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sz w:val="48"/>
        </w:rPr>
        <w:t>Отчет 111_4</w:t>
      </w:r>
    </w:p>
    <w:p>
      <w:pPr>
        <w:jc w:val="center"/>
      </w:pPr>
      <w:r>
        <w:rPr>
          <w:sz w:val="30"/>
        </w:rPr>
        <w:t>1. Параметры здания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Модель 111_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30"/>
        </w:rPr>
        <w:t>2. Статистика по датчиках. Максимумы и огибающие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00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05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1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10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1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15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20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25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30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3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35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4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40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Огибающие 111_4 4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Огибающие 111_4 угол 45</w:t>
      </w:r>
    </w:p>
    <w:p>
      <w:pPr>
        <w:jc w:val="center"/>
      </w:pPr>
      <w:r>
        <w:rPr>
          <w:sz w:val="30"/>
        </w:rPr>
        <w:t xml:space="preserve">3. Статистика по датчикам в табличном виде </w:t>
      </w:r>
      <w:r>
        <w:rPr>
          <w:sz w:val="24"/>
        </w:rPr>
        <w:br/>
        <w:t>Таблица 1. ТПУ 111_4, RUMB=0 Аэродинамический коэффициент в датчиках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c>
          <w:tcPr>
            <w:tcW w:type="dxa" w:w="720"/>
          </w:tcPr>
          <w:p/>
          <w:p>
            <w:r>
              <w:rPr>
                <w:sz w:val="16"/>
              </w:rPr>
              <w:t>ДАТЧИК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X(мм)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Y(мм)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Z(мм)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СРЕДНЕЕ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RMS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СТАНДАРТНОЕ ОТКЛОНЕНИЕ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МАКСИМУМ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МИНИМУМ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РАСЧЕТНОЕ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ОБЕСП+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ОБЕСП-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0.5117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0.6251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2.897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0.5817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0.6843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2.382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0.5702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0.6726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0.3569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0.5487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0.6507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0.3498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2.207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0.4498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0.5596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2.178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-1.0675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1.1201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0.3392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-3.16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-1.0261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1.0903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-3.153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0.9104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-0.6341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0.7186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-2.492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-0.4822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0.5474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0.2591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-2.539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-0.4157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0.4382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-1.435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-0.4021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0.4196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0.1147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0.1173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-1.193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-1.354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0.4511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0.2068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0.297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-2.138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-0.5153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0.5979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-2.732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-0.7316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0.8236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-2.978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-1.0459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1.1262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-1.1943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1.2579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0.3949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-0.089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-3.775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0.5467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0.6438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2.831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-0.496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0.7189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0.8063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0.3652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2.771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-0.254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0.7286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0.814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2.673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-0.236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0.6834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0.7683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2.539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-0.223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0.4737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0.5667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0.3112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2.047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-0.9844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1.0332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0.3139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-3.361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-1.0082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1.0695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-3.406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0.9419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0.264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-2.926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-0.6629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0.7354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0.3185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0.197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-2.408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-0.516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0.5814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0.268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-0.4252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0.4473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-0.4122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0.4291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0.1194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-1.163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0.4227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0.1157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-1.142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-0.084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-1.408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-0.4037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0.4252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-1.863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-0.4211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0.4738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-1.838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-0.5499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0.6274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-2.379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-0.8045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0.8918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0.3848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0.227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-3.187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-1.0741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1.1498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-3.826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-1.0951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1.1534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0.3623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0.4986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0.5872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0.3101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2.353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-0.456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0.6817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0.7603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2.528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0.6953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0.7714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2.628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-0.264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0.646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0.7218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0.3219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2.325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-0.315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0.5087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1.782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-0.9172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0.9681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-3.477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-0.9477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1.0071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0.3407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-3.403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-0.856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0.9212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0.3405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-2.981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49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-0.6718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0.2982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-2.561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-0.5463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0.6129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-2.293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-0.4271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0.4488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-0.4056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-0.074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-1.194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0.4131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-1.355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-1.662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-0.4417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0.4981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0.2302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-1.941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-0.5765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0.6514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-2.315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-0.8054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0.8876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-2.735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-1.0251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1.1011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0.191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-3.621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-1.0322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1.0934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-3.825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0.3986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0.4857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0.2774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2.027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0.6022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0.6734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0.3014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2.245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0.6217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0.6908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2.159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0.5718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0.6401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2.084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-0.266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0.3462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0.4276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0.2509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1.758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-0.9033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0.9648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-3.674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-0.9248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0.994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-3.105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-0.8158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0.8833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0.3385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0.206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-2.946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69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-0.6472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0.7116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0.2959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0.397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-2.359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-0.5457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0.6135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0.221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-2.042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-0.4154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0.1421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-1.465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-0.3858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0.4044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0.1212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-0.3719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0.3888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-1.179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-0.3784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-1.436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0.4159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0.1384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-1.391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-0.4426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0.5003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0.2333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-1.748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-0.5564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0.6283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0.2918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0.569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-2.567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-0.7733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0.8597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0.3755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-3.199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79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-1.0001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1.0888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0.4305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-4.413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-1.0334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1.1102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0.068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-4.267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0.2244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1.543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0.6043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0.6677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2.152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-0.128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0.6082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0.6756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0.2943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2.111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-0.122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0.5424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0.6086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2.042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-0.104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0.2106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1.415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-0.9063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0.9773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0.3657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0.178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-0.8746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0.9456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0.3595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-3.343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-0.7339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0.8065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0.3344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0.451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-3.184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89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-0.5805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0.6473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0.2864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-2.49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-0.4941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0.5633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0.306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-2.161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-0.3937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0.1377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-1.548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-0.3611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0.1215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-0.016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-1.293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-0.3358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0.3539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0.1117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0.238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-1.208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-0.3542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0.1265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-0.3775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0.4029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0.1409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-1.386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-0.4007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0.4562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0.2181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0.617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-0.4937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0.5647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0.2741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0.371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-2.103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-0.6635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0.753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0.3561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0.285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-4.132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99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-0.9058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0.9962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0.4147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0.3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-3.519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720"/>
          </w:tcPr>
          <w:p/>
          <w:p>
            <w:r>
              <w:rPr>
                <w:sz w:val="16"/>
              </w:rPr>
              <w:t>100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-0.04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0.05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0.01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-1.0398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1.1369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0.4596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0.158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-5.662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720"/>
          </w:tcPr>
          <w:p/>
          <w:p>
            <w:r>
              <w:rPr>
                <w:sz w:val="16"/>
              </w:rPr>
              <w:t>None</w:t>
            </w:r>
          </w:p>
        </w:tc>
      </w:tr>
    </w:tbl>
    <w:p>
      <w:pPr>
        <w:jc w:val="center"/>
      </w:pPr>
      <w:r>
        <w:rPr>
          <w:sz w:val="30"/>
        </w:rPr>
        <w:t>4. Суммарные значения аэродинамических коэффициентов</w:t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X 111_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008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 111_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86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</w:rPr>
        <w:br/>
        <w:t>Таблица 2. ТПУ 111_4, RUMB=0 Аэродинамические коэффициенты сил и моментов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c>
          <w:tcPr>
            <w:tcW w:type="dxa" w:w="960"/>
          </w:tcPr>
          <w:p/>
          <w:p>
            <w:r>
              <w:rPr>
                <w:sz w:val="16"/>
              </w:rPr>
              <w:t>СИЛА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СРЕДНЕЕ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RMS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СТАНДАРТНОЕ ОТКЛОНЕНИЕ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МАКСИМУМ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МИНИМУМ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РАСЧЕТНОЕ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ОБЕСП+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ОБЕСП-</w:t>
            </w:r>
          </w:p>
        </w:tc>
      </w:tr>
      <w:tr>
        <w:tc>
          <w:tcPr>
            <w:tcW w:type="dxa" w:w="960"/>
          </w:tcPr>
          <w:p/>
          <w:p>
            <w:r>
              <w:rPr>
                <w:sz w:val="16"/>
              </w:rPr>
              <w:t>CX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0.94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0.99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0.31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2.41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0.22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None</w:t>
            </w:r>
          </w:p>
        </w:tc>
      </w:tr>
      <w:tr>
        <w:tc>
          <w:tcPr>
            <w:tcW w:type="dxa" w:w="960"/>
          </w:tcPr>
          <w:p/>
          <w:p>
            <w:r>
              <w:rPr>
                <w:sz w:val="16"/>
              </w:rPr>
              <w:t>CY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-0.02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0.24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0.24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1.15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-1.07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None</w:t>
            </w:r>
          </w:p>
        </w:tc>
        <w:tc>
          <w:tcPr>
            <w:tcW w:type="dxa" w:w="960"/>
          </w:tcPr>
          <w:p/>
          <w:p>
            <w:r>
              <w:rPr>
                <w:sz w:val="16"/>
              </w:rPr>
              <w:t>None</w:t>
            </w:r>
          </w:p>
        </w:tc>
      </w:tr>
    </w:tbl>
    <w:p>
      <w:pPr>
        <w:jc w:val="center"/>
      </w:pPr>
      <w:r>
        <w:rPr>
          <w:sz w:val="30"/>
        </w:rPr>
        <w:t>5. Числа Струхаля суммарных сил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/>
          <w:p>
            <w:r>
              <w:rPr>
                <w:sz w:val="16"/>
              </w:rPr>
              <w:t>fi</w:t>
            </w:r>
          </w:p>
        </w:tc>
        <w:tc>
          <w:tcPr>
            <w:tcW w:type="dxa" w:w="2160"/>
          </w:tcPr>
          <w:p/>
          <w:p>
            <w:r>
              <w:rPr>
                <w:sz w:val="16"/>
              </w:rPr>
              <w:t>st(cx)</w:t>
            </w:r>
          </w:p>
        </w:tc>
        <w:tc>
          <w:tcPr>
            <w:tcW w:type="dxa" w:w="2160"/>
          </w:tcPr>
          <w:p/>
          <w:p>
            <w:r>
              <w:rPr>
                <w:sz w:val="16"/>
              </w:rPr>
              <w:t>st(cy)</w:t>
            </w:r>
          </w:p>
        </w:tc>
        <w:tc>
          <w:tcPr>
            <w:tcW w:type="dxa" w:w="2160"/>
          </w:tcPr>
          <w:p/>
          <w:p>
            <w:r>
              <w:rPr>
                <w:sz w:val="16"/>
              </w:rPr>
              <w:t>st(cmz)</w:t>
            </w:r>
          </w:p>
        </w:tc>
      </w:tr>
    </w:tbl>
    <w:p>
      <w:pPr>
        <w:jc w:val="center"/>
      </w:pPr>
      <w:r>
        <w:rPr>
          <w:sz w:val="30"/>
        </w:rPr>
        <w:t>6. Числа Струхаля давлений датчиков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  <w:gridCol w:w="617"/>
      </w:tblGrid>
      <w:tr>
        <w:tc>
          <w:tcPr>
            <w:tcW w:type="dxa" w:w="617"/>
          </w:tcPr>
          <w:p/>
          <w:p>
            <w:r>
              <w:rPr>
                <w:sz w:val="16"/>
              </w:rPr>
              <w:t>ДАТЧИК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x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y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z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0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5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10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15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20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25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30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35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40</w:t>
            </w:r>
          </w:p>
        </w:tc>
        <w:tc>
          <w:tcPr>
            <w:tcW w:type="dxa" w:w="617"/>
          </w:tcPr>
          <w:p/>
          <w:p>
            <w:r>
              <w:rPr>
                <w:sz w:val="16"/>
              </w:rPr>
              <w:t>45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