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b w:val="1"/>
          <w:bCs w:val="1"/>
          <w:color w:val="c00000"/>
          <w:sz w:val="56"/>
          <w:szCs w:val="56"/>
        </w:rPr>
      </w:pPr>
      <w:r w:rsidDel="00000000" w:rsidR="00000000" w:rsidRPr="00000000">
        <w:rPr>
          <w:b w:val="1"/>
          <w:bCs w:val="1"/>
          <w:color w:val="c00000"/>
          <w:sz w:val="56"/>
          <w:szCs w:val="56"/>
          <w:rtl w:val="0"/>
        </w:rPr>
        <w:t xml:space="preserve">PENETRATION TESTING REPORT</w:t>
      </w:r>
    </w:p>
    <w:p w:rsidR="00000000" w:rsidDel="00000000" w:rsidP="00000000" w:rsidRDefault="00000000" w:rsidRPr="00000000" w14:paraId="00000002">
      <w:pPr>
        <w:spacing w:after="400" w:lineRule="auto"/>
        <w:jc w:val="center"/>
        <w:rPr>
          <w:color w:val="c00000"/>
          <w:sz w:val="32"/>
          <w:szCs w:val="32"/>
        </w:rPr>
      </w:pPr>
      <w:r w:rsidDel="00000000" w:rsidR="00000000" w:rsidRPr="00000000">
        <w:rPr>
          <w:color w:val="c00000"/>
          <w:sz w:val="32"/>
          <w:szCs w:val="32"/>
          <w:rtl w:val="0"/>
        </w:rPr>
        <w:t xml:space="preserve">FOOTPRINTING &amp; NETWORK SCANNING PHASES</w:t>
      </w:r>
    </w:p>
    <w:p w:rsidR="00000000" w:rsidDel="00000000" w:rsidP="00000000" w:rsidRDefault="00000000" w:rsidRPr="00000000" w14:paraId="00000003">
      <w:pPr>
        <w:jc w:val="center"/>
        <w:rPr>
          <w:color w:val="404040"/>
          <w:sz w:val="24"/>
          <w:szCs w:val="24"/>
        </w:rPr>
      </w:pPr>
      <w:r w:rsidDel="00000000" w:rsidR="00000000" w:rsidRPr="00000000">
        <w:rPr>
          <w:color w:val="404040"/>
          <w:sz w:val="24"/>
          <w:szCs w:val="24"/>
          <w:rtl w:val="0"/>
        </w:rPr>
        <w:t xml:space="preserve">W2-PM-FINAL | CYBERSECURITY |  NETWORKWALKS</w:t>
      </w:r>
    </w:p>
    <w:p w:rsidR="00000000" w:rsidDel="00000000" w:rsidP="00000000" w:rsidRDefault="00000000" w:rsidRPr="00000000" w14:paraId="00000004">
      <w:pPr>
        <w:jc w:val="center"/>
        <w:rPr/>
      </w:pPr>
      <w:r w:rsidDel="00000000" w:rsidR="00000000" w:rsidRPr="00000000">
        <w:rPr>
          <w:rtl w:val="0"/>
        </w:rPr>
      </w:r>
    </w:p>
    <w:tbl>
      <w:tblPr>
        <w:tblStyle w:val="Table1"/>
        <w:tblW w:w="9528.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96"/>
        <w:gridCol w:w="6232"/>
        <w:tblGridChange w:id="0">
          <w:tblGrid>
            <w:gridCol w:w="3296"/>
            <w:gridCol w:w="6232"/>
          </w:tblGrid>
        </w:tblGridChange>
      </w:tblGrid>
      <w:tr>
        <w:trPr>
          <w:cantSplit w:val="0"/>
          <w:trHeight w:val="857" w:hRule="atLeast"/>
          <w:tblHeader w:val="0"/>
        </w:trPr>
        <w:tc>
          <w:tcPr>
            <w:shd w:fill="595959" w:val="clear"/>
            <w:vAlign w:val="center"/>
          </w:tcPr>
          <w:p w:rsidR="00000000" w:rsidDel="00000000" w:rsidP="00000000" w:rsidRDefault="00000000" w:rsidRPr="00000000" w14:paraId="00000005">
            <w:pPr>
              <w:jc w:val="center"/>
              <w:rPr>
                <w:color w:val="ffffff"/>
              </w:rPr>
            </w:pPr>
            <w:r w:rsidDel="00000000" w:rsidR="00000000" w:rsidRPr="00000000">
              <w:rPr>
                <w:b w:val="1"/>
                <w:bCs w:val="1"/>
                <w:color w:val="ffffff"/>
                <w:rtl w:val="0"/>
              </w:rPr>
              <w:t xml:space="preserve">Pentester Name</w:t>
              <w:br w:type="textWrapping"/>
              <w:t xml:space="preserve">(Cybersecurity Professional)</w:t>
            </w:r>
            <w:r w:rsidDel="00000000" w:rsidR="00000000" w:rsidRPr="00000000">
              <w:rPr>
                <w:rtl w:val="0"/>
              </w:rPr>
            </w:r>
          </w:p>
        </w:tc>
        <w:tc>
          <w:tcPr>
            <w:shd w:fill="595959" w:val="clear"/>
            <w:vAlign w:val="center"/>
          </w:tcPr>
          <w:p w:rsidR="00000000" w:rsidDel="00000000" w:rsidP="00000000" w:rsidRDefault="00000000" w:rsidRPr="00000000" w14:paraId="00000006">
            <w:pPr>
              <w:rPr>
                <w:b w:val="1"/>
                <w:bCs w:val="1"/>
                <w:color w:val="ffffff"/>
              </w:rPr>
            </w:pPr>
            <w:r w:rsidDel="00000000" w:rsidR="00000000" w:rsidRPr="00000000">
              <w:rPr>
                <w:b w:val="1"/>
                <w:bCs w:val="1"/>
                <w:color w:val="ffffff"/>
                <w:rtl w:val="0"/>
              </w:rPr>
              <w:t xml:space="preserve">Okoye Amara iliona </w:t>
            </w:r>
          </w:p>
        </w:tc>
      </w:tr>
      <w:tr>
        <w:trPr>
          <w:cantSplit w:val="0"/>
          <w:trHeight w:val="440" w:hRule="atLeast"/>
          <w:tblHeader w:val="0"/>
        </w:trPr>
        <w:tc>
          <w:tcPr>
            <w:shd w:fill="c00000" w:val="clear"/>
            <w:vAlign w:val="center"/>
          </w:tcPr>
          <w:p w:rsidR="00000000" w:rsidDel="00000000" w:rsidP="00000000" w:rsidRDefault="00000000" w:rsidRPr="00000000" w14:paraId="00000007">
            <w:pPr>
              <w:jc w:val="center"/>
              <w:rPr/>
            </w:pPr>
            <w:r w:rsidDel="00000000" w:rsidR="00000000" w:rsidRPr="00000000">
              <w:rPr>
                <w:b w:val="1"/>
                <w:bCs w:val="1"/>
                <w:rtl w:val="0"/>
              </w:rPr>
              <w:t xml:space="preserve">Program/Batch</w:t>
            </w:r>
            <w:r w:rsidDel="00000000" w:rsidR="00000000" w:rsidRPr="00000000">
              <w:rPr>
                <w:rtl w:val="0"/>
              </w:rPr>
            </w:r>
          </w:p>
        </w:tc>
        <w:tc>
          <w:tcPr>
            <w:vAlign w:val="center"/>
          </w:tcPr>
          <w:p w:rsidR="00000000" w:rsidDel="00000000" w:rsidP="00000000" w:rsidRDefault="00000000" w:rsidRPr="00000000" w14:paraId="00000008">
            <w:pPr>
              <w:rPr/>
            </w:pPr>
            <w:r w:rsidDel="00000000" w:rsidR="00000000" w:rsidRPr="00000000">
              <w:rPr>
                <w:rtl w:val="0"/>
              </w:rPr>
              <w:t xml:space="preserve">B083-cybersecurity</w:t>
            </w:r>
          </w:p>
        </w:tc>
      </w:tr>
      <w:tr>
        <w:trPr>
          <w:cantSplit w:val="0"/>
          <w:trHeight w:val="440" w:hRule="atLeast"/>
          <w:tblHeader w:val="0"/>
        </w:trPr>
        <w:tc>
          <w:tcPr>
            <w:shd w:fill="c00000" w:val="clear"/>
            <w:vAlign w:val="center"/>
          </w:tcPr>
          <w:p w:rsidR="00000000" w:rsidDel="00000000" w:rsidP="00000000" w:rsidRDefault="00000000" w:rsidRPr="00000000" w14:paraId="00000009">
            <w:pPr>
              <w:jc w:val="center"/>
              <w:rPr/>
            </w:pPr>
            <w:r w:rsidDel="00000000" w:rsidR="00000000" w:rsidRPr="00000000">
              <w:rPr>
                <w:b w:val="1"/>
                <w:bCs w:val="1"/>
                <w:rtl w:val="0"/>
              </w:rPr>
              <w:t xml:space="preserve">Date</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rtl w:val="0"/>
              </w:rPr>
              <w:t xml:space="preserve">18th September 2026</w:t>
            </w:r>
          </w:p>
        </w:tc>
      </w:tr>
      <w:tr>
        <w:trPr>
          <w:cantSplit w:val="0"/>
          <w:trHeight w:val="857" w:hRule="atLeast"/>
          <w:tblHeader w:val="0"/>
        </w:trPr>
        <w:tc>
          <w:tcPr>
            <w:shd w:fill="c00000" w:val="clear"/>
            <w:vAlign w:val="center"/>
          </w:tcPr>
          <w:p w:rsidR="00000000" w:rsidDel="00000000" w:rsidP="00000000" w:rsidRDefault="00000000" w:rsidRPr="00000000" w14:paraId="0000000B">
            <w:pPr>
              <w:jc w:val="center"/>
              <w:rPr/>
            </w:pPr>
            <w:r w:rsidDel="00000000" w:rsidR="00000000" w:rsidRPr="00000000">
              <w:rPr>
                <w:b w:val="1"/>
                <w:bCs w:val="1"/>
                <w:rtl w:val="0"/>
              </w:rPr>
              <w:t xml:space="preserve">Modules completed</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rtl w:val="0"/>
              </w:rPr>
              <w:t xml:space="preserve">W2-PM1 (Multiple Kali Tools)</w:t>
            </w:r>
          </w:p>
          <w:p w:rsidR="00000000" w:rsidDel="00000000" w:rsidP="00000000" w:rsidRDefault="00000000" w:rsidRPr="00000000" w14:paraId="0000000D">
            <w:pPr>
              <w:rPr/>
            </w:pPr>
            <w:r w:rsidDel="00000000" w:rsidR="00000000" w:rsidRPr="00000000">
              <w:rPr>
                <w:rtl w:val="0"/>
              </w:rPr>
              <w:t xml:space="preserve">W2-PM5 (Zenmap Scanning)</w:t>
            </w:r>
          </w:p>
        </w:tc>
      </w:tr>
      <w:tr>
        <w:trPr>
          <w:cantSplit w:val="0"/>
          <w:trHeight w:val="881" w:hRule="atLeast"/>
          <w:tblHeader w:val="0"/>
        </w:trPr>
        <w:tc>
          <w:tcPr>
            <w:shd w:fill="c00000" w:val="clear"/>
            <w:vAlign w:val="center"/>
          </w:tcPr>
          <w:p w:rsidR="00000000" w:rsidDel="00000000" w:rsidP="00000000" w:rsidRDefault="00000000" w:rsidRPr="00000000" w14:paraId="0000000E">
            <w:pPr>
              <w:jc w:val="center"/>
              <w:rPr/>
            </w:pPr>
            <w:r w:rsidDel="00000000" w:rsidR="00000000" w:rsidRPr="00000000">
              <w:rPr>
                <w:b w:val="1"/>
                <w:bCs w:val="1"/>
                <w:rtl w:val="0"/>
              </w:rPr>
              <w:t xml:space="preserve">Client/Target</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tl w:val="0"/>
              </w:rPr>
              <w:t xml:space="preserve">1. Networkwalks (secured written permission already)</w:t>
            </w:r>
          </w:p>
          <w:p w:rsidR="00000000" w:rsidDel="00000000" w:rsidP="00000000" w:rsidRDefault="00000000" w:rsidRPr="00000000" w14:paraId="00000010">
            <w:pPr>
              <w:rPr/>
            </w:pPr>
            <w:r w:rsidDel="00000000" w:rsidR="00000000" w:rsidRPr="00000000">
              <w:rPr>
                <w:rtl w:val="0"/>
              </w:rPr>
              <w:t xml:space="preserve">2. My own local LAN Network</w:t>
            </w:r>
          </w:p>
        </w:tc>
      </w:tr>
      <w:tr>
        <w:trPr>
          <w:cantSplit w:val="0"/>
          <w:trHeight w:val="415" w:hRule="atLeast"/>
          <w:tblHeader w:val="0"/>
        </w:trPr>
        <w:tc>
          <w:tcPr>
            <w:shd w:fill="c00000" w:val="clea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Permission secured from client?</w:t>
            </w:r>
          </w:p>
        </w:tc>
        <w:tc>
          <w:tcPr>
            <w:vAlign w:val="center"/>
          </w:tcPr>
          <w:p w:rsidR="00000000" w:rsidDel="00000000" w:rsidP="00000000" w:rsidRDefault="00000000" w:rsidRPr="00000000" w14:paraId="00000012">
            <w:pPr>
              <w:rPr/>
            </w:pPr>
            <w:r w:rsidDel="00000000" w:rsidR="00000000" w:rsidRPr="00000000">
              <w:rPr>
                <w:rtl w:val="0"/>
              </w:rPr>
              <w:t xml:space="preserve">Yes</w:t>
            </w:r>
          </w:p>
        </w:tc>
      </w:tr>
      <w:tr>
        <w:trPr>
          <w:cantSplit w:val="0"/>
          <w:trHeight w:val="979" w:hRule="atLeast"/>
          <w:tblHeader w:val="0"/>
        </w:trPr>
        <w:tc>
          <w:tcPr>
            <w:shd w:fill="c00000" w:val="clear"/>
            <w:vAlign w:val="center"/>
          </w:tcPr>
          <w:p w:rsidR="00000000" w:rsidDel="00000000" w:rsidP="00000000" w:rsidRDefault="00000000" w:rsidRPr="00000000" w14:paraId="00000013">
            <w:pPr>
              <w:jc w:val="center"/>
              <w:rPr>
                <w:b w:val="1"/>
                <w:bCs w:val="1"/>
              </w:rPr>
            </w:pPr>
            <w:r w:rsidDel="00000000" w:rsidR="00000000" w:rsidRPr="00000000">
              <w:rPr>
                <w:b w:val="1"/>
                <w:bCs w:val="1"/>
                <w:rtl w:val="0"/>
              </w:rPr>
              <w:t xml:space="preserve">Phases covered</w:t>
            </w:r>
          </w:p>
        </w:tc>
        <w:tc>
          <w:tcPr>
            <w:vAlign w:val="center"/>
          </w:tcPr>
          <w:p w:rsidR="00000000" w:rsidDel="00000000" w:rsidP="00000000" w:rsidRDefault="00000000" w:rsidRPr="00000000" w14:paraId="00000014">
            <w:pPr>
              <w:rPr/>
            </w:pPr>
            <w:r w:rsidDel="00000000" w:rsidR="00000000" w:rsidRPr="00000000">
              <w:rPr>
                <w:b w:val="1"/>
                <w:bCs w:val="1"/>
                <w:rtl w:val="0"/>
              </w:rPr>
              <w:t xml:space="preserve">Phase 1:</w:t>
            </w:r>
            <w:r w:rsidDel="00000000" w:rsidR="00000000" w:rsidRPr="00000000">
              <w:rPr>
                <w:rtl w:val="0"/>
              </w:rPr>
              <w:t xml:space="preserve"> Reconnaissance &amp; Footprinting</w:t>
              <w:br w:type="textWrapping"/>
            </w:r>
            <w:r w:rsidDel="00000000" w:rsidR="00000000" w:rsidRPr="00000000">
              <w:rPr>
                <w:b w:val="1"/>
                <w:bCs w:val="1"/>
                <w:rtl w:val="0"/>
              </w:rPr>
              <w:t xml:space="preserve">Phase 2:</w:t>
            </w:r>
            <w:r w:rsidDel="00000000" w:rsidR="00000000" w:rsidRPr="00000000">
              <w:rPr>
                <w:rtl w:val="0"/>
              </w:rPr>
              <w:t xml:space="preserve"> Scanning &amp; Network Discovery</w:t>
            </w:r>
          </w:p>
          <w:p w:rsidR="00000000" w:rsidDel="00000000" w:rsidP="00000000" w:rsidRDefault="00000000" w:rsidRPr="00000000" w14:paraId="00000015">
            <w:pPr>
              <w:rPr/>
            </w:pPr>
            <w:r w:rsidDel="00000000" w:rsidR="00000000" w:rsidRPr="00000000">
              <w:rPr>
                <w:b w:val="1"/>
                <w:bCs w:val="1"/>
                <w:rtl w:val="0"/>
              </w:rPr>
              <w:t xml:space="preserve">Phase 3-5:</w:t>
            </w:r>
            <w:r w:rsidDel="00000000" w:rsidR="00000000" w:rsidRPr="00000000">
              <w:rPr>
                <w:rtl w:val="0"/>
              </w:rPr>
              <w:t xml:space="preserve"> In Progress</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1. Liability Disclaimer</w:t>
      </w:r>
    </w:p>
    <w:p w:rsidR="00000000" w:rsidDel="00000000" w:rsidP="00000000" w:rsidRDefault="00000000" w:rsidRPr="00000000" w14:paraId="0000001B">
      <w:pPr>
        <w:spacing w:after="120" w:lineRule="auto"/>
        <w:rPr/>
      </w:pPr>
      <w:r w:rsidDel="00000000" w:rsidR="00000000" w:rsidRPr="00000000">
        <w:rPr>
          <w:rtl w:val="0"/>
        </w:rPr>
        <w:t xml:space="preserve">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2. Introduction</w:t>
      </w:r>
    </w:p>
    <w:p w:rsidR="00000000" w:rsidDel="00000000" w:rsidP="00000000" w:rsidRDefault="00000000" w:rsidRPr="00000000" w14:paraId="0000001E">
      <w:pPr>
        <w:rPr/>
      </w:pPr>
      <w:r w:rsidDel="00000000" w:rsidR="00000000" w:rsidRPr="00000000">
        <w:rPr>
          <w:rtl w:val="0"/>
        </w:rPr>
        <w:t xml:space="preserve">This report covers footprinting the networkwalks.com domain using multiple Kali Linux tools (W2-PM1) and scanning my own local network with Zenmap (W2-PM5). One module covers the footprinting phase and the other covers the scanning phase, so together they show how an attacker moves from gathering public information to mapping live hosts on a network. It is the Week 2 part of my ongoing internship program at Networkwalks.</w:t>
      </w:r>
    </w:p>
    <w:p w:rsidR="00000000" w:rsidDel="00000000" w:rsidP="00000000" w:rsidRDefault="00000000" w:rsidRPr="00000000" w14:paraId="0000001F">
      <w:pPr>
        <w:rPr/>
      </w:pPr>
      <w:r w:rsidDel="00000000" w:rsidR="00000000" w:rsidRPr="00000000">
        <w:rPr>
          <w:rtl w:val="0"/>
        </w:rPr>
        <w:t xml:space="preserve">All commands were run in Kali Linux (footprinting) and on a Windows PC with Zenmap installed (scanning). Every step below includes the exact command used, the result I observed, a screenshot as evidence, and a short note on why the finding matters from an attacker's point of view.</w:t>
      </w:r>
    </w:p>
    <w:p w:rsidR="00000000" w:rsidDel="00000000" w:rsidP="00000000" w:rsidRDefault="00000000" w:rsidRPr="00000000" w14:paraId="00000020">
      <w:pPr>
        <w:spacing w:after="120" w:lineRule="auto"/>
        <w:rPr/>
      </w:pP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3. Tools Used</w:t>
      </w:r>
    </w:p>
    <w:p w:rsidR="00000000" w:rsidDel="00000000" w:rsidP="00000000" w:rsidRDefault="00000000" w:rsidRPr="00000000" w14:paraId="00000023">
      <w:pPr>
        <w:spacing w:after="120" w:lineRule="auto"/>
        <w:rPr/>
      </w:pPr>
      <w:r w:rsidDel="00000000" w:rsidR="00000000" w:rsidRPr="00000000">
        <w:rPr>
          <w:rtl w:val="0"/>
        </w:rPr>
        <w:t xml:space="preserve">The table below lists each tool used in this report and its purpose.</w:t>
      </w:r>
    </w:p>
    <w:tbl>
      <w:tblPr>
        <w:tblStyle w:val="Table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9"/>
        <w:gridCol w:w="7161"/>
        <w:tblGridChange w:id="0">
          <w:tblGrid>
            <w:gridCol w:w="2909"/>
            <w:gridCol w:w="7161"/>
          </w:tblGrid>
        </w:tblGridChange>
      </w:tblGrid>
      <w:tr>
        <w:trPr>
          <w:cantSplit w:val="0"/>
          <w:tblHeader w:val="0"/>
        </w:trPr>
        <w:tc>
          <w:tcPr>
            <w:shd w:fill="c00000" w:val="clear"/>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b w:val="1"/>
                <w:bCs w:val="1"/>
                <w:color w:val="ffffff"/>
                <w:rtl w:val="0"/>
              </w:rPr>
              <w:t xml:space="preserve">Tool</w:t>
            </w:r>
            <w:r w:rsidDel="00000000" w:rsidR="00000000" w:rsidRPr="00000000">
              <w:rPr>
                <w:rtl w:val="0"/>
              </w:rPr>
            </w:r>
          </w:p>
        </w:tc>
        <w:tc>
          <w:tcPr>
            <w:shd w:fill="c00000"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color w:val="000000"/>
                <w:rtl w:val="0"/>
              </w:rPr>
              <w:t xml:space="preserve">Kali Linux &amp; Windows</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tl w:val="0"/>
              </w:rPr>
              <w:t xml:space="preserve">Operating systems used for reconnaissance activities</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28">
            <w:pPr>
              <w:rPr>
                <w:color w:val="000000"/>
              </w:rPr>
            </w:pPr>
            <w:r w:rsidDel="00000000" w:rsidR="00000000" w:rsidRPr="00000000">
              <w:rPr>
                <w:color w:val="000000"/>
                <w:rtl w:val="0"/>
              </w:rPr>
              <w:t xml:space="preserve">WHOIS</w:t>
            </w:r>
          </w:p>
        </w:tc>
        <w:tc>
          <w:tcPr>
            <w:tcMar>
              <w:top w:w="60.0" w:type="dxa"/>
              <w:left w:w="120.0" w:type="dxa"/>
              <w:bottom w:w="60.0" w:type="dxa"/>
              <w:right w:w="120.0" w:type="dxa"/>
            </w:tcMar>
          </w:tcPr>
          <w:p w:rsidR="00000000" w:rsidDel="00000000" w:rsidP="00000000" w:rsidRDefault="00000000" w:rsidRPr="00000000" w14:paraId="00000029">
            <w:pPr>
              <w:rPr>
                <w:color w:val="000000"/>
              </w:rPr>
            </w:pPr>
            <w:r w:rsidDel="00000000" w:rsidR="00000000" w:rsidRPr="00000000">
              <w:rPr>
                <w:color w:val="000000"/>
                <w:rtl w:val="0"/>
              </w:rPr>
              <w:t xml:space="preserve">Find domain registration details (owner, dates, name servers).</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color w:val="000000"/>
                <w:rtl w:val="0"/>
              </w:rPr>
              <w:t xml:space="preserve">whatweb</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2B">
            <w:pPr>
              <w:rPr/>
            </w:pPr>
            <w:r w:rsidDel="00000000" w:rsidR="00000000" w:rsidRPr="00000000">
              <w:rPr>
                <w:color w:val="000000"/>
                <w:rtl w:val="0"/>
              </w:rPr>
              <w:t xml:space="preserve">Fingerprint web technologies (server, CMS, plugins, IP).</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color w:val="000000"/>
                <w:rtl w:val="0"/>
              </w:rPr>
              <w:t xml:space="preserve">nslookup</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2D">
            <w:pPr>
              <w:rPr/>
            </w:pPr>
            <w:r w:rsidDel="00000000" w:rsidR="00000000" w:rsidRPr="00000000">
              <w:rPr>
                <w:color w:val="000000"/>
                <w:rtl w:val="0"/>
              </w:rPr>
              <w:t xml:space="preserve">Resolve the domain name to its IP address using DNS.</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2E">
            <w:pPr>
              <w:rPr/>
            </w:pPr>
            <w:r w:rsidDel="00000000" w:rsidR="00000000" w:rsidRPr="00000000">
              <w:rPr>
                <w:color w:val="000000"/>
                <w:rtl w:val="0"/>
              </w:rPr>
              <w:t xml:space="preserve">curl -I</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2F">
            <w:pPr>
              <w:rPr/>
            </w:pPr>
            <w:r w:rsidDel="00000000" w:rsidR="00000000" w:rsidRPr="00000000">
              <w:rPr>
                <w:color w:val="000000"/>
                <w:rtl w:val="0"/>
              </w:rPr>
              <w:t xml:space="preserve">Read the HTTP response headers of the website.</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30">
            <w:pPr>
              <w:rPr/>
            </w:pPr>
            <w:r w:rsidDel="00000000" w:rsidR="00000000" w:rsidRPr="00000000">
              <w:rPr>
                <w:color w:val="000000"/>
                <w:rtl w:val="0"/>
              </w:rPr>
              <w:t xml:space="preserve">wafw00f</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31">
            <w:pPr>
              <w:rPr/>
            </w:pPr>
            <w:r w:rsidDel="00000000" w:rsidR="00000000" w:rsidRPr="00000000">
              <w:rPr>
                <w:color w:val="000000"/>
                <w:rtl w:val="0"/>
              </w:rPr>
              <w:t xml:space="preserve">Detect whether a Web Application Firewall protects the site.</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32">
            <w:pPr>
              <w:rPr/>
            </w:pPr>
            <w:r w:rsidDel="00000000" w:rsidR="00000000" w:rsidRPr="00000000">
              <w:rPr>
                <w:color w:val="000000"/>
                <w:rtl w:val="0"/>
              </w:rPr>
              <w:t xml:space="preserve">dnsrecon</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33">
            <w:pPr>
              <w:rPr/>
            </w:pPr>
            <w:r w:rsidDel="00000000" w:rsidR="00000000" w:rsidRPr="00000000">
              <w:rPr>
                <w:color w:val="000000"/>
                <w:rtl w:val="0"/>
              </w:rPr>
              <w:t xml:space="preserve">Enumerate all DNS records (NS, MX, SPF, TXT, SRV).</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color w:val="000000"/>
                <w:rtl w:val="0"/>
              </w:rPr>
              <w:t xml:space="preserve">Zenmap (Nmap GUI)</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color w:val="000000"/>
                <w:rtl w:val="0"/>
              </w:rPr>
              <w:t xml:space="preserve">Scan the local subnet to find live hosts, IPs and MAC addresses.</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36">
            <w:pPr>
              <w:rPr>
                <w:color w:val="000000"/>
              </w:rPr>
            </w:pPr>
            <w:r w:rsidDel="00000000" w:rsidR="00000000" w:rsidRPr="00000000">
              <w:rPr>
                <w:rtl w:val="0"/>
              </w:rPr>
              <w:t xml:space="preserve">Windows CMD</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37">
            <w:pPr>
              <w:rPr>
                <w:color w:val="000000"/>
              </w:rPr>
            </w:pPr>
            <w:r w:rsidDel="00000000" w:rsidR="00000000" w:rsidRPr="00000000">
              <w:rPr>
                <w:rtl w:val="0"/>
              </w:rPr>
              <w:t xml:space="preserve">Local IP and MAC address identification</w:t>
            </w:r>
            <w:r w:rsidDel="00000000" w:rsidR="00000000" w:rsidRPr="00000000">
              <w:rPr>
                <w:rtl w:val="0"/>
              </w:rPr>
            </w:r>
          </w:p>
        </w:tc>
      </w:tr>
    </w:tbl>
    <w:p w:rsidR="00000000" w:rsidDel="00000000" w:rsidP="00000000" w:rsidRDefault="00000000" w:rsidRPr="00000000" w14:paraId="00000038">
      <w:pPr>
        <w:pStyle w:val="Heading1"/>
        <w:rPr/>
      </w:pP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4. Activities Performed</w:t>
      </w:r>
    </w:p>
    <w:p w:rsidR="00000000" w:rsidDel="00000000" w:rsidP="00000000" w:rsidRDefault="00000000" w:rsidRPr="00000000" w14:paraId="0000003A">
      <w:pPr>
        <w:pStyle w:val="Heading2"/>
        <w:rPr>
          <w:color w:val="c00000"/>
        </w:rPr>
      </w:pPr>
      <w:r w:rsidDel="00000000" w:rsidR="00000000" w:rsidRPr="00000000">
        <w:rPr>
          <w:color w:val="c00000"/>
          <w:rtl w:val="0"/>
        </w:rPr>
        <w:t xml:space="preserve">4.1 Footprinting &amp; Reconnaissance</w:t>
      </w:r>
    </w:p>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I performed reconnaissance against the networkwalks.com domain using six Kali Linux tools: WHOIS, WhatWeb, Nslookup, Curl, Wafw00f and DNSRecon.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WHOIS: Registrar: GoDaddy.com, LLC; Registry Domain ID: 2452319255_DOMAIN_COM-VRSN; Creation Date: 2019-11-06; Registry Expiry Date: 2027-11-06; Updated Date: 2025-11-12; Name Servers: NS6135.HOSTGATOR.COM, NS6136.HOSTGATOR.COM; DNSSEC: unsigned.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WhatWeb: Identified WordPress 7.1.1 and WordPress Download Manager 3.3.58, Apache web server, Bootstrap 7.1.1, JQuery 3.7.1, Google Tag Manager, site title "Networkwalks Academy," contact email info@networkwalks.com, and uncommon headers (permissions-policy, x-endurance-cache-level, x-nginx-cache).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Nslookup: Resolved to IP 192.232.216.135, matching WhatWeb's result. A communications error/timeout occurred on the resolver after the answer was returned, which did not affect the result.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Curl -I: HTTP/2 200 OK response. Exposed the WordPress REST API endpoint /wp-json/ (including /wp-json/wp/v2/pages/53). Other headers: secure/HttpOnly cookie (__wpdm_client), referrer-policy: no-referrer-when-downgrade, caching headers (x-endurance-cache-level, x-nginx-cache).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Wafw00f: Identified ModSecurity (SpiderLabs) WAF after 2 requests.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DNSRecon: Failed to complete — timeout error reaching the target's DNS servers within the 3.0 second lifetime. No records enumerated. This timeout is itself a notable observation, possibly indicating DNS-level rate-limiting/filtering.</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color w:val="c00000"/>
        </w:rPr>
      </w:pPr>
      <w:r w:rsidDel="00000000" w:rsidR="00000000" w:rsidRPr="00000000">
        <w:rPr>
          <w:color w:val="c00000"/>
          <w:rtl w:val="0"/>
        </w:rPr>
        <w:t xml:space="preserve">4.2 Network Scanning with Zenmap</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second activity, I used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Zenmap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perform network discovery on my local network. The practical required me to identify my local IP address and subnet, discover live hosts, identify their IP and MAC addresses, and generate a network topology.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first used the Windows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ipconfig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command to identify my local IP address and LAN subnet. I then entered the subnet into Zenmap and selected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Ping Scan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identify active hosts.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sdt>
        <w:sdtPr>
          <w:id w:val="-770051472"/>
          <w:tag w:val="goog_rdk_0"/>
        </w:sdtPr>
        <w:sdtContent>
          <w:r w:rsidDel="00000000" w:rsidR="00000000" w:rsidRPr="00000000">
            <w:rPr>
              <w:rFonts w:ascii="Arial Unicode MS" w:cs="Arial Unicode MS" w:eastAsia="Arial Unicode MS" w:hAnsi="Arial Unicode MS"/>
              <w:rtl w:val="0"/>
            </w:rPr>
            <w:t xml:space="preserve">Local IP (via ipconfig): 10.167.11.79, subnet mask 255.255.255.0 → subnet 10.167.11.0/24. </w:t>
          </w:r>
        </w:sdtContent>
      </w:sdt>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Ran nmap -sn 10.167.11.0/24 (Ping Scan).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 Found 2 live hosts.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10.167.11.79 — MAC: C6:04:AA:71:2D:0A (Unknown vendor)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10.167.11.207 — up, no MAC reported (consistent with being the local scanning host)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Saved the network topology which I will attach.</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5. Risk Analysis / Impact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information collected during the footprinting and network scanning activities, I identified the following potential risks.</w:t>
      </w:r>
    </w:p>
    <w:tbl>
      <w:tblPr>
        <w:tblStyle w:val="Table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21"/>
        <w:gridCol w:w="2268"/>
        <w:gridCol w:w="2409"/>
        <w:gridCol w:w="3402"/>
        <w:gridCol w:w="1570"/>
        <w:tblGridChange w:id="0">
          <w:tblGrid>
            <w:gridCol w:w="421"/>
            <w:gridCol w:w="2268"/>
            <w:gridCol w:w="2409"/>
            <w:gridCol w:w="3402"/>
            <w:gridCol w:w="1570"/>
          </w:tblGrid>
        </w:tblGridChange>
      </w:tblGrid>
      <w:tr>
        <w:trPr>
          <w:cantSplit w:val="0"/>
          <w:tblHeader w:val="1"/>
        </w:trPr>
        <w:tc>
          <w:tcPr>
            <w:tcBorders>
              <w:bottom w:color="000000" w:space="0" w:sz="0" w:val="nil"/>
            </w:tcBorders>
            <w:shd w:fill="f2f2f2"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tcBorders>
              <w:bottom w:color="000000" w:space="0" w:sz="0" w:val="nil"/>
            </w:tcBorders>
            <w:shd w:fill="f2f2f2"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Risk / Finding</w:t>
            </w:r>
          </w:p>
        </w:tc>
        <w:tc>
          <w:tcPr>
            <w:tcBorders>
              <w:bottom w:color="000000" w:space="0" w:sz="0" w:val="nil"/>
            </w:tcBorders>
            <w:shd w:fill="f2f2f2" w:val="cle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Evidence / Observation</w:t>
            </w:r>
          </w:p>
        </w:tc>
        <w:tc>
          <w:tcPr>
            <w:tcBorders>
              <w:bottom w:color="000000" w:space="0" w:sz="0" w:val="nil"/>
            </w:tcBorders>
            <w:shd w:fill="f2f2f2"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Potential Impact</w:t>
            </w:r>
          </w:p>
        </w:tc>
        <w:tc>
          <w:tcPr>
            <w:tcBorders>
              <w:bottom w:color="000000" w:space="0" w:sz="0" w:val="nil"/>
            </w:tcBorders>
            <w:shd w:fill="f2f2f2"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Risk Level</w:t>
            </w:r>
          </w:p>
        </w:tc>
      </w:tr>
      <w:tr>
        <w:trPr>
          <w:cantSplit w:val="0"/>
          <w:tblHeader w:val="0"/>
        </w:trPr>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 technology information exposed</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WordPress 7.1.1 + WP Download Manager 3.3.58</w:t>
            </w: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Attackers may target known software versions</w:t>
            </w:r>
            <w:r w:rsidDel="00000000" w:rsidR="00000000" w:rsidRPr="00000000">
              <w:rPr>
                <w:rtl w:val="0"/>
              </w:rPr>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c000"/>
                <w:sz w:val="36"/>
                <w:szCs w:val="3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Medium</w:t>
            </w:r>
          </w:p>
        </w:tc>
      </w:tr>
      <w:tr>
        <w:trPr>
          <w:cantSplit w:val="0"/>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Server IP address identifiable</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0"/>
                <w:szCs w:val="20"/>
              </w:rPr>
            </w:pPr>
            <w:sdt>
              <w:sdtPr>
                <w:id w:val="-1560856256"/>
                <w:tag w:val="goog_rdk_1"/>
              </w:sdtPr>
              <w:sdtContent>
                <w:r w:rsidDel="00000000" w:rsidR="00000000" w:rsidRPr="00000000">
                  <w:rPr>
                    <w:rFonts w:ascii="Arial Unicode MS" w:cs="Arial Unicode MS" w:eastAsia="Arial Unicode MS" w:hAnsi="Arial Unicode MS"/>
                    <w:sz w:val="20"/>
                    <w:szCs w:val="20"/>
                    <w:rtl w:val="0"/>
                  </w:rPr>
                  <w:t xml:space="preserve">Nslookup → 192.232.216.135</w:t>
                </w:r>
              </w:sdtContent>
            </w:sdt>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0"/>
                <w:szCs w:val="20"/>
              </w:rPr>
            </w:pPr>
            <w:r w:rsidDel="00000000" w:rsidR="00000000" w:rsidRPr="00000000">
              <w:rPr>
                <w:sz w:val="20"/>
                <w:szCs w:val="20"/>
                <w:rtl w:val="0"/>
              </w:rPr>
              <w:t xml:space="preserve">Reveals network location</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36"/>
                <w:szCs w:val="3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Low</w:t>
            </w:r>
          </w:p>
        </w:tc>
      </w:tr>
      <w:tr>
        <w:trPr>
          <w:cantSplit w:val="0"/>
          <w:tblHeader w:val="0"/>
        </w:trPr>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HTTP technical information exposed</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0"/>
                <w:szCs w:val="20"/>
              </w:rPr>
            </w:pPr>
            <w:r w:rsidDel="00000000" w:rsidR="00000000" w:rsidRPr="00000000">
              <w:rPr>
                <w:sz w:val="20"/>
                <w:szCs w:val="20"/>
                <w:rtl w:val="0"/>
              </w:rPr>
              <w:t xml:space="preserve">REST API endpoint /wp-json/</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0"/>
                <w:szCs w:val="20"/>
              </w:rPr>
            </w:pPr>
            <w:r w:rsidDel="00000000" w:rsidR="00000000" w:rsidRPr="00000000">
              <w:rPr>
                <w:sz w:val="20"/>
                <w:szCs w:val="20"/>
                <w:rtl w:val="0"/>
              </w:rPr>
              <w:t xml:space="preserve">Assists further enumeration</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36"/>
                <w:szCs w:val="3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Low</w:t>
            </w:r>
          </w:p>
        </w:tc>
      </w:tr>
      <w:tr>
        <w:trPr>
          <w:cantSplit w:val="0"/>
          <w:tblHeader w:val="0"/>
        </w:trPr>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WAF technology identifiable</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0"/>
                <w:szCs w:val="20"/>
              </w:rPr>
            </w:pPr>
            <w:r w:rsidDel="00000000" w:rsidR="00000000" w:rsidRPr="00000000">
              <w:rPr>
                <w:sz w:val="20"/>
                <w:szCs w:val="20"/>
                <w:rtl w:val="0"/>
              </w:rPr>
              <w:t xml:space="preserve">ModSecurity (SpiderLabs)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0"/>
                <w:szCs w:val="20"/>
              </w:rPr>
            </w:pPr>
            <w:r w:rsidDel="00000000" w:rsidR="00000000" w:rsidRPr="00000000">
              <w:rPr>
                <w:sz w:val="20"/>
                <w:szCs w:val="20"/>
                <w:rtl w:val="0"/>
              </w:rPr>
              <w:t xml:space="preserve">Reveals security architecture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0"/>
                <w:szCs w:val="20"/>
              </w:rPr>
            </w:pPr>
            <w:r w:rsidDel="00000000" w:rsidR="00000000" w:rsidRPr="00000000">
              <w:rPr>
                <w:sz w:val="20"/>
                <w:szCs w:val="20"/>
                <w:rtl w:val="0"/>
              </w:rPr>
              <w:t xml:space="preserve">Low</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Reveals security architecture</w:t>
            </w:r>
            <w:r w:rsidDel="00000000" w:rsidR="00000000" w:rsidRPr="00000000">
              <w:rPr>
                <w:rtl w:val="0"/>
              </w:rPr>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36"/>
                <w:szCs w:val="3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Low</w:t>
            </w:r>
          </w:p>
        </w:tc>
      </w:tr>
      <w:tr>
        <w:trPr>
          <w:cantSplit w:val="0"/>
          <w:tblHeader w:val="0"/>
        </w:trPr>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DNS infrastructure information exposed</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0"/>
                <w:szCs w:val="20"/>
              </w:rPr>
            </w:pPr>
            <w:r w:rsidDel="00000000" w:rsidR="00000000" w:rsidRPr="00000000">
              <w:rPr>
                <w:sz w:val="20"/>
                <w:szCs w:val="20"/>
                <w:rtl w:val="0"/>
              </w:rPr>
              <w:t xml:space="preserve">DNSRecon timeout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0"/>
                <w:szCs w:val="20"/>
              </w:rPr>
            </w:pPr>
            <w:r w:rsidDel="00000000" w:rsidR="00000000" w:rsidRPr="00000000">
              <w:rPr>
                <w:sz w:val="20"/>
                <w:szCs w:val="20"/>
                <w:rtl w:val="0"/>
              </w:rPr>
              <w:t xml:space="preserve">Low</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May indicate rate-limiting/filtering</w:t>
            </w:r>
            <w:r w:rsidDel="00000000" w:rsidR="00000000" w:rsidRPr="00000000">
              <w:rPr>
                <w:rtl w:val="0"/>
              </w:rPr>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c000"/>
                <w:sz w:val="36"/>
                <w:szCs w:val="3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sz w:val="20"/>
                <w:szCs w:val="20"/>
                <w:rtl w:val="0"/>
              </w:rPr>
              <w:t xml:space="preserv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live hosts visible on local network</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0"/>
                <w:szCs w:val="20"/>
              </w:rPr>
            </w:pPr>
            <w:r w:rsidDel="00000000" w:rsidR="00000000" w:rsidRPr="00000000">
              <w:rPr>
                <w:sz w:val="20"/>
                <w:szCs w:val="20"/>
                <w:rtl w:val="0"/>
              </w:rPr>
              <w:t xml:space="preserve">2 hosts found on LAN</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sz w:val="20"/>
                <w:szCs w:val="20"/>
              </w:rPr>
            </w:pPr>
            <w:r w:rsidDel="00000000" w:rsidR="00000000" w:rsidRPr="00000000">
              <w:rPr>
                <w:sz w:val="20"/>
                <w:szCs w:val="20"/>
                <w:rtl w:val="0"/>
              </w:rPr>
              <w:t xml:space="preserve">Unknown devices possible</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c000"/>
                <w:sz w:val="36"/>
                <w:szCs w:val="3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Medium</w:t>
            </w:r>
          </w:p>
        </w:tc>
      </w:tr>
    </w:tbl>
    <w:p w:rsidR="00000000" w:rsidDel="00000000" w:rsidP="00000000" w:rsidRDefault="00000000" w:rsidRPr="00000000" w14:paraId="00000079">
      <w:pPr>
        <w:spacing w:after="160" w:before="80" w:lineRule="auto"/>
        <w:rPr>
          <w:b w:val="1"/>
          <w:bCs w:val="1"/>
          <w:sz w:val="18"/>
          <w:szCs w:val="18"/>
        </w:rPr>
      </w:pPr>
      <w:r w:rsidDel="00000000" w:rsidR="00000000" w:rsidRPr="00000000">
        <w:rPr>
          <w:rtl w:val="0"/>
        </w:rPr>
      </w:r>
    </w:p>
    <w:p w:rsidR="00000000" w:rsidDel="00000000" w:rsidP="00000000" w:rsidRDefault="00000000" w:rsidRPr="00000000" w14:paraId="0000007A">
      <w:pPr>
        <w:spacing w:after="160" w:before="80" w:lineRule="auto"/>
        <w:rPr/>
      </w:pPr>
      <w:r w:rsidDel="00000000" w:rsidR="00000000" w:rsidRPr="00000000">
        <w:rPr>
          <w:b w:val="1"/>
          <w:bCs w:val="1"/>
          <w:sz w:val="18"/>
          <w:szCs w:val="18"/>
          <w:rtl w:val="0"/>
        </w:rPr>
        <w:t xml:space="preserve">Risk level key:  </w:t>
      </w:r>
      <w:r w:rsidDel="00000000" w:rsidR="00000000" w:rsidRPr="00000000">
        <w:rPr>
          <w:color w:val="c00000"/>
          <w:sz w:val="18"/>
          <w:szCs w:val="18"/>
          <w:rtl w:val="0"/>
        </w:rPr>
        <w:t xml:space="preserve">● Critical  </w:t>
      </w:r>
      <w:r w:rsidDel="00000000" w:rsidR="00000000" w:rsidRPr="00000000">
        <w:rPr>
          <w:color w:val="c87e00"/>
          <w:sz w:val="18"/>
          <w:szCs w:val="18"/>
          <w:rtl w:val="0"/>
        </w:rPr>
        <w:t xml:space="preserve">● Medium  </w:t>
      </w:r>
      <w:r w:rsidDel="00000000" w:rsidR="00000000" w:rsidRPr="00000000">
        <w:rPr>
          <w:color w:val="dbd600"/>
          <w:sz w:val="18"/>
          <w:szCs w:val="18"/>
          <w:rtl w:val="0"/>
        </w:rPr>
        <w:t xml:space="preserve">● Low</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risks above are observations from the footprinting and scanning exercises, not confirmed vulnerabilities.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practical exercises primarily involved information gathering and host discovery. No exploitation or vulnerability validation was performed as part of these two modules.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Therefore, the presence of information such as a software version, IP address or DNS record does not by itself mean that the system is vulnerable. Further authorized security testing would be required to confirm any actual vulnerability.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6. Recommendations</w:t>
      </w:r>
    </w:p>
    <w:p w:rsidR="00000000" w:rsidDel="00000000" w:rsidP="00000000" w:rsidRDefault="00000000" w:rsidRPr="00000000" w14:paraId="00000080">
      <w:pPr>
        <w:spacing w:after="120" w:line="259" w:lineRule="auto"/>
        <w:rPr/>
      </w:pPr>
      <w:r w:rsidDel="00000000" w:rsidR="00000000" w:rsidRPr="00000000">
        <w:rPr>
          <w:rtl w:val="0"/>
        </w:rPr>
        <w:t xml:space="preserve">Based on the observations from these activities, I recommend the following security improvements:</w:t>
      </w:r>
    </w:p>
    <w:p w:rsidR="00000000" w:rsidDel="00000000" w:rsidP="00000000" w:rsidRDefault="00000000" w:rsidRPr="00000000" w14:paraId="00000081">
      <w:pPr>
        <w:numPr>
          <w:ilvl w:val="0"/>
          <w:numId w:val="1"/>
        </w:numPr>
        <w:spacing w:after="120" w:line="259" w:lineRule="auto"/>
        <w:ind w:left="720" w:hanging="360"/>
        <w:rPr/>
      </w:pPr>
      <w:r w:rsidDel="00000000" w:rsidR="00000000" w:rsidRPr="00000000">
        <w:rPr>
          <w:b w:val="1"/>
          <w:bCs w:val="1"/>
          <w:rtl w:val="0"/>
        </w:rPr>
        <w:t xml:space="preserve">Review publicly exposed technology information</w:t>
      </w:r>
      <w:r w:rsidDel="00000000" w:rsidR="00000000" w:rsidRPr="00000000">
        <w:rPr>
          <w:rtl w:val="0"/>
        </w:rPr>
        <w:br w:type="textWrapping"/>
        <w:t xml:space="preserve">Organizations should regularly review what information about their web technologies, CMS and plugins is publicly visible.</w:t>
      </w:r>
    </w:p>
    <w:p w:rsidR="00000000" w:rsidDel="00000000" w:rsidP="00000000" w:rsidRDefault="00000000" w:rsidRPr="00000000" w14:paraId="00000082">
      <w:pPr>
        <w:numPr>
          <w:ilvl w:val="0"/>
          <w:numId w:val="1"/>
        </w:numPr>
        <w:spacing w:after="120" w:line="259" w:lineRule="auto"/>
        <w:ind w:left="720" w:hanging="360"/>
        <w:rPr/>
      </w:pPr>
      <w:r w:rsidDel="00000000" w:rsidR="00000000" w:rsidRPr="00000000">
        <w:rPr>
          <w:b w:val="1"/>
          <w:bCs w:val="1"/>
          <w:rtl w:val="0"/>
        </w:rPr>
        <w:t xml:space="preserve">Keep software updated</w:t>
      </w:r>
      <w:r w:rsidDel="00000000" w:rsidR="00000000" w:rsidRPr="00000000">
        <w:rPr>
          <w:rtl w:val="0"/>
        </w:rPr>
        <w:br w:type="textWrapping"/>
        <w:t xml:space="preserve">CMS platforms, plugins and other web technologies should be regularly updated and reviewed against current security advisories.</w:t>
      </w:r>
    </w:p>
    <w:p w:rsidR="00000000" w:rsidDel="00000000" w:rsidP="00000000" w:rsidRDefault="00000000" w:rsidRPr="00000000" w14:paraId="00000083">
      <w:pPr>
        <w:numPr>
          <w:ilvl w:val="0"/>
          <w:numId w:val="1"/>
        </w:numPr>
        <w:spacing w:after="120" w:line="259" w:lineRule="auto"/>
        <w:ind w:left="720" w:hanging="360"/>
        <w:rPr/>
      </w:pPr>
      <w:r w:rsidDel="00000000" w:rsidR="00000000" w:rsidRPr="00000000">
        <w:rPr>
          <w:b w:val="1"/>
          <w:bCs w:val="1"/>
          <w:rtl w:val="0"/>
        </w:rPr>
        <w:t xml:space="preserve">Review HTTP headers</w:t>
      </w:r>
      <w:r w:rsidDel="00000000" w:rsidR="00000000" w:rsidRPr="00000000">
        <w:rPr>
          <w:rtl w:val="0"/>
        </w:rPr>
        <w:br w:type="textWrapping"/>
        <w:t xml:space="preserve">HTTP response headers should be reviewed to determine whether unnecessary technical information is being exposed.</w:t>
      </w:r>
    </w:p>
    <w:p w:rsidR="00000000" w:rsidDel="00000000" w:rsidP="00000000" w:rsidRDefault="00000000" w:rsidRPr="00000000" w14:paraId="00000084">
      <w:pPr>
        <w:numPr>
          <w:ilvl w:val="0"/>
          <w:numId w:val="1"/>
        </w:numPr>
        <w:spacing w:after="120" w:line="259" w:lineRule="auto"/>
        <w:ind w:left="720" w:hanging="360"/>
        <w:rPr/>
      </w:pPr>
      <w:r w:rsidDel="00000000" w:rsidR="00000000" w:rsidRPr="00000000">
        <w:rPr>
          <w:b w:val="1"/>
          <w:bCs w:val="1"/>
          <w:rtl w:val="0"/>
        </w:rPr>
        <w:t xml:space="preserve">Review DNS records regularly</w:t>
      </w:r>
      <w:r w:rsidDel="00000000" w:rsidR="00000000" w:rsidRPr="00000000">
        <w:rPr>
          <w:rtl w:val="0"/>
        </w:rPr>
        <w:br w:type="textWrapping"/>
        <w:t xml:space="preserve">DNS records should be checked periodically to ensure that only required information and services are publicly exposed.</w:t>
      </w:r>
    </w:p>
    <w:p w:rsidR="00000000" w:rsidDel="00000000" w:rsidP="00000000" w:rsidRDefault="00000000" w:rsidRPr="00000000" w14:paraId="00000085">
      <w:pPr>
        <w:numPr>
          <w:ilvl w:val="0"/>
          <w:numId w:val="1"/>
        </w:numPr>
        <w:spacing w:after="120" w:line="259" w:lineRule="auto"/>
        <w:ind w:left="720" w:hanging="360"/>
        <w:rPr/>
      </w:pPr>
      <w:r w:rsidDel="00000000" w:rsidR="00000000" w:rsidRPr="00000000">
        <w:rPr>
          <w:b w:val="1"/>
          <w:bCs w:val="1"/>
          <w:rtl w:val="0"/>
        </w:rPr>
        <w:t xml:space="preserve">Properly configure and monitor the WAF</w:t>
      </w:r>
      <w:r w:rsidDel="00000000" w:rsidR="00000000" w:rsidRPr="00000000">
        <w:rPr>
          <w:rtl w:val="0"/>
        </w:rPr>
        <w:br w:type="textWrapping"/>
        <w:t xml:space="preserve">Keep the WAF (ModSecurity) enabled and tuned, since it already blocks naive attacks.</w:t>
      </w:r>
    </w:p>
    <w:p w:rsidR="00000000" w:rsidDel="00000000" w:rsidP="00000000" w:rsidRDefault="00000000" w:rsidRPr="00000000" w14:paraId="00000086">
      <w:pPr>
        <w:numPr>
          <w:ilvl w:val="0"/>
          <w:numId w:val="1"/>
        </w:numPr>
        <w:spacing w:after="120" w:line="259" w:lineRule="auto"/>
        <w:ind w:left="720" w:hanging="360"/>
        <w:rPr/>
      </w:pPr>
      <w:r w:rsidDel="00000000" w:rsidR="00000000" w:rsidRPr="00000000">
        <w:rPr>
          <w:b w:val="1"/>
          <w:bCs w:val="1"/>
          <w:rtl w:val="0"/>
        </w:rPr>
        <w:t xml:space="preserve">Perform regular internal network discovery</w:t>
      </w:r>
      <w:r w:rsidDel="00000000" w:rsidR="00000000" w:rsidRPr="00000000">
        <w:rPr>
          <w:rtl w:val="0"/>
        </w:rPr>
        <w:br w:type="textWrapping"/>
        <w:t xml:space="preserve">Organizations should periodically scan their own networks to identify active devices.</w:t>
      </w:r>
    </w:p>
    <w:p w:rsidR="00000000" w:rsidDel="00000000" w:rsidP="00000000" w:rsidRDefault="00000000" w:rsidRPr="00000000" w14:paraId="00000087">
      <w:pPr>
        <w:numPr>
          <w:ilvl w:val="0"/>
          <w:numId w:val="1"/>
        </w:numPr>
        <w:spacing w:after="120" w:line="259" w:lineRule="auto"/>
        <w:ind w:left="720" w:hanging="360"/>
        <w:rPr/>
      </w:pPr>
      <w:r w:rsidDel="00000000" w:rsidR="00000000" w:rsidRPr="00000000">
        <w:rPr>
          <w:b w:val="1"/>
          <w:bCs w:val="1"/>
          <w:rtl w:val="0"/>
        </w:rPr>
        <w:t xml:space="preserve">Investigate unknown devices</w:t>
      </w:r>
      <w:r w:rsidDel="00000000" w:rsidR="00000000" w:rsidRPr="00000000">
        <w:rPr>
          <w:rtl w:val="0"/>
        </w:rPr>
        <w:br w:type="textWrapping"/>
        <w:t xml:space="preserve">Any unexpected device discovered during network scanning should be investigated and verified.</w:t>
      </w:r>
    </w:p>
    <w:p w:rsidR="00000000" w:rsidDel="00000000" w:rsidP="00000000" w:rsidRDefault="00000000" w:rsidRPr="00000000" w14:paraId="00000088">
      <w:pPr>
        <w:numPr>
          <w:ilvl w:val="0"/>
          <w:numId w:val="1"/>
        </w:numPr>
        <w:spacing w:after="120" w:line="259" w:lineRule="auto"/>
        <w:ind w:left="720" w:hanging="360"/>
        <w:rPr/>
      </w:pPr>
      <w:r w:rsidDel="00000000" w:rsidR="00000000" w:rsidRPr="00000000">
        <w:rPr>
          <w:b w:val="1"/>
          <w:bCs w:val="1"/>
          <w:rtl w:val="0"/>
        </w:rPr>
        <w:t xml:space="preserve">Maintain network documentation</w:t>
      </w:r>
      <w:r w:rsidDel="00000000" w:rsidR="00000000" w:rsidRPr="00000000">
        <w:rPr>
          <w:rtl w:val="0"/>
        </w:rPr>
        <w:br w:type="textWrapping"/>
        <w:t xml:space="preserve">Network topology and device information should be documented and updated regularly.</w:t>
      </w:r>
    </w:p>
    <w:p w:rsidR="00000000" w:rsidDel="00000000" w:rsidP="00000000" w:rsidRDefault="00000000" w:rsidRPr="00000000" w14:paraId="00000089">
      <w:pPr>
        <w:numPr>
          <w:ilvl w:val="0"/>
          <w:numId w:val="1"/>
        </w:numPr>
        <w:spacing w:after="120" w:line="259" w:lineRule="auto"/>
        <w:ind w:left="720" w:hanging="360"/>
        <w:rPr/>
      </w:pPr>
      <w:r w:rsidDel="00000000" w:rsidR="00000000" w:rsidRPr="00000000">
        <w:rPr>
          <w:b w:val="1"/>
          <w:bCs w:val="1"/>
          <w:rtl w:val="0"/>
        </w:rPr>
        <w:t xml:space="preserve">Perform security testing with authorization</w:t>
      </w:r>
      <w:r w:rsidDel="00000000" w:rsidR="00000000" w:rsidRPr="00000000">
        <w:rPr>
          <w:rtl w:val="0"/>
        </w:rPr>
        <w:br w:type="textWrapping"/>
        <w:t xml:space="preserve">Reconnaissance and scanning should only be performed against systems and networks where appropriate authorization has been provided.</w:t>
      </w:r>
    </w:p>
    <w:p w:rsidR="00000000" w:rsidDel="00000000" w:rsidP="00000000" w:rsidRDefault="00000000" w:rsidRPr="00000000" w14:paraId="0000008A">
      <w:pPr>
        <w:spacing w:after="60" w:lineRule="auto"/>
        <w:rPr/>
      </w:pP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tl w:val="0"/>
        </w:rPr>
        <w:t xml:space="preserve">7. Conclusion</w:t>
      </w:r>
    </w:p>
    <w:p w:rsidR="00000000" w:rsidDel="00000000" w:rsidP="00000000" w:rsidRDefault="00000000" w:rsidRPr="00000000" w14:paraId="0000008C">
      <w:pPr>
        <w:spacing w:after="120" w:lineRule="auto"/>
        <w:rPr/>
      </w:pPr>
      <w:r w:rsidDel="00000000" w:rsidR="00000000" w:rsidRPr="00000000">
        <w:rPr>
          <w:rtl w:val="0"/>
        </w:rPr>
        <w:t xml:space="preserve">During Week 2 of my Cybersecurity &amp; Ethical Hacking internship, I completed practical activities covering footprinting, reconnaissance and network scanning.</w:t>
      </w:r>
    </w:p>
    <w:p w:rsidR="00000000" w:rsidDel="00000000" w:rsidP="00000000" w:rsidRDefault="00000000" w:rsidRPr="00000000" w14:paraId="0000008D">
      <w:pPr>
        <w:spacing w:after="120" w:lineRule="auto"/>
        <w:rPr/>
      </w:pPr>
      <w:r w:rsidDel="00000000" w:rsidR="00000000" w:rsidRPr="00000000">
        <w:rPr>
          <w:rtl w:val="0"/>
        </w:rPr>
        <w:t xml:space="preserve">In the footprinting activity, I used six Kali Linux tools to collect information about the target domain. I learned how WHOIS can provide domain information, WhatWeb can identify web technologies, Nslookup can resolve domain names, Curl can inspect HTTP headers, Wafw00f can identify a WAF, and DNSRecon can provide additional DNS information.</w:t>
      </w:r>
    </w:p>
    <w:p w:rsidR="00000000" w:rsidDel="00000000" w:rsidP="00000000" w:rsidRDefault="00000000" w:rsidRPr="00000000" w14:paraId="0000008E">
      <w:pPr>
        <w:spacing w:after="120" w:lineRule="auto"/>
        <w:rPr/>
      </w:pPr>
      <w:r w:rsidDel="00000000" w:rsidR="00000000" w:rsidRPr="00000000">
        <w:rPr>
          <w:rtl w:val="0"/>
        </w:rPr>
        <w:t xml:space="preserve">In the network scanning activity, I used Zenmap to identify my local network configuration and discover active hosts. I also collected IP and MAC address information and created a network topology.</w:t>
      </w:r>
    </w:p>
    <w:p w:rsidR="00000000" w:rsidDel="00000000" w:rsidP="00000000" w:rsidRDefault="00000000" w:rsidRPr="00000000" w14:paraId="0000008F">
      <w:pPr>
        <w:spacing w:after="120" w:lineRule="auto"/>
        <w:rPr/>
      </w:pPr>
      <w:r w:rsidDel="00000000" w:rsidR="00000000" w:rsidRPr="00000000">
        <w:rPr>
          <w:rtl w:val="0"/>
        </w:rPr>
        <w:t xml:space="preserve">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rsidR="00000000" w:rsidDel="00000000" w:rsidP="00000000" w:rsidRDefault="00000000" w:rsidRPr="00000000" w14:paraId="00000090">
      <w:pPr>
        <w:spacing w:after="120" w:lineRule="auto"/>
        <w:rPr/>
      </w:pPr>
      <w:r w:rsidDel="00000000" w:rsidR="00000000" w:rsidRPr="00000000">
        <w:rPr>
          <w:rtl w:val="0"/>
        </w:rPr>
        <w:t xml:space="preserve">I also learned that technical findings should be documented clearly. A good cybersecurity report should explain what was performed, what was discovered, what the observation means, what risk it may create, and what can be done to reduce that risk.</w:t>
      </w:r>
    </w:p>
    <w:p w:rsidR="00000000" w:rsidDel="00000000" w:rsidP="00000000" w:rsidRDefault="00000000" w:rsidRPr="00000000" w14:paraId="00000091">
      <w:pPr>
        <w:spacing w:after="120" w:lineRule="auto"/>
        <w:rPr/>
      </w:pPr>
      <w:r w:rsidDel="00000000" w:rsidR="00000000" w:rsidRPr="00000000">
        <w:rPr>
          <w:rtl w:val="0"/>
        </w:rPr>
        <w:t xml:space="preserve">Finally, I learned that reconnaissance and scanning must always be performed within an authorized scope. These activities were completed as part of the assigned educational cybersecurity lab.</w:t>
      </w:r>
    </w:p>
    <w:p w:rsidR="00000000" w:rsidDel="00000000" w:rsidP="00000000" w:rsidRDefault="00000000" w:rsidRPr="00000000" w14:paraId="00000092">
      <w:pPr>
        <w:spacing w:after="120" w:lineRule="auto"/>
        <w:rPr/>
      </w:pPr>
      <w:r w:rsidDel="00000000" w:rsidR="00000000" w:rsidRPr="00000000">
        <w:rPr>
          <w:rtl w:val="0"/>
        </w:rPr>
      </w:r>
    </w:p>
    <w:p w:rsidR="00000000" w:rsidDel="00000000" w:rsidP="00000000" w:rsidRDefault="00000000" w:rsidRPr="00000000" w14:paraId="00000093">
      <w:pPr>
        <w:pStyle w:val="Heading1"/>
        <w:rPr/>
      </w:pPr>
      <w:r w:rsidDel="00000000" w:rsidR="00000000" w:rsidRPr="00000000">
        <w:rPr>
          <w:rtl w:val="0"/>
        </w:rPr>
        <w:t xml:space="preserve">8. Evidences Collected</w:t>
      </w:r>
    </w:p>
    <w:p w:rsidR="00000000" w:rsidDel="00000000" w:rsidP="00000000" w:rsidRDefault="00000000" w:rsidRPr="00000000" w14:paraId="00000094">
      <w:pPr>
        <w:pStyle w:val="Heading1"/>
        <w:rPr/>
      </w:pP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drawing>
          <wp:inline distB="114300" distT="114300" distL="114300" distR="114300">
            <wp:extent cx="6400800" cy="3606800"/>
            <wp:effectExtent b="0" l="0" r="0" t="0"/>
            <wp:docPr id="176206478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6400800" cy="3606800"/>
            <wp:effectExtent b="0" l="0" r="0" t="0"/>
            <wp:docPr id="1762064785"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6400800" cy="3606800"/>
            <wp:effectExtent b="0" l="0" r="0" t="0"/>
            <wp:docPr id="176206478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6400800" cy="3606800"/>
            <wp:effectExtent b="0" l="0" r="0" t="0"/>
            <wp:docPr id="176206478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6400800" cy="3606800"/>
            <wp:effectExtent b="0" l="0" r="0" t="0"/>
            <wp:docPr id="1762064783"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-End-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Author</w:t>
      </w:r>
    </w:p>
    <w:p w:rsidR="00000000" w:rsidDel="00000000" w:rsidP="00000000" w:rsidRDefault="00000000" w:rsidRPr="00000000" w14:paraId="000000A5">
      <w:pPr>
        <w:rPr/>
      </w:pPr>
      <w:r w:rsidDel="00000000" w:rsidR="00000000" w:rsidRPr="00000000">
        <w:rPr>
          <w:b w:val="1"/>
          <w:bCs w:val="1"/>
          <w:rtl w:val="0"/>
        </w:rPr>
        <w:t xml:space="preserve">Okoye Amara iliona</w:t>
      </w:r>
      <w:r w:rsidDel="00000000" w:rsidR="00000000" w:rsidRPr="00000000">
        <w:rPr>
          <w:rtl w:val="0"/>
        </w:rPr>
        <w:br w:type="textWrapping"/>
        <w:t xml:space="preserve">Cybersecurity Professional B083</w:t>
      </w:r>
    </w:p>
    <w:p w:rsidR="00000000" w:rsidDel="00000000" w:rsidP="00000000" w:rsidRDefault="00000000" w:rsidRPr="00000000" w14:paraId="000000A6">
      <w:pPr>
        <w:rPr/>
      </w:pPr>
      <w:r w:rsidDel="00000000" w:rsidR="00000000" w:rsidRPr="00000000">
        <w:rPr>
          <w:rtl w:val="0"/>
        </w:rPr>
        <w:t xml:space="preserve">LinkedIn: https://www.linkedin.com/in/okoye-amara-iliona-bb38033a5?utm_source=share_via&amp;utm_content=profile&amp;utm_medium=member_android</w:t>
      </w: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Project Information</w:t>
      </w:r>
    </w:p>
    <w:p w:rsidR="00000000" w:rsidDel="00000000" w:rsidP="00000000" w:rsidRDefault="00000000" w:rsidRPr="00000000" w14:paraId="000000A9">
      <w:pPr>
        <w:rPr/>
      </w:pPr>
      <w:r w:rsidDel="00000000" w:rsidR="00000000" w:rsidRPr="00000000">
        <w:rPr>
          <w:b w:val="1"/>
          <w:bCs w:val="1"/>
          <w:rtl w:val="0"/>
        </w:rPr>
        <w:t xml:space="preserve">Program Name:</w:t>
      </w:r>
      <w:r w:rsidDel="00000000" w:rsidR="00000000" w:rsidRPr="00000000">
        <w:rPr>
          <w:rtl w:val="0"/>
        </w:rPr>
        <w:t xml:space="preserve"> Cybersecurity program at Networkwalks | </w:t>
      </w:r>
      <w:r w:rsidDel="00000000" w:rsidR="00000000" w:rsidRPr="00000000">
        <w:rPr>
          <w:b w:val="1"/>
          <w:bCs w:val="1"/>
          <w:rtl w:val="0"/>
        </w:rPr>
        <w:t xml:space="preserve">Week:</w:t>
      </w:r>
      <w:r w:rsidDel="00000000" w:rsidR="00000000" w:rsidRPr="00000000">
        <w:rPr>
          <w:rtl w:val="0"/>
        </w:rPr>
        <w:t xml:space="preserve"> 02 | </w:t>
      </w:r>
      <w:r w:rsidDel="00000000" w:rsidR="00000000" w:rsidRPr="00000000">
        <w:rPr>
          <w:b w:val="1"/>
          <w:bCs w:val="1"/>
          <w:rtl w:val="0"/>
        </w:rPr>
        <w:t xml:space="preserve">Repository:</w:t>
      </w:r>
      <w:r w:rsidDel="00000000" w:rsidR="00000000" w:rsidRPr="00000000">
        <w:rPr>
          <w:rtl w:val="0"/>
        </w:rPr>
        <w:t xml:space="preserve"> GitHub</w:t>
      </w:r>
    </w:p>
    <w:p w:rsidR="00000000" w:rsidDel="00000000" w:rsidP="00000000" w:rsidRDefault="00000000" w:rsidRPr="00000000" w14:paraId="000000AA">
      <w:pPr>
        <w:rPr/>
      </w:pPr>
      <w:r w:rsidDel="00000000" w:rsidR="00000000" w:rsidRPr="00000000">
        <w:rPr>
          <w:rtl w:val="0"/>
        </w:rPr>
      </w:r>
    </w:p>
    <w:sectPr>
      <w:footerReference r:id="rId12"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center"/>
      <w:rPr/>
    </w:pPr>
    <w:r w:rsidDel="00000000" w:rsidR="00000000" w:rsidRPr="00000000">
      <w:rPr>
        <w:color w:val="404040"/>
        <w:sz w:val="16"/>
        <w:szCs w:val="16"/>
        <w:rtl w:val="0"/>
      </w:rPr>
      <w:t xml:space="preserve">Pentesting Project Report  |  Networkwalks  |  Page </w:t>
    </w:r>
    <w:r w:rsidDel="00000000" w:rsidR="00000000" w:rsidRPr="00000000">
      <w:rPr>
        <w:color w:val="40404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c00000"/>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52"/>
      <w:szCs w:val="52"/>
      <w:u w:val="none"/>
      <w:shd w:fill="auto" w:val="clear"/>
      <w:vertAlign w:val="baselin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table" w:styleId="TableGrid">
    <w:name w:val="Table Grid"/>
    <w:basedOn w:val="TableNormal"/>
    <w:uiPriority w:val="39"/>
    <w:rsid w:val="009D076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link w:val="BodyTextChar"/>
    <w:qFormat w:val="1"/>
    <w:rsid w:val="0047271E"/>
    <w:pPr>
      <w:spacing w:after="140" w:line="276" w:lineRule="auto"/>
    </w:pPr>
    <w:rPr>
      <w:rFonts w:cs="Arial"/>
      <w:lang w:eastAsia="zh-CN" w:val="en-US"/>
    </w:rPr>
  </w:style>
  <w:style w:type="character" w:styleId="BodyTextChar" w:customStyle="1">
    <w:name w:val="Body Text Char"/>
    <w:basedOn w:val="DefaultParagraphFont"/>
    <w:link w:val="BodyText"/>
    <w:rsid w:val="0047271E"/>
    <w:rPr>
      <w:rFonts w:asciiTheme="minorHAnsi" w:cstheme="minorBidi" w:eastAsiaTheme="minorEastAsia" w:hAnsiTheme="minorHAnsi"/>
      <w:sz w:val="24"/>
      <w:szCs w:val="24"/>
      <w:lang w:eastAsia="zh-CN" w:val="en-US"/>
    </w:rPr>
  </w:style>
  <w:style w:type="paragraph" w:styleId="FirstParagraph" w:customStyle="1">
    <w:name w:val="First Paragraph"/>
    <w:basedOn w:val="BodyText"/>
    <w:next w:val="BodyText"/>
    <w:qFormat w:val="1"/>
    <w:rsid w:val="0047271E"/>
  </w:style>
  <w:style w:type="character" w:styleId="VerbatimChar" w:customStyle="1">
    <w:name w:val="Verbatim Char"/>
    <w:basedOn w:val="DefaultParagraphFont"/>
    <w:link w:val="SourceCode"/>
    <w:rsid w:val="0047271E"/>
    <w:rPr>
      <w:rFonts w:ascii="Consolas" w:hAnsi="Consolas"/>
    </w:rPr>
  </w:style>
  <w:style w:type="paragraph" w:styleId="SourceCode" w:customStyle="1">
    <w:name w:val="Source Code"/>
    <w:basedOn w:val="Normal"/>
    <w:link w:val="VerbatimChar"/>
    <w:rsid w:val="0047271E"/>
    <w:pPr>
      <w:wordWrap w:val="0"/>
      <w:spacing w:after="200"/>
    </w:pPr>
    <w:rPr>
      <w:rFonts w:ascii="Consolas" w:hAnsi="Consolas"/>
    </w:rPr>
  </w:style>
  <w:style w:type="paragraph" w:styleId="Compact" w:customStyle="1">
    <w:name w:val="Compact"/>
    <w:basedOn w:val="BodyText"/>
    <w:qFormat w:val="1"/>
    <w:rsid w:val="0047271E"/>
    <w:pPr>
      <w:spacing w:after="36" w:before="36"/>
    </w:pPr>
  </w:style>
  <w:style w:type="table" w:styleId="Table" w:customStyle="1">
    <w:name w:val="Table"/>
    <w:semiHidden w:val="1"/>
    <w:unhideWhenUsed w:val="1"/>
    <w:qFormat w:val="1"/>
    <w:rsid w:val="000B3BA4"/>
    <w:pPr>
      <w:spacing w:after="200"/>
    </w:pPr>
    <w:rPr>
      <w:rFonts w:asciiTheme="minorHAnsi" w:cstheme="minorBidi" w:eastAsiaTheme="minorEastAsia" w:hAnsiTheme="minorHAnsi"/>
      <w:sz w:val="24"/>
      <w:szCs w:val="24"/>
      <w:lang w:eastAsia="zh-CN" w:val="en-US"/>
    </w:rPr>
    <w:tblPr>
      <w:tblInd w:w="0.0" w:type="dxa"/>
      <w:tblCellMar>
        <w:top w:w="0.0" w:type="dxa"/>
        <w:left w:w="108.0" w:type="dxa"/>
        <w:bottom w:w="0.0" w:type="dxa"/>
        <w:right w:w="108.0" w:type="dxa"/>
      </w:tblCellMar>
    </w:tblPr>
    <w:tblStylePr w:type="firstRow">
      <w:tblPr/>
      <w:tcPr>
        <w:tcBorders>
          <w:bottom w:color="auto" w:space="0" w:sz="0" w:val="single"/>
        </w:tcBorders>
        <w:vAlign w:val="bottom"/>
      </w:tcPr>
    </w:tblStylePr>
  </w:style>
  <w:style w:type="paragraph" w:styleId="Header">
    <w:name w:val="header"/>
    <w:basedOn w:val="Normal"/>
    <w:link w:val="HeaderChar"/>
    <w:uiPriority w:val="99"/>
    <w:unhideWhenUsed w:val="1"/>
    <w:rsid w:val="00CE6F85"/>
    <w:pPr>
      <w:tabs>
        <w:tab w:val="center" w:pos="4513"/>
        <w:tab w:val="right" w:pos="9026"/>
      </w:tabs>
    </w:pPr>
  </w:style>
  <w:style w:type="character" w:styleId="HeaderChar" w:customStyle="1">
    <w:name w:val="Header Char"/>
    <w:basedOn w:val="DefaultParagraphFont"/>
    <w:link w:val="Header"/>
    <w:uiPriority w:val="99"/>
    <w:rsid w:val="00CE6F85"/>
  </w:style>
  <w:style w:type="paragraph" w:styleId="Footer">
    <w:name w:val="footer"/>
    <w:basedOn w:val="Normal"/>
    <w:link w:val="FooterChar"/>
    <w:uiPriority w:val="99"/>
    <w:unhideWhenUsed w:val="1"/>
    <w:rsid w:val="00CE6F85"/>
    <w:pPr>
      <w:tabs>
        <w:tab w:val="center" w:pos="4513"/>
        <w:tab w:val="right" w:pos="9026"/>
      </w:tabs>
    </w:pPr>
  </w:style>
  <w:style w:type="character" w:styleId="FooterChar" w:customStyle="1">
    <w:name w:val="Footer Char"/>
    <w:basedOn w:val="DefaultParagraphFont"/>
    <w:link w:val="Footer"/>
    <w:uiPriority w:val="99"/>
    <w:rsid w:val="00CE6F85"/>
  </w:style>
  <w:style w:type="character" w:styleId="UnresolvedMention">
    <w:name w:val="Unresolved Mention"/>
    <w:basedOn w:val="DefaultParagraphFont"/>
    <w:uiPriority w:val="99"/>
    <w:semiHidden w:val="1"/>
    <w:unhideWhenUsed w:val="1"/>
    <w:rsid w:val="00E0341C"/>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pPr>
      <w:spacing w:after="200" w:lineRule="auto"/>
    </w:pPr>
    <w:rPr>
      <w:rFonts w:ascii="Arial" w:cs="Arial" w:eastAsia="Arial" w:hAnsi="Arial"/>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2.jpg"/><Relationship Id="rId12" Type="http://schemas.openxmlformats.org/officeDocument/2006/relationships/footer" Target="foot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2OXk6astJ5b17Efv0pG2ypdQRw==">CgMxLjAaHQoBMBIYChYIB0ISEhBBcmlhbCBVbmljb2RlIE1TGh0KATESGAoWCAdCEhIQQXJpYWwgVW5pY29kZSBNUzgAciExUnM3NHBoanhWeV9mQVlkQVZPZ1hzVExMZGYxeHVuZXI=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2026-08-16T00:31:00Z</dcterms:created>
  <dc:creator>Un-named</dc:creator>
</cp:coreProperties>
</file>