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B11A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615D4F8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61311">
        <w:rPr>
          <w:rFonts w:ascii="Arial" w:eastAsia="Arial" w:hAnsi="Arial" w:cs="Arial"/>
          <w:b/>
          <w:sz w:val="24"/>
          <w:szCs w:val="24"/>
        </w:rPr>
        <w:t>Swiss Dental Care CEN</w:t>
      </w:r>
      <w:r w:rsidR="008614F8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4FBA906B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 of Meeting: </w:t>
      </w:r>
      <w:r w:rsidR="00EC4969">
        <w:rPr>
          <w:rFonts w:ascii="Arial" w:eastAsia="Arial" w:hAnsi="Arial" w:cs="Arial"/>
          <w:b/>
          <w:sz w:val="24"/>
          <w:szCs w:val="24"/>
        </w:rPr>
        <w:t>26</w:t>
      </w:r>
      <w:r>
        <w:rPr>
          <w:rFonts w:ascii="Arial" w:eastAsia="Arial" w:hAnsi="Arial" w:cs="Arial"/>
          <w:b/>
          <w:sz w:val="24"/>
          <w:szCs w:val="24"/>
        </w:rPr>
        <w:t>.03.2024</w:t>
      </w:r>
    </w:p>
    <w:p w14:paraId="00000007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Start Time: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15:00  End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Time: 16:30   Meeting Location: Brand Design Studio</w:t>
      </w:r>
    </w:p>
    <w:p w14:paraId="0000000B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165D721E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8614F8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8614F8">
        <w:rPr>
          <w:rFonts w:ascii="Arial" w:eastAsia="Arial" w:hAnsi="Arial" w:cs="Arial"/>
          <w:b/>
          <w:sz w:val="24"/>
          <w:szCs w:val="24"/>
        </w:rPr>
        <w:t>, Amira Shehi</w:t>
      </w:r>
    </w:p>
    <w:p w14:paraId="7107B6EB" w14:textId="77777777" w:rsidR="00032FC1" w:rsidRDefault="00032FC1">
      <w:pPr>
        <w:rPr>
          <w:rFonts w:ascii="Arial" w:eastAsia="Arial" w:hAnsi="Arial" w:cs="Arial"/>
          <w:b/>
          <w:sz w:val="24"/>
          <w:szCs w:val="24"/>
        </w:rPr>
      </w:pPr>
    </w:p>
    <w:p w14:paraId="00000010" w14:textId="44B607FE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1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82BD5CD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7E81F2A" w14:textId="77777777" w:rsidR="005F66A4" w:rsidRPr="005F66A4" w:rsidRDefault="005F66A4" w:rsidP="005F66A4">
      <w:pPr>
        <w:pStyle w:val="ListParagraph"/>
        <w:numPr>
          <w:ilvl w:val="0"/>
          <w:numId w:val="4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Evaluation of high-fidelity prototypes for key pages.</w:t>
      </w:r>
    </w:p>
    <w:p w14:paraId="6F004973" w14:textId="77777777" w:rsidR="005F66A4" w:rsidRPr="005F66A4" w:rsidRDefault="005F66A4" w:rsidP="005F66A4">
      <w:pPr>
        <w:pStyle w:val="ListParagraph"/>
        <w:numPr>
          <w:ilvl w:val="0"/>
          <w:numId w:val="4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Detailed planning for content creation and management.</w:t>
      </w:r>
    </w:p>
    <w:p w14:paraId="790EADA5" w14:textId="4E849D4B" w:rsidR="005F66A4" w:rsidRPr="005F66A4" w:rsidRDefault="005F66A4" w:rsidP="005F66A4">
      <w:pPr>
        <w:pStyle w:val="ListParagraph"/>
        <w:numPr>
          <w:ilvl w:val="0"/>
          <w:numId w:val="4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Development of functional requirements for the appointment scheduling system</w:t>
      </w:r>
      <w:r w:rsidR="00095F20">
        <w:rPr>
          <w:rFonts w:ascii="Arial" w:eastAsia="Roboto" w:hAnsi="Arial" w:cs="Arial"/>
          <w:b/>
          <w:color w:val="0D0D0D"/>
          <w:sz w:val="24"/>
          <w:szCs w:val="24"/>
        </w:rPr>
        <w:t>.</w:t>
      </w:r>
    </w:p>
    <w:p w14:paraId="00000015" w14:textId="2BE0D907" w:rsidR="00DB11A5" w:rsidRPr="005F66A4" w:rsidRDefault="005F66A4" w:rsidP="005F66A4">
      <w:pPr>
        <w:pStyle w:val="ListParagraph"/>
        <w:numPr>
          <w:ilvl w:val="0"/>
          <w:numId w:val="4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Review of additional non-functional requirements.</w:t>
      </w:r>
      <w:r w:rsidR="00A14DA1" w:rsidRPr="005F66A4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6" w14:textId="7573D7D4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1E000B1A" w14:textId="77777777" w:rsidR="005F66A4" w:rsidRPr="005F66A4" w:rsidRDefault="005F66A4" w:rsidP="005F66A4">
      <w:pPr>
        <w:pStyle w:val="ListParagraph"/>
        <w:numPr>
          <w:ilvl w:val="0"/>
          <w:numId w:val="2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Final approval of high-fidelity prototypes.</w:t>
      </w:r>
    </w:p>
    <w:p w14:paraId="02B6AF14" w14:textId="77777777" w:rsidR="005F66A4" w:rsidRPr="005F66A4" w:rsidRDefault="005F66A4" w:rsidP="005F66A4">
      <w:pPr>
        <w:pStyle w:val="ListParagraph"/>
        <w:numPr>
          <w:ilvl w:val="0"/>
          <w:numId w:val="2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Adoption of a detailed content strategy focusing on user engagement.</w:t>
      </w:r>
    </w:p>
    <w:p w14:paraId="4179E84C" w14:textId="26EB0DB1" w:rsidR="00274BBC" w:rsidRPr="005F66A4" w:rsidRDefault="005F66A4" w:rsidP="005F66A4">
      <w:pPr>
        <w:pStyle w:val="ListParagraph"/>
        <w:numPr>
          <w:ilvl w:val="0"/>
          <w:numId w:val="2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Finalized functional requirements for appointment scheduling, information display, and security measures.</w:t>
      </w:r>
      <w:r w:rsidR="00A14DA1" w:rsidRPr="005F66A4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9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44AB99C8" w14:textId="77777777" w:rsidR="005F66A4" w:rsidRPr="005F66A4" w:rsidRDefault="005F66A4" w:rsidP="005F66A4">
      <w:pPr>
        <w:pStyle w:val="ListParagraph"/>
        <w:numPr>
          <w:ilvl w:val="0"/>
          <w:numId w:val="1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Ilir Gjylbegaj: Oversee the transition from prototyping to technical setup for development and finalize backend requirements.</w:t>
      </w:r>
    </w:p>
    <w:p w14:paraId="063756A4" w14:textId="77777777" w:rsidR="005F66A4" w:rsidRPr="005F66A4" w:rsidRDefault="005F66A4" w:rsidP="005F66A4">
      <w:pPr>
        <w:pStyle w:val="ListParagraph"/>
        <w:numPr>
          <w:ilvl w:val="0"/>
          <w:numId w:val="1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Aron Subashi: Begin creating detailed content for the website and finalize content requirements.</w:t>
      </w:r>
    </w:p>
    <w:p w14:paraId="140381E9" w14:textId="77777777" w:rsidR="005F66A4" w:rsidRPr="005F66A4" w:rsidRDefault="005F66A4" w:rsidP="005F66A4">
      <w:pPr>
        <w:pStyle w:val="ListParagraph"/>
        <w:numPr>
          <w:ilvl w:val="0"/>
          <w:numId w:val="1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Bled Ibrahimi: Finalize the user interface designs and contribute to user interface requirements.</w:t>
      </w:r>
    </w:p>
    <w:p w14:paraId="724A71AE" w14:textId="555CB054" w:rsidR="00274BBC" w:rsidRPr="005F66A4" w:rsidRDefault="005F66A4" w:rsidP="005F66A4">
      <w:pPr>
        <w:pStyle w:val="ListParagraph"/>
        <w:numPr>
          <w:ilvl w:val="0"/>
          <w:numId w:val="1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5F66A4">
        <w:rPr>
          <w:rFonts w:ascii="Arial" w:eastAsia="Roboto" w:hAnsi="Arial" w:cs="Arial"/>
          <w:b/>
          <w:color w:val="0D0D0D"/>
          <w:sz w:val="24"/>
          <w:szCs w:val="24"/>
        </w:rPr>
        <w:t>Amira Shehi: Implement compliance checks and security protocols in preparation for development.</w:t>
      </w:r>
      <w:r w:rsidR="000A13FF" w:rsidRPr="005F66A4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E" w14:textId="77777777" w:rsidR="00DB11A5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DB11A5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16:30</w:t>
      </w:r>
    </w:p>
    <w:p w14:paraId="00000020" w14:textId="77777777" w:rsidR="00DB11A5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70005AE5" w:rsidR="00DB11A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5F66A4" w:rsidRPr="005F66A4">
        <w:rPr>
          <w:rFonts w:ascii="Roboto" w:eastAsia="Roboto" w:hAnsi="Roboto" w:cs="Roboto"/>
          <w:b/>
          <w:color w:val="0D0D0D"/>
          <w:sz w:val="24"/>
          <w:szCs w:val="24"/>
        </w:rPr>
        <w:t>Set up development environments and begin backend development.</w:t>
      </w:r>
    </w:p>
    <w:sectPr w:rsidR="00DB11A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0D85"/>
    <w:multiLevelType w:val="multilevel"/>
    <w:tmpl w:val="D1A8D8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F5165"/>
    <w:multiLevelType w:val="multilevel"/>
    <w:tmpl w:val="59625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447117"/>
    <w:multiLevelType w:val="multilevel"/>
    <w:tmpl w:val="A9EAEA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10677E"/>
    <w:multiLevelType w:val="multilevel"/>
    <w:tmpl w:val="298C4B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9444437">
    <w:abstractNumId w:val="1"/>
  </w:num>
  <w:num w:numId="2" w16cid:durableId="204609121">
    <w:abstractNumId w:val="0"/>
  </w:num>
  <w:num w:numId="3" w16cid:durableId="1396120178">
    <w:abstractNumId w:val="2"/>
  </w:num>
  <w:num w:numId="4" w16cid:durableId="969675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1A5"/>
    <w:rsid w:val="00032FC1"/>
    <w:rsid w:val="00095F20"/>
    <w:rsid w:val="000A13FF"/>
    <w:rsid w:val="00161311"/>
    <w:rsid w:val="00274BBC"/>
    <w:rsid w:val="005F66A4"/>
    <w:rsid w:val="006A3355"/>
    <w:rsid w:val="007957AF"/>
    <w:rsid w:val="008614F8"/>
    <w:rsid w:val="008A017A"/>
    <w:rsid w:val="00934DC1"/>
    <w:rsid w:val="00A14DA1"/>
    <w:rsid w:val="00DB11A5"/>
    <w:rsid w:val="00E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EAED3"/>
  <w15:docId w15:val="{E6B967C0-1140-4387-B450-B16E9D03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20</cp:revision>
  <dcterms:created xsi:type="dcterms:W3CDTF">2024-03-29T21:59:00Z</dcterms:created>
  <dcterms:modified xsi:type="dcterms:W3CDTF">2024-05-17T16:22:00Z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b50ede6a3be6f04455c0ba973724a549c20d0b87bd77376a397d583640be0d75</vt:lpwstr>
  </property>
</Properties>
</file>