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Style w:val="Heading1"/>
      </w:pPr>
      <w:r>
        <w:rPr>
          <w:b/>
          <w:sz w:val="36"/>
        </w:rPr>
        <w:t>安全施工日志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>日期</w:t>
            </w:r>
          </w:p>
        </w:tc>
        <w:tc>
          <w:tcPr>
            <w:tcW w:w="6600" w:type="dxa"/>
          </w:tcPr>
          <w:p>
            <w:r>
              <w:t>{{date}}</w:t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天气</w:t>
            </w:r>
          </w:p>
        </w:tc>
        <w:tc>
          <w:tcPr>
            <w:tcW w:w="6600" w:type="dxa"/>
          </w:tcPr>
          <w:p>
            <w:r>
              <w:t>{{weather}}</w:t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温度（℃）</w:t>
            </w:r>
          </w:p>
        </w:tc>
        <w:tc>
          <w:tcPr>
            <w:tcW w:w="6600" w:type="dxa"/>
          </w:tcPr>
          <w:p>
            <w:r>
              <w:t>{{temperature}}</w:t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工作内容</w:t>
            </w:r>
          </w:p>
        </w:tc>
        <w:tc>
          <w:tcPr>
            <w:tcW w:w="6600" w:type="dxa"/>
          </w:tcPr>
          <w:p>
            <w:r>
              <w:t>{{workContent}}</w:t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安全措施</w:t>
            </w:r>
          </w:p>
        </w:tc>
        <w:tc>
          <w:tcPr>
            <w:tcW w:w="6600" w:type="dxa"/>
          </w:tcPr>
          <w:p>
            <w:r>
              <w:t>{{safetyMeasures}}</w:t>
            </w:r>
          </w:p>
        </w:tc>
      </w:tr>
      <w:tr>
        <w:tc>
          <w:tcPr>
            <w:tcW w:w="2400" w:type="dxa"/>
          </w:tcPr>
          <w:p>
            <w:r>
              <w:rPr>
                <w:b/>
              </w:rPr>
              <w:t>存在问题</w:t>
            </w:r>
          </w:p>
        </w:tc>
        <w:tc>
          <w:tcPr>
            <w:tcW w:w="6600" w:type="dxa"/>
          </w:tcPr>
          <w:p>
            <w:r>
              <w:t>{{issues}}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