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2502"/>
        <w:gridCol w:w="3944"/>
        <w:gridCol w:w="2008"/>
        <w:gridCol w:w="6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6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u w:val="single"/>
              </w:rPr>
              <w:t xml:space="preserve">＿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月安全生产费用使用报表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0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项目名称：                  </w:t>
            </w:r>
          </w:p>
        </w:tc>
        <w:tc>
          <w:tcPr>
            <w:tcW w:w="26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标段：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0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编制单位：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                          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项目部</w:t>
            </w:r>
          </w:p>
        </w:tc>
        <w:tc>
          <w:tcPr>
            <w:tcW w:w="26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日期：      年  月  日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25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费用类别</w:t>
            </w:r>
          </w:p>
        </w:tc>
        <w:tc>
          <w:tcPr>
            <w:tcW w:w="39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使用细目</w:t>
            </w: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合同费用（元）</w:t>
            </w:r>
          </w:p>
        </w:tc>
        <w:tc>
          <w:tcPr>
            <w:tcW w:w="6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施工现场安全费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设置、完善、改造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②警示、照明等灯具费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和维护安全防护设施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警示标志、标牌费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设备支出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④安全用电防护费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⑤施工现场维护费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⑥其他安全防护设备与设施费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配备、维护、保养</w:t>
            </w:r>
          </w:p>
        </w:tc>
        <w:tc>
          <w:tcPr>
            <w:tcW w:w="394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①应急救援器材与设备、维护、保养费</w:t>
            </w:r>
          </w:p>
        </w:tc>
        <w:tc>
          <w:tcPr>
            <w:tcW w:w="200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righ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应急救援器材、设备</w:t>
            </w:r>
          </w:p>
        </w:tc>
        <w:tc>
          <w:tcPr>
            <w:tcW w:w="394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0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支出和应急演练支出</w:t>
            </w:r>
          </w:p>
        </w:tc>
        <w:tc>
          <w:tcPr>
            <w:tcW w:w="394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应急演练费</w:t>
            </w:r>
          </w:p>
        </w:tc>
        <w:tc>
          <w:tcPr>
            <w:tcW w:w="200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righ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0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50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重大风险源和安全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①重大风险源和事故隐患评估费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事故隐患评估、监控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②重大风险源监控费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和整改支出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③重大事故隐患整改费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①日常安全检查费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安全生产检查、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②专项安全检查费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评价、咨询和标准化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③安全生产评价费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建设支出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④安全生产咨询、风险评估费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⑤安全生产标准化建设费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配备和更新现场作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安全防护物品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业人员安全防护用品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安全防护物品配备费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安全生产宣传、教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ilvl w:val="0"/>
                <w:numId w:val="3"/>
              </w:numPr>
              <w:ind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安全生产宣传费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育、培训支出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②安全生产教育培训费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4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安全生产适用的新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增设门禁门锁封闭机房区域</w:t>
            </w:r>
          </w:p>
        </w:tc>
        <w:tc>
          <w:tcPr>
            <w:tcW w:w="200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righ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4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技术、新标准、新工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0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4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艺、新装备的推广应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0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24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用支出</w:t>
            </w:r>
          </w:p>
        </w:tc>
        <w:tc>
          <w:tcPr>
            <w:tcW w:w="39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0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安全设施及特种设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①安全设施检查检验费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备检查检验支出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②特种设备检查检验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其他安全生产费用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numPr>
                <w:numId w:val="0"/>
              </w:numPr>
              <w:ind w:leftChars="0"/>
              <w:rPr>
                <w:rFonts w:hint="default" w:ascii="宋体" w:hAnsi="宋体" w:eastAsia="宋体" w:cs="宋体"/>
                <w:color w:val="FF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color w:val="FF0000"/>
                <w:kern w:val="0"/>
                <w:sz w:val="21"/>
                <w:szCs w:val="21"/>
                <w:lang w:val="en-US" w:eastAsia="zh-CN" w:bidi="ar-SA"/>
              </w:rPr>
              <w:t>①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支出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②</w:t>
            </w:r>
            <w:bookmarkStart w:id="0" w:name="_GoBack"/>
            <w:bookmarkEnd w:id="0"/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③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9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费用合计（元）</w:t>
            </w:r>
          </w:p>
        </w:tc>
        <w:tc>
          <w:tcPr>
            <w:tcW w:w="39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月安全生产费用合计（元）</w:t>
            </w:r>
          </w:p>
        </w:tc>
        <w:tc>
          <w:tcPr>
            <w:tcW w:w="6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安全生产费用总和（元）</w:t>
            </w:r>
          </w:p>
        </w:tc>
        <w:tc>
          <w:tcPr>
            <w:tcW w:w="6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比例</w:t>
            </w:r>
          </w:p>
        </w:tc>
        <w:tc>
          <w:tcPr>
            <w:tcW w:w="6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</w:tbl>
    <w:p/>
    <w:p/>
    <w:p/>
    <w:p/>
    <w:p/>
    <w:sectPr>
      <w:pgSz w:w="11906" w:h="16838"/>
      <w:pgMar w:top="1418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F53CD"/>
    <w:multiLevelType w:val="multilevel"/>
    <w:tmpl w:val="0A2F53CD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C1261F"/>
    <w:multiLevelType w:val="multilevel"/>
    <w:tmpl w:val="21C1261F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2A1207"/>
    <w:multiLevelType w:val="multilevel"/>
    <w:tmpl w:val="4D2A120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6B2"/>
    <w:rsid w:val="00247B9E"/>
    <w:rsid w:val="00510F82"/>
    <w:rsid w:val="00733980"/>
    <w:rsid w:val="00A026B2"/>
    <w:rsid w:val="00A44BE8"/>
    <w:rsid w:val="00EA3A5E"/>
    <w:rsid w:val="00F4009E"/>
    <w:rsid w:val="00F65ACD"/>
    <w:rsid w:val="00FF457D"/>
    <w:rsid w:val="14587DE5"/>
    <w:rsid w:val="4C5B7F84"/>
    <w:rsid w:val="58765160"/>
    <w:rsid w:val="5B71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semiHidden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701</Characters>
  <Lines>5</Lines>
  <Paragraphs>1</Paragraphs>
  <TotalTime>9</TotalTime>
  <ScaleCrop>false</ScaleCrop>
  <LinksUpToDate>false</LinksUpToDate>
  <CharactersWithSpaces>822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2018-11-30T00:46:00Z</dcterms:created>
  <dc:creator>sjz</dc:creator>
  <cp:lastModifiedBy>王培钦1406351346</cp:lastModifiedBy>
  <cp:lastPrinted>2018-11-30T00:49:00Z</cp:lastPrinted>
  <dcterms:modified xsi:type="dcterms:W3CDTF">2020-12-27T07:28:29Z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