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A10" w:rsidRPr="00E33928" w:rsidRDefault="00E33928">
      <w:pPr>
        <w:rPr>
          <w:rFonts w:asciiTheme="majorEastAsia" w:eastAsiaTheme="majorEastAsia" w:hAnsiTheme="majorEastAsia"/>
          <w:sz w:val="24"/>
          <w:szCs w:val="24"/>
        </w:rPr>
      </w:pPr>
      <w:r w:rsidRPr="00E33928">
        <w:rPr>
          <w:rStyle w:val="a3"/>
          <w:rFonts w:asciiTheme="majorEastAsia" w:eastAsiaTheme="majorEastAsia" w:hAnsiTheme="majorEastAsia" w:hint="eastAsia"/>
          <w:color w:val="222222"/>
          <w:spacing w:val="8"/>
          <w:sz w:val="24"/>
          <w:szCs w:val="24"/>
          <w:shd w:val="clear" w:color="auto" w:fill="FFFFFF"/>
        </w:rPr>
        <w:t>危险性较大的分部分项工程专项施工方案及审批手续</w:t>
      </w:r>
    </w:p>
    <w:sectPr w:rsidR="006F5A10" w:rsidRPr="00E33928" w:rsidSect="006F5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33928"/>
    <w:rsid w:val="006F5A10"/>
    <w:rsid w:val="00E339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5A1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3392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mingjun jiang</dc:creator>
  <cp:lastModifiedBy>mingjun jiang</cp:lastModifiedBy>
  <cp:revision>1</cp:revision>
  <dcterms:created xsi:type="dcterms:W3CDTF">2022-12-12T07:39:00Z</dcterms:created>
  <dcterms:modified xsi:type="dcterms:W3CDTF">2022-12-12T07:41:00Z</dcterms:modified>
</cp:coreProperties>
</file>