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44"/>
        </w:rPr>
      </w:pPr>
      <w:bookmarkStart w:id="0" w:name="_GoBack"/>
      <w:bookmarkEnd w:id="0"/>
      <w:r>
        <w:rPr>
          <w:rFonts w:hint="eastAsia"/>
          <w:b/>
          <w:sz w:val="28"/>
          <w:szCs w:val="44"/>
        </w:rPr>
        <w:t>计算机</w:t>
      </w:r>
      <w:r>
        <w:rPr>
          <w:b/>
          <w:sz w:val="28"/>
          <w:szCs w:val="44"/>
        </w:rPr>
        <w:t>科学与技术学院</w:t>
      </w:r>
      <w:r>
        <w:rPr>
          <w:rFonts w:hint="eastAsia"/>
          <w:b/>
          <w:sz w:val="28"/>
          <w:szCs w:val="44"/>
        </w:rPr>
        <w:t>《J</w:t>
      </w:r>
      <w:r>
        <w:rPr>
          <w:b/>
          <w:sz w:val="28"/>
          <w:szCs w:val="44"/>
        </w:rPr>
        <w:t>ava语言课程</w:t>
      </w:r>
      <w:r>
        <w:rPr>
          <w:rFonts w:hint="eastAsia"/>
          <w:b/>
          <w:sz w:val="28"/>
          <w:szCs w:val="44"/>
        </w:rPr>
        <w:t>实训》总结</w:t>
      </w:r>
    </w:p>
    <w:tbl>
      <w:tblPr>
        <w:tblStyle w:val="15"/>
        <w:tblW w:w="81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99"/>
        <w:gridCol w:w="1134"/>
        <w:gridCol w:w="1701"/>
        <w:gridCol w:w="111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4434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易管理 客户资料管理系统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09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18110506084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李威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</w:rPr>
              <w:t>软件1</w:t>
            </w:r>
            <w:r>
              <w:rPr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8" w:hRule="atLeast"/>
          <w:jc w:val="center"/>
        </w:trPr>
        <w:tc>
          <w:tcPr>
            <w:tcW w:w="8191" w:type="dxa"/>
            <w:gridSpan w:val="6"/>
          </w:tcPr>
          <w:p>
            <w:r>
              <w:rPr>
                <w:rFonts w:hint="eastAsia"/>
                <w:b/>
              </w:rPr>
              <w:t>工作任务完成情况</w:t>
            </w:r>
            <w:r>
              <w:rPr>
                <w:rFonts w:hint="eastAsia"/>
              </w:rPr>
              <w:t>（300字</w:t>
            </w:r>
            <w:r>
              <w:t>以上）</w:t>
            </w:r>
          </w:p>
          <w:p>
            <w:pPr>
              <w:ind w:firstLine="444" w:firstLineChars="202"/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完成</w:t>
            </w:r>
            <w:r>
              <w:rPr>
                <w:rFonts w:hint="eastAsia" w:asciiTheme="majorEastAsia" w:hAnsiTheme="majorEastAsia" w:eastAsiaTheme="majorEastAsia"/>
                <w:sz w:val="22"/>
              </w:rPr>
              <w:t>主界面</w:t>
            </w: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的所有功能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和</w:t>
            </w: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查询</w:t>
            </w:r>
            <w:r>
              <w:rPr>
                <w:rFonts w:hint="eastAsia" w:asciiTheme="majorEastAsia" w:hAnsiTheme="majorEastAsia" w:eastAsiaTheme="majorEastAsia"/>
                <w:sz w:val="22"/>
              </w:rPr>
              <w:t>删除界面及代码</w:t>
            </w:r>
            <w:r>
              <w:rPr>
                <w:rFonts w:hint="eastAsia" w:asciiTheme="majorEastAsia" w:hAnsiTheme="majorEastAsia" w:eastAsiaTheme="majorEastAsia"/>
                <w:sz w:val="22"/>
                <w:lang w:eastAsia="zh-CN"/>
              </w:rPr>
              <w:t>。</w:t>
            </w: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完成分工协作。</w:t>
            </w:r>
          </w:p>
          <w:p>
            <w:pPr>
              <w:ind w:firstLine="444" w:firstLineChars="202"/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设计登录页面UI。登录界面包括去掉自动边框，最小化和关闭窗体按钮，手动实现最小化和关闭按钮。设置中心主体部分，包括用户名输入框，密码输入框，登录按钮，自动登录和记住密码选择按钮。“易管理”艺术字体和背景图片。功能包括登录事件，最小化事件，关闭窗体事件。</w:t>
            </w:r>
          </w:p>
          <w:p>
            <w:pPr>
              <w:ind w:firstLine="444" w:firstLineChars="202"/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设计高级管理员主页面和普通管理员主页面。根据登录时不同身份登录到不同主页面窗体。主页面添加背景图片，添加实时天气模块，添加系统事件模块，添加主标题“客户资料管理系统”。实现新增用户和用户列表功能，高级管理员可新增普通管理员，查询普通管理员，对普通管理员进行修改和删除，对普通管理员重置登录密码等功能；普通管理员不可进行这些功能。添加修改密码模块，退出系统模块，修改密码需要输入原密码和两次输入新密码，完全匹配后修改成功。添加关于我们模块，点击后转到网址展示我们的团队信息。</w:t>
            </w:r>
          </w:p>
          <w:p>
            <w:pPr>
              <w:ind w:firstLine="444" w:firstLineChars="202"/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设计新增用户页面，输入新的普通管理员登录名，默认密码不可更改，确认后添加成功。其中相同登录名不可重复添加。</w:t>
            </w:r>
          </w:p>
          <w:p>
            <w:pPr>
              <w:ind w:firstLine="444" w:firstLineChars="202"/>
            </w:pPr>
            <w:r>
              <w:rPr>
                <w:rFonts w:hint="eastAsia" w:asciiTheme="majorEastAsia" w:hAnsiTheme="majorEastAsia" w:eastAsiaTheme="majorEastAsia"/>
                <w:sz w:val="22"/>
                <w:lang w:val="en-US" w:eastAsia="zh-CN"/>
              </w:rPr>
              <w:t>设计用户列表页面。可根据用户名模糊查询和用户等级查询数据，返回到列表中。单选列表中数据后可对该行选中数据进行修改和删除操作。高级管理员不可操作高级管理员信息。只有登录名修改后，或输入新设定的合法密码后，修改按钮才会生效。</w:t>
            </w:r>
          </w:p>
          <w:p>
            <w:pPr>
              <w:ind w:firstLine="424" w:firstLineChars="20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  <w:jc w:val="center"/>
        </w:trPr>
        <w:tc>
          <w:tcPr>
            <w:tcW w:w="8191" w:type="dxa"/>
            <w:gridSpan w:val="6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</w:rPr>
              <w:t>工作状况</w:t>
            </w:r>
            <w:r>
              <w:rPr>
                <w:rFonts w:hint="eastAsia"/>
              </w:rPr>
              <w:t>（包括工作态度、刻苦精神、协作精神、个人精力投入、出勤等情况）</w:t>
            </w:r>
          </w:p>
          <w:p>
            <w:pPr>
              <w:ind w:firstLine="424" w:firstLineChars="20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工作态度：我很喜欢这个实训，有一个好的工作态度，实训讲课期间认真听讲，不做其他操作，认真跟进老师学习代码，及时记录笔记，记录错误，遇见不会的就马上解决。</w:t>
            </w:r>
          </w:p>
          <w:p>
            <w:pPr>
              <w:ind w:firstLine="424" w:firstLineChars="20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刻苦精神：后期老师讲课采用录视频的方式，有时候在机房不一定能写完，就回到宿舍继续学习，坚持每天都写代码，温习代码，review代码。</w:t>
            </w:r>
          </w:p>
          <w:p>
            <w:pPr>
              <w:ind w:firstLine="424" w:firstLineChars="20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协作精神：给团队成员分配了各自具体的任务，最后合并代码，有什么团队问题都和队友及时的进行了讨论予以解决。</w:t>
            </w:r>
          </w:p>
          <w:p>
            <w:pPr>
              <w:ind w:firstLine="424" w:firstLineChars="20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精力投入：感觉个人精力投入较多，经常有同学需求我的帮助，只能先放下自己的代码，帮助同学解决bug，实训十天时间里熬夜到半夜有一半多的天数，有时候为了解决一个bug，一个GUI布局问题，或者一个SQL语句的报错就要坐在电脑前个把小时去研究分析，如何解决，或者如何用其他方法代替，一次一次去尝试，也在一次一次的尝试中成长了很多。</w:t>
            </w:r>
          </w:p>
          <w:p>
            <w:pPr>
              <w:ind w:firstLine="424" w:firstLineChars="202"/>
            </w:pPr>
            <w:r>
              <w:rPr>
                <w:rFonts w:hint="eastAsia"/>
                <w:lang w:val="en-US" w:eastAsia="zh-CN"/>
              </w:rPr>
              <w:t>出勤：坚持出勤。实训其中经历了四次考试，造成出勤时长可能不足。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0" w:hRule="atLeast"/>
          <w:jc w:val="center"/>
        </w:trPr>
        <w:tc>
          <w:tcPr>
            <w:tcW w:w="8191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收获和体会</w:t>
            </w:r>
          </w:p>
          <w:p>
            <w:pPr>
              <w:ind w:firstLine="424" w:firstLineChars="20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实训学会了很多东西，很多课本上接触不到的东西，让我拓宽了眼界，心里有了一个奋斗目标，不在局限于课堂上所学的东西。包括GUI的创建和书写，数据库的设计和展示，在JAVA中包装数据库操作类，接口怎么用，匿名内部类等等，还学会了这种系统的思想，为创造更多项目提供了无限的可能。</w:t>
            </w:r>
          </w:p>
          <w:p>
            <w:pPr>
              <w:ind w:firstLine="424" w:firstLineChars="20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可能我还学的不够好，代码写的还不够规范，不过这些都会被解决的。有了这次实训经历，我就有了一个奋斗目标，往JAVA更深的领域跨步的勇气。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  <w:jc w:val="center"/>
        </w:trPr>
        <w:tc>
          <w:tcPr>
            <w:tcW w:w="8191" w:type="dxa"/>
            <w:gridSpan w:val="6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建议</w:t>
            </w:r>
          </w:p>
          <w:p>
            <w:pPr>
              <w:ind w:firstLine="422" w:firstLineChars="200"/>
              <w:rPr>
                <w:rFonts w:hint="default"/>
                <w:b/>
                <w:lang w:val="en-US" w:eastAsia="zh-CN"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ind w:firstLine="2765" w:firstLineChars="1317"/>
              <w:jc w:val="left"/>
            </w:pPr>
          </w:p>
          <w:p>
            <w:pPr>
              <w:ind w:firstLine="2765" w:firstLineChars="1317"/>
              <w:jc w:val="left"/>
            </w:pPr>
            <w:r>
              <w:rPr>
                <w:rFonts w:hint="eastAsia"/>
              </w:rPr>
              <w:t xml:space="preserve">学生签字：                </w:t>
            </w:r>
            <w:r>
              <w:t xml:space="preserve">   </w:t>
            </w:r>
            <w:r>
              <w:rPr>
                <w:rFonts w:hint="eastAsia"/>
              </w:rPr>
              <w:t>年</w:t>
            </w:r>
            <w:r>
              <w:t xml:space="preserve">   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  <w:p>
            <w:pPr>
              <w:ind w:firstLine="2765" w:firstLineChars="1317"/>
              <w:jc w:val="left"/>
            </w:pPr>
          </w:p>
        </w:tc>
      </w:tr>
    </w:tbl>
    <w:p>
      <w:pPr>
        <w:jc w:val="center"/>
        <w:rPr>
          <w:b/>
          <w:sz w:val="36"/>
        </w:rPr>
      </w:pPr>
    </w:p>
    <w:p>
      <w:pPr>
        <w:pStyle w:val="23"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7237685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CD"/>
    <w:rsid w:val="00031EDD"/>
    <w:rsid w:val="00034163"/>
    <w:rsid w:val="00097457"/>
    <w:rsid w:val="000A3269"/>
    <w:rsid w:val="000B4F8F"/>
    <w:rsid w:val="000C6420"/>
    <w:rsid w:val="001278F6"/>
    <w:rsid w:val="00151A78"/>
    <w:rsid w:val="001616AD"/>
    <w:rsid w:val="001A0B42"/>
    <w:rsid w:val="001B507D"/>
    <w:rsid w:val="002A1818"/>
    <w:rsid w:val="00311057"/>
    <w:rsid w:val="00353FF9"/>
    <w:rsid w:val="003A20BC"/>
    <w:rsid w:val="003F35BD"/>
    <w:rsid w:val="0042580B"/>
    <w:rsid w:val="004D5AFD"/>
    <w:rsid w:val="00531F0E"/>
    <w:rsid w:val="0053629C"/>
    <w:rsid w:val="0054100B"/>
    <w:rsid w:val="00560801"/>
    <w:rsid w:val="00587A59"/>
    <w:rsid w:val="00591B01"/>
    <w:rsid w:val="005B026B"/>
    <w:rsid w:val="005E6969"/>
    <w:rsid w:val="006511FA"/>
    <w:rsid w:val="006561C1"/>
    <w:rsid w:val="0066540F"/>
    <w:rsid w:val="00680A0A"/>
    <w:rsid w:val="006D473F"/>
    <w:rsid w:val="006D63AD"/>
    <w:rsid w:val="006D6D64"/>
    <w:rsid w:val="006E446C"/>
    <w:rsid w:val="0070184D"/>
    <w:rsid w:val="007813AF"/>
    <w:rsid w:val="007F5CEA"/>
    <w:rsid w:val="00801971"/>
    <w:rsid w:val="0080243D"/>
    <w:rsid w:val="00844F1E"/>
    <w:rsid w:val="00881CC0"/>
    <w:rsid w:val="008F2E9E"/>
    <w:rsid w:val="00911023"/>
    <w:rsid w:val="00932573"/>
    <w:rsid w:val="00947731"/>
    <w:rsid w:val="009947B9"/>
    <w:rsid w:val="009A76C0"/>
    <w:rsid w:val="009F0076"/>
    <w:rsid w:val="009F19CB"/>
    <w:rsid w:val="00A14778"/>
    <w:rsid w:val="00A43CB5"/>
    <w:rsid w:val="00A637DD"/>
    <w:rsid w:val="00A6454E"/>
    <w:rsid w:val="00A662EF"/>
    <w:rsid w:val="00AC1D08"/>
    <w:rsid w:val="00AC1FD2"/>
    <w:rsid w:val="00AC7F29"/>
    <w:rsid w:val="00B06469"/>
    <w:rsid w:val="00B25A8B"/>
    <w:rsid w:val="00C5142A"/>
    <w:rsid w:val="00C73C86"/>
    <w:rsid w:val="00C77A64"/>
    <w:rsid w:val="00CA7677"/>
    <w:rsid w:val="00D411CD"/>
    <w:rsid w:val="00D57BA4"/>
    <w:rsid w:val="00D6781C"/>
    <w:rsid w:val="00E11033"/>
    <w:rsid w:val="00E54CD3"/>
    <w:rsid w:val="00ED5526"/>
    <w:rsid w:val="00F03E92"/>
    <w:rsid w:val="00F247DF"/>
    <w:rsid w:val="00F717E3"/>
    <w:rsid w:val="00F97DAB"/>
    <w:rsid w:val="00FB1758"/>
    <w:rsid w:val="028273F6"/>
    <w:rsid w:val="02B71E06"/>
    <w:rsid w:val="038D410B"/>
    <w:rsid w:val="03CE6B35"/>
    <w:rsid w:val="04505DCC"/>
    <w:rsid w:val="048F2DC4"/>
    <w:rsid w:val="05096602"/>
    <w:rsid w:val="055C4343"/>
    <w:rsid w:val="059D3B27"/>
    <w:rsid w:val="05CC7634"/>
    <w:rsid w:val="082375C3"/>
    <w:rsid w:val="09093E0A"/>
    <w:rsid w:val="0937147D"/>
    <w:rsid w:val="09BD6015"/>
    <w:rsid w:val="0B3C590A"/>
    <w:rsid w:val="0C5E0A7E"/>
    <w:rsid w:val="10E26C11"/>
    <w:rsid w:val="11DB6791"/>
    <w:rsid w:val="123D34FD"/>
    <w:rsid w:val="1314671F"/>
    <w:rsid w:val="133F3BA6"/>
    <w:rsid w:val="15EE4BF0"/>
    <w:rsid w:val="18385063"/>
    <w:rsid w:val="183C1C6E"/>
    <w:rsid w:val="1A133032"/>
    <w:rsid w:val="1A8A3225"/>
    <w:rsid w:val="1B20558B"/>
    <w:rsid w:val="1D1639C5"/>
    <w:rsid w:val="1D8603A4"/>
    <w:rsid w:val="1D947D40"/>
    <w:rsid w:val="1FC23F29"/>
    <w:rsid w:val="20367864"/>
    <w:rsid w:val="20CE0F20"/>
    <w:rsid w:val="20F6580E"/>
    <w:rsid w:val="22F62A5E"/>
    <w:rsid w:val="26AD7A75"/>
    <w:rsid w:val="281C1E43"/>
    <w:rsid w:val="2BC65A73"/>
    <w:rsid w:val="2D431B3D"/>
    <w:rsid w:val="2D7827F9"/>
    <w:rsid w:val="2F2612B3"/>
    <w:rsid w:val="32684341"/>
    <w:rsid w:val="32755EB8"/>
    <w:rsid w:val="33E50BEA"/>
    <w:rsid w:val="346C2D7D"/>
    <w:rsid w:val="3557148E"/>
    <w:rsid w:val="3725194D"/>
    <w:rsid w:val="38214A74"/>
    <w:rsid w:val="38793A67"/>
    <w:rsid w:val="38805FE3"/>
    <w:rsid w:val="39E01450"/>
    <w:rsid w:val="3A421021"/>
    <w:rsid w:val="3A482887"/>
    <w:rsid w:val="3A7E04A0"/>
    <w:rsid w:val="3AF7104D"/>
    <w:rsid w:val="3C484399"/>
    <w:rsid w:val="3D7F2862"/>
    <w:rsid w:val="3E851280"/>
    <w:rsid w:val="3EB16222"/>
    <w:rsid w:val="3F1A4F69"/>
    <w:rsid w:val="3FBF4162"/>
    <w:rsid w:val="400E73FC"/>
    <w:rsid w:val="406D5B72"/>
    <w:rsid w:val="41B736DB"/>
    <w:rsid w:val="424C3902"/>
    <w:rsid w:val="46EF2741"/>
    <w:rsid w:val="47F77F1E"/>
    <w:rsid w:val="484A21CF"/>
    <w:rsid w:val="4BD2671D"/>
    <w:rsid w:val="4CFB4910"/>
    <w:rsid w:val="4FAE61EE"/>
    <w:rsid w:val="4FB751EE"/>
    <w:rsid w:val="4FBE0D33"/>
    <w:rsid w:val="4FF063AB"/>
    <w:rsid w:val="503339D6"/>
    <w:rsid w:val="50420957"/>
    <w:rsid w:val="506A08FC"/>
    <w:rsid w:val="528B1DEB"/>
    <w:rsid w:val="534327EA"/>
    <w:rsid w:val="556E40FF"/>
    <w:rsid w:val="557079C0"/>
    <w:rsid w:val="563F7F2F"/>
    <w:rsid w:val="5738413C"/>
    <w:rsid w:val="575865B0"/>
    <w:rsid w:val="58B8022A"/>
    <w:rsid w:val="58EC4077"/>
    <w:rsid w:val="58FC6E40"/>
    <w:rsid w:val="595366D3"/>
    <w:rsid w:val="5AFD6623"/>
    <w:rsid w:val="617C679A"/>
    <w:rsid w:val="63DE5819"/>
    <w:rsid w:val="644A1337"/>
    <w:rsid w:val="649D3083"/>
    <w:rsid w:val="656F0BDE"/>
    <w:rsid w:val="65741845"/>
    <w:rsid w:val="65C50C80"/>
    <w:rsid w:val="65D47A4A"/>
    <w:rsid w:val="670037EC"/>
    <w:rsid w:val="67D32DDC"/>
    <w:rsid w:val="690B2A0F"/>
    <w:rsid w:val="6BBA3370"/>
    <w:rsid w:val="6BF54374"/>
    <w:rsid w:val="6E0F4D09"/>
    <w:rsid w:val="6F680751"/>
    <w:rsid w:val="6FA6253D"/>
    <w:rsid w:val="70603934"/>
    <w:rsid w:val="712E3EBA"/>
    <w:rsid w:val="713C29E3"/>
    <w:rsid w:val="72BF17D4"/>
    <w:rsid w:val="745151F5"/>
    <w:rsid w:val="77183378"/>
    <w:rsid w:val="77586E5A"/>
    <w:rsid w:val="77E32F50"/>
    <w:rsid w:val="78003C4A"/>
    <w:rsid w:val="7857128D"/>
    <w:rsid w:val="78A04072"/>
    <w:rsid w:val="7A5E50B2"/>
    <w:rsid w:val="7A9337CE"/>
    <w:rsid w:val="7A961B1B"/>
    <w:rsid w:val="7C630FDC"/>
    <w:rsid w:val="7C8F02BC"/>
    <w:rsid w:val="7D776B71"/>
    <w:rsid w:val="7E242019"/>
    <w:rsid w:val="7E4239FE"/>
    <w:rsid w:val="7EC12E42"/>
    <w:rsid w:val="7F8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adjustRightInd/>
      <w:spacing w:before="340" w:after="330" w:line="578" w:lineRule="auto"/>
      <w:textAlignment w:val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6"/>
    <w:qFormat/>
    <w:uiPriority w:val="0"/>
    <w:pPr>
      <w:keepNext/>
      <w:keepLines/>
      <w:adjustRightInd/>
      <w:spacing w:before="120" w:after="120"/>
      <w:textAlignment w:val="auto"/>
      <w:outlineLvl w:val="1"/>
    </w:pPr>
    <w:rPr>
      <w:rFonts w:ascii="Arial" w:hAnsi="Arial"/>
      <w:b/>
      <w:sz w:val="30"/>
      <w:szCs w:val="20"/>
    </w:rPr>
  </w:style>
  <w:style w:type="paragraph" w:styleId="5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adjustRightInd/>
      <w:ind w:firstLine="420"/>
      <w:textAlignment w:val="auto"/>
    </w:pPr>
    <w:rPr>
      <w:rFonts w:ascii="Calibri" w:hAnsi="Calibri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400" w:leftChars="400"/>
    </w:p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adjustRightInd/>
      <w:spacing w:before="50" w:beforeLines="50"/>
      <w:textAlignment w:val="auto"/>
    </w:pPr>
    <w:rPr>
      <w:rFonts w:ascii="Calibri" w:hAnsi="Calibri"/>
      <w:b/>
      <w:szCs w:val="20"/>
    </w:rPr>
  </w:style>
  <w:style w:type="paragraph" w:styleId="12">
    <w:name w:val="toc 2"/>
    <w:basedOn w:val="1"/>
    <w:next w:val="1"/>
    <w:qFormat/>
    <w:uiPriority w:val="39"/>
    <w:pPr>
      <w:adjustRightInd/>
      <w:spacing w:before="120"/>
      <w:ind w:left="210"/>
      <w:jc w:val="left"/>
      <w:textAlignment w:val="auto"/>
    </w:pPr>
    <w:rPr>
      <w:rFonts w:ascii="Calibri" w:hAnsi="Calibri"/>
      <w:sz w:val="22"/>
      <w:szCs w:val="20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Char"/>
    <w:basedOn w:val="17"/>
    <w:link w:val="10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9"/>
    <w:qFormat/>
    <w:uiPriority w:val="99"/>
    <w:rPr>
      <w:sz w:val="18"/>
      <w:szCs w:val="18"/>
    </w:rPr>
  </w:style>
  <w:style w:type="paragraph" w:styleId="23">
    <w:name w:val="List Paragraph"/>
    <w:basedOn w:val="1"/>
    <w:link w:val="24"/>
    <w:qFormat/>
    <w:uiPriority w:val="34"/>
    <w:pPr>
      <w:adjustRightInd/>
      <w:ind w:firstLine="420" w:firstLineChars="200"/>
      <w:textAlignment w:val="auto"/>
    </w:pPr>
    <w:rPr>
      <w:rFonts w:ascii="Calibri" w:hAnsi="Calibri"/>
      <w:szCs w:val="22"/>
    </w:rPr>
  </w:style>
  <w:style w:type="character" w:customStyle="1" w:styleId="24">
    <w:name w:val="列出段落 Char"/>
    <w:link w:val="23"/>
    <w:qFormat/>
    <w:uiPriority w:val="34"/>
    <w:rPr>
      <w:rFonts w:ascii="Calibri" w:hAnsi="Calibri" w:eastAsia="宋体" w:cs="Times New Roman"/>
    </w:rPr>
  </w:style>
  <w:style w:type="character" w:customStyle="1" w:styleId="25">
    <w:name w:val="标题 1 Char"/>
    <w:basedOn w:val="1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7"/>
    <w:link w:val="3"/>
    <w:qFormat/>
    <w:uiPriority w:val="0"/>
    <w:rPr>
      <w:rFonts w:ascii="Arial" w:hAnsi="Arial" w:eastAsia="宋体" w:cs="Times New Roman"/>
      <w:b/>
      <w:sz w:val="30"/>
      <w:szCs w:val="20"/>
    </w:rPr>
  </w:style>
  <w:style w:type="character" w:customStyle="1" w:styleId="27">
    <w:name w:val="hands-on正文 Char"/>
    <w:link w:val="28"/>
    <w:qFormat/>
    <w:uiPriority w:val="0"/>
    <w:rPr>
      <w:rFonts w:ascii="宋体" w:hAnsi="宋体" w:cs="宋体"/>
      <w:color w:val="000000"/>
    </w:rPr>
  </w:style>
  <w:style w:type="paragraph" w:customStyle="1" w:styleId="28">
    <w:name w:val="hands-on正文"/>
    <w:basedOn w:val="1"/>
    <w:link w:val="27"/>
    <w:qFormat/>
    <w:uiPriority w:val="0"/>
    <w:pPr>
      <w:adjustRightInd/>
      <w:spacing w:before="40" w:after="80" w:line="320" w:lineRule="exact"/>
      <w:ind w:firstLine="420"/>
      <w:jc w:val="left"/>
      <w:textAlignment w:val="auto"/>
    </w:pPr>
    <w:rPr>
      <w:rFonts w:ascii="宋体" w:hAnsi="宋体" w:cs="宋体" w:eastAsiaTheme="minorEastAsia"/>
      <w:color w:val="000000"/>
      <w:szCs w:val="22"/>
    </w:rPr>
  </w:style>
  <w:style w:type="paragraph" w:customStyle="1" w:styleId="29">
    <w:name w:val="HD正文1"/>
    <w:basedOn w:val="1"/>
    <w:qFormat/>
    <w:uiPriority w:val="0"/>
    <w:pPr>
      <w:adjustRightInd/>
      <w:spacing w:line="440" w:lineRule="atLeast"/>
      <w:ind w:firstLine="540"/>
      <w:textAlignment w:val="auto"/>
    </w:pPr>
    <w:rPr>
      <w:rFonts w:ascii="Calibri" w:hAnsi="Calibri"/>
      <w:sz w:val="24"/>
      <w:szCs w:val="20"/>
    </w:rPr>
  </w:style>
  <w:style w:type="character" w:customStyle="1" w:styleId="30">
    <w:name w:val="标题 3 Char"/>
    <w:basedOn w:val="17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ED34F-ADF4-48FF-ADDA-EAD8DAC72C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16</Pages>
  <Words>1184</Words>
  <Characters>6751</Characters>
  <Lines>56</Lines>
  <Paragraphs>15</Paragraphs>
  <TotalTime>2</TotalTime>
  <ScaleCrop>false</ScaleCrop>
  <LinksUpToDate>false</LinksUpToDate>
  <CharactersWithSpaces>7920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2019-01-03T08:48:00Z</dcterms:created>
  <dc:creator>Administrator</dc:creator>
  <cp:lastModifiedBy>lenovo</cp:lastModifiedBy>
  <dcterms:modified xsi:type="dcterms:W3CDTF">2020-01-09T14:51:04Z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