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107D" w:rsidRPr="00805047" w:rsidRDefault="0051107D" w:rsidP="0051107D">
      <w:pPr>
        <w:spacing w:after="0" w:line="240" w:lineRule="auto"/>
        <w:jc w:val="right"/>
        <w:rPr>
          <w:rFonts w:ascii="Arial Narrow" w:hAnsi="Arial Narrow" w:cs="Times New Roman"/>
          <w:b/>
          <w:sz w:val="24"/>
          <w:szCs w:val="24"/>
        </w:rPr>
      </w:pPr>
    </w:p>
    <w:p w:rsidR="0051107D" w:rsidRPr="00B3653F" w:rsidRDefault="0051107D" w:rsidP="0051107D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16"/>
          <w:szCs w:val="20"/>
        </w:rPr>
      </w:pPr>
      <w:r w:rsidRPr="00B3653F">
        <w:rPr>
          <w:rFonts w:ascii="Times New Roman" w:eastAsia="Times New Roman" w:hAnsi="Times New Roman" w:cs="Times New Roman"/>
          <w:sz w:val="28"/>
          <w:szCs w:val="28"/>
        </w:rPr>
        <w:t xml:space="preserve">ПРОФЕСИОНАЛНА ГИМНАЗИЯ ПО </w:t>
      </w:r>
      <w:r>
        <w:rPr>
          <w:rFonts w:ascii="Times New Roman" w:eastAsia="Times New Roman" w:hAnsi="Times New Roman" w:cs="Times New Roman"/>
          <w:sz w:val="28"/>
          <w:szCs w:val="28"/>
        </w:rPr>
        <w:t>ВИСОКИ ТЕХНОЛОГИИ</w:t>
      </w:r>
      <w:r w:rsidRPr="00B3653F">
        <w:rPr>
          <w:rFonts w:ascii="Times New Roman" w:eastAsia="Times New Roman" w:hAnsi="Times New Roman" w:cs="Times New Roman"/>
          <w:sz w:val="28"/>
          <w:szCs w:val="28"/>
        </w:rPr>
        <w:t xml:space="preserve"> „А.С.ПОПОВ“ – гр. София</w:t>
      </w:r>
    </w:p>
    <w:p w:rsidR="0051107D" w:rsidRPr="00B3653F" w:rsidRDefault="0051107D" w:rsidP="0051107D">
      <w:pPr>
        <w:pBdr>
          <w:bottom w:val="single" w:sz="8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6"/>
          <w:szCs w:val="32"/>
        </w:rPr>
      </w:pPr>
    </w:p>
    <w:p w:rsidR="0051107D" w:rsidRPr="00B3653F" w:rsidRDefault="0051107D" w:rsidP="0051107D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51107D" w:rsidRPr="00B3653F" w:rsidRDefault="0051107D" w:rsidP="005110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51107D" w:rsidRPr="00B3653F" w:rsidRDefault="0051107D" w:rsidP="005110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51107D" w:rsidRPr="00B3653F" w:rsidRDefault="0051107D" w:rsidP="005110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36"/>
          <w:szCs w:val="36"/>
        </w:rPr>
      </w:pPr>
    </w:p>
    <w:p w:rsidR="0051107D" w:rsidRPr="00B3653F" w:rsidRDefault="0051107D" w:rsidP="005110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36"/>
          <w:szCs w:val="36"/>
        </w:rPr>
      </w:pPr>
    </w:p>
    <w:p w:rsidR="0051107D" w:rsidRPr="00B3653F" w:rsidRDefault="0051107D" w:rsidP="005110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36"/>
          <w:szCs w:val="36"/>
        </w:rPr>
      </w:pPr>
    </w:p>
    <w:p w:rsidR="0051107D" w:rsidRPr="00B3653F" w:rsidRDefault="0051107D" w:rsidP="005110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36"/>
          <w:szCs w:val="36"/>
        </w:rPr>
      </w:pPr>
    </w:p>
    <w:p w:rsidR="0051107D" w:rsidRPr="00B3653F" w:rsidRDefault="0051107D" w:rsidP="005110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3653F">
        <w:rPr>
          <w:rFonts w:ascii="Times New Roman" w:eastAsia="Times New Roman" w:hAnsi="Times New Roman" w:cs="Times New Roman"/>
          <w:b/>
          <w:caps/>
          <w:sz w:val="36"/>
          <w:szCs w:val="36"/>
        </w:rPr>
        <w:t xml:space="preserve"> ПРАКТИЧЕСКАТА РЕАЛИЗАЦИЯ на дипломен проект на тема: </w:t>
      </w:r>
    </w:p>
    <w:p w:rsidR="0051107D" w:rsidRPr="00B3653F" w:rsidRDefault="0051107D" w:rsidP="0051107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51107D" w:rsidRPr="0051107D" w:rsidRDefault="0051107D" w:rsidP="0051107D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48"/>
          <w:szCs w:val="52"/>
        </w:rPr>
      </w:pPr>
      <w:r w:rsidRPr="0051107D">
        <w:rPr>
          <w:rFonts w:ascii="Times New Roman" w:eastAsia="Times New Roman" w:hAnsi="Times New Roman" w:cs="Times New Roman"/>
          <w:i/>
          <w:sz w:val="48"/>
          <w:szCs w:val="52"/>
        </w:rPr>
        <w:t>Активна Тонколона</w:t>
      </w:r>
    </w:p>
    <w:p w:rsidR="0051107D" w:rsidRPr="00B3653F" w:rsidRDefault="0051107D" w:rsidP="0051107D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51107D" w:rsidRPr="00B3653F" w:rsidRDefault="0051107D" w:rsidP="0051107D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51107D" w:rsidRPr="00B3653F" w:rsidRDefault="0051107D" w:rsidP="0051107D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51107D" w:rsidRPr="00B3653F" w:rsidRDefault="0051107D" w:rsidP="0051107D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51107D" w:rsidRPr="00B3653F" w:rsidRDefault="0051107D" w:rsidP="0051107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51107D" w:rsidRPr="00B3653F" w:rsidRDefault="0051107D" w:rsidP="0051107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51107D" w:rsidRPr="00B3653F" w:rsidRDefault="0051107D" w:rsidP="005110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51107D" w:rsidRPr="00B3653F" w:rsidRDefault="0051107D" w:rsidP="005110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51107D" w:rsidRPr="00B3653F" w:rsidRDefault="0051107D" w:rsidP="005110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1107D" w:rsidRPr="00B3653F" w:rsidRDefault="0051107D" w:rsidP="005110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1107D" w:rsidRPr="00B3653F" w:rsidRDefault="0051107D" w:rsidP="005110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1107D" w:rsidRPr="00B3653F" w:rsidRDefault="0051107D" w:rsidP="005110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653F">
        <w:rPr>
          <w:rFonts w:ascii="Times New Roman" w:eastAsia="Times New Roman" w:hAnsi="Times New Roman" w:cs="Times New Roman"/>
          <w:sz w:val="28"/>
          <w:szCs w:val="28"/>
        </w:rPr>
        <w:t xml:space="preserve">Дипломант: </w:t>
      </w:r>
      <w:r w:rsidRPr="00B3653F">
        <w:rPr>
          <w:rFonts w:ascii="Times New Roman" w:eastAsia="Times New Roman" w:hAnsi="Times New Roman" w:cs="Times New Roman"/>
          <w:sz w:val="28"/>
          <w:szCs w:val="28"/>
        </w:rPr>
        <w:tab/>
      </w:r>
      <w:r w:rsidRPr="00B3653F">
        <w:rPr>
          <w:rFonts w:ascii="Times New Roman" w:eastAsia="Times New Roman" w:hAnsi="Times New Roman" w:cs="Times New Roman"/>
          <w:sz w:val="28"/>
          <w:szCs w:val="28"/>
        </w:rPr>
        <w:tab/>
      </w:r>
      <w:r w:rsidRPr="00B3653F">
        <w:rPr>
          <w:rFonts w:ascii="Times New Roman" w:eastAsia="Times New Roman" w:hAnsi="Times New Roman" w:cs="Times New Roman"/>
          <w:sz w:val="28"/>
          <w:szCs w:val="28"/>
        </w:rPr>
        <w:tab/>
      </w:r>
      <w:r w:rsidRPr="00B3653F">
        <w:rPr>
          <w:rFonts w:ascii="Times New Roman" w:eastAsia="Times New Roman" w:hAnsi="Times New Roman" w:cs="Times New Roman"/>
          <w:sz w:val="28"/>
          <w:szCs w:val="28"/>
        </w:rPr>
        <w:tab/>
        <w:t xml:space="preserve">Ръководител на ДП: </w:t>
      </w:r>
    </w:p>
    <w:p w:rsidR="0051107D" w:rsidRPr="00B3653F" w:rsidRDefault="0051107D" w:rsidP="0051107D">
      <w:pPr>
        <w:tabs>
          <w:tab w:val="right" w:pos="850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Илия Николаев Гранчулов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инж. Йорданка Борисова</w:t>
      </w:r>
    </w:p>
    <w:p w:rsidR="0051107D" w:rsidRDefault="0051107D" w:rsidP="0051107D">
      <w:pPr>
        <w:keepNext/>
        <w:tabs>
          <w:tab w:val="left" w:pos="5529"/>
        </w:tabs>
        <w:spacing w:after="0" w:line="240" w:lineRule="auto"/>
        <w:outlineLvl w:val="7"/>
        <w:rPr>
          <w:rFonts w:ascii="Times New Roman" w:eastAsia="Times New Roman" w:hAnsi="Times New Roman" w:cs="Times New Roman"/>
          <w:sz w:val="28"/>
          <w:szCs w:val="28"/>
        </w:rPr>
      </w:pPr>
      <w:r w:rsidRPr="00B3653F">
        <w:rPr>
          <w:rFonts w:ascii="Times New Roman" w:eastAsia="Times New Roman" w:hAnsi="Times New Roman" w:cs="Times New Roman"/>
          <w:sz w:val="28"/>
          <w:szCs w:val="28"/>
        </w:rPr>
        <w:t>Специалност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</w:p>
    <w:p w:rsidR="0051107D" w:rsidRPr="0051107D" w:rsidRDefault="0051107D" w:rsidP="0051107D">
      <w:pPr>
        <w:keepNext/>
        <w:tabs>
          <w:tab w:val="left" w:pos="5529"/>
        </w:tabs>
        <w:spacing w:after="0" w:line="240" w:lineRule="auto"/>
        <w:outlineLvl w:val="7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Компютърна техника и технологии</w:t>
      </w:r>
    </w:p>
    <w:p w:rsidR="0051107D" w:rsidRPr="0051107D" w:rsidRDefault="0051107D" w:rsidP="0051107D">
      <w:pPr>
        <w:keepNext/>
        <w:tabs>
          <w:tab w:val="left" w:pos="5529"/>
        </w:tabs>
        <w:spacing w:after="0" w:line="240" w:lineRule="auto"/>
        <w:outlineLvl w:val="7"/>
        <w:rPr>
          <w:rFonts w:ascii="Times New Roman" w:eastAsia="Times New Roman" w:hAnsi="Times New Roman" w:cs="Times New Roman"/>
          <w:i/>
          <w:sz w:val="14"/>
          <w:szCs w:val="20"/>
        </w:rPr>
      </w:pPr>
      <w:r w:rsidRPr="00B3653F">
        <w:rPr>
          <w:rFonts w:ascii="Times New Roman" w:eastAsia="Times New Roman" w:hAnsi="Times New Roman" w:cs="Times New Roman"/>
          <w:sz w:val="28"/>
          <w:szCs w:val="28"/>
        </w:rPr>
        <w:t>Клас: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12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eastAsia="Times New Roman" w:hAnsi="Times New Roman" w:cs="Times New Roman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”</w:t>
      </w:r>
      <w:r w:rsidRPr="00B3653F">
        <w:rPr>
          <w:rFonts w:ascii="Times New Roman" w:eastAsia="Times New Roman" w:hAnsi="Times New Roman" w:cs="Times New Roman"/>
          <w:i/>
        </w:rPr>
        <w:tab/>
      </w:r>
    </w:p>
    <w:p w:rsidR="0051107D" w:rsidRPr="00B3653F" w:rsidRDefault="0051107D" w:rsidP="0051107D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:rsidR="0051107D" w:rsidRPr="00B3653F" w:rsidRDefault="0051107D" w:rsidP="005110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1107D" w:rsidRPr="00B3653F" w:rsidRDefault="0051107D" w:rsidP="005110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1107D" w:rsidRPr="00B3653F" w:rsidRDefault="0051107D" w:rsidP="005110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1107D" w:rsidRDefault="0051107D" w:rsidP="005110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51107D" w:rsidRDefault="0051107D" w:rsidP="005110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51107D" w:rsidRDefault="0051107D" w:rsidP="005110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51107D" w:rsidRDefault="0051107D" w:rsidP="005110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51107D" w:rsidRDefault="0051107D" w:rsidP="005110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51107D" w:rsidRPr="0051107D" w:rsidRDefault="0051107D" w:rsidP="005110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51107D" w:rsidRPr="00B3653F" w:rsidRDefault="0051107D" w:rsidP="005110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F001F" w:rsidRPr="009F6BEE" w:rsidRDefault="0051107D" w:rsidP="009F6BE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1107D">
        <w:rPr>
          <w:rFonts w:ascii="Times New Roman" w:eastAsia="Times New Roman" w:hAnsi="Times New Roman" w:cs="Times New Roman"/>
          <w:sz w:val="28"/>
          <w:szCs w:val="28"/>
        </w:rPr>
        <w:t>София, 20</w:t>
      </w:r>
      <w:r w:rsidRPr="0051107D">
        <w:rPr>
          <w:rFonts w:ascii="Times New Roman" w:eastAsia="Times New Roman" w:hAnsi="Times New Roman" w:cs="Times New Roman"/>
          <w:sz w:val="28"/>
          <w:szCs w:val="28"/>
          <w:lang w:val="en-US"/>
        </w:rPr>
        <w:t>25</w:t>
      </w:r>
      <w:r w:rsidRPr="0051107D">
        <w:rPr>
          <w:rFonts w:ascii="Times New Roman" w:hAnsi="Times New Roman" w:cs="Times New Roman"/>
          <w:sz w:val="24"/>
          <w:szCs w:val="24"/>
        </w:rPr>
        <w:t>г.</w:t>
      </w:r>
    </w:p>
    <w:p w:rsidR="00D958BF" w:rsidRPr="0051107D" w:rsidRDefault="0051107D" w:rsidP="005110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Предназначение</w:t>
      </w:r>
      <w:r w:rsidR="00412CD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412CD3">
        <w:rPr>
          <w:rFonts w:ascii="Times New Roman" w:hAnsi="Times New Roman" w:cs="Times New Roman"/>
          <w:b/>
          <w:bCs/>
          <w:sz w:val="28"/>
          <w:szCs w:val="28"/>
        </w:rPr>
        <w:t>и функционалност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51107D" w:rsidRDefault="0051107D" w:rsidP="0051107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Изделието представлява активна аудиосистема, предназначена за домашна или мобилна употреба, с възможност за безжично управление и висококачествено възпроизвеждане на звук.</w:t>
      </w:r>
    </w:p>
    <w:p w:rsidR="0051107D" w:rsidRDefault="0051107D" w:rsidP="0051107D">
      <w:pPr>
        <w:rPr>
          <w:rFonts w:ascii="Times New Roman" w:hAnsi="Times New Roman" w:cs="Times New Roman"/>
        </w:rPr>
      </w:pPr>
    </w:p>
    <w:p w:rsidR="0051107D" w:rsidRDefault="0051107D" w:rsidP="005110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Технически характеристики</w:t>
      </w:r>
    </w:p>
    <w:p w:rsidR="0051107D" w:rsidRPr="0051107D" w:rsidRDefault="0051107D" w:rsidP="005110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Тип система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i/>
          <w:iCs/>
        </w:rPr>
        <w:t>Двулентова активна аудиосистема със външен суббуфер</w:t>
      </w:r>
    </w:p>
    <w:p w:rsidR="0051107D" w:rsidRPr="0051107D" w:rsidRDefault="0051107D" w:rsidP="005110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Брой канали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2 </w:t>
      </w:r>
      <w:r>
        <w:rPr>
          <w:rFonts w:ascii="Times New Roman" w:hAnsi="Times New Roman" w:cs="Times New Roman"/>
          <w:i/>
          <w:iCs/>
          <w:lang w:val="en-US"/>
        </w:rPr>
        <w:t xml:space="preserve">+ 1 </w:t>
      </w:r>
      <w:r>
        <w:rPr>
          <w:rFonts w:ascii="Times New Roman" w:hAnsi="Times New Roman" w:cs="Times New Roman"/>
          <w:i/>
          <w:iCs/>
        </w:rPr>
        <w:t>– ляв, десен и суббуфер</w:t>
      </w:r>
    </w:p>
    <w:p w:rsidR="0051107D" w:rsidRPr="00135DCB" w:rsidRDefault="0051107D" w:rsidP="005110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Входна кому</w:t>
      </w:r>
      <w:r w:rsidR="00135DCB">
        <w:rPr>
          <w:rFonts w:ascii="Times New Roman" w:hAnsi="Times New Roman" w:cs="Times New Roman"/>
          <w:b/>
          <w:bCs/>
          <w:sz w:val="28"/>
          <w:szCs w:val="28"/>
        </w:rPr>
        <w:t>н</w:t>
      </w:r>
      <w:r>
        <w:rPr>
          <w:rFonts w:ascii="Times New Roman" w:hAnsi="Times New Roman" w:cs="Times New Roman"/>
          <w:b/>
          <w:bCs/>
          <w:sz w:val="28"/>
          <w:szCs w:val="28"/>
        </w:rPr>
        <w:t>икация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i/>
          <w:iCs/>
          <w:lang w:val="en-US"/>
        </w:rPr>
        <w:t>Bluetooth 5.0, AUX(3.5mm)</w:t>
      </w:r>
    </w:p>
    <w:p w:rsidR="00135DCB" w:rsidRPr="00135DCB" w:rsidRDefault="00135DCB" w:rsidP="005110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Изходна мощност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i/>
          <w:iCs/>
          <w:lang w:val="en-US"/>
        </w:rPr>
        <w:t>2x20W + 40W (</w:t>
      </w:r>
      <w:r>
        <w:rPr>
          <w:rFonts w:ascii="Times New Roman" w:hAnsi="Times New Roman" w:cs="Times New Roman"/>
          <w:i/>
          <w:iCs/>
        </w:rPr>
        <w:t>при свързан суббуфер</w:t>
      </w:r>
      <w:r>
        <w:rPr>
          <w:rFonts w:ascii="Times New Roman" w:hAnsi="Times New Roman" w:cs="Times New Roman"/>
          <w:i/>
          <w:iCs/>
          <w:lang w:val="en-US"/>
        </w:rPr>
        <w:t>)</w:t>
      </w:r>
    </w:p>
    <w:p w:rsidR="00135DCB" w:rsidRPr="00135DCB" w:rsidRDefault="00135DCB" w:rsidP="005110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Захранване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i/>
          <w:iCs/>
        </w:rPr>
        <w:t xml:space="preserve">Литиево-йонен пакет от 4 клетки с номинално напрежение от </w:t>
      </w:r>
      <w:r>
        <w:rPr>
          <w:rFonts w:ascii="Times New Roman" w:hAnsi="Times New Roman" w:cs="Times New Roman"/>
          <w:i/>
          <w:iCs/>
          <w:lang w:val="en-US"/>
        </w:rPr>
        <w:t xml:space="preserve">14.8VDC. </w:t>
      </w:r>
      <w:r>
        <w:rPr>
          <w:rFonts w:ascii="Times New Roman" w:hAnsi="Times New Roman" w:cs="Times New Roman"/>
          <w:i/>
          <w:iCs/>
        </w:rPr>
        <w:t xml:space="preserve">Зареждане посредством </w:t>
      </w:r>
      <w:r>
        <w:rPr>
          <w:rFonts w:ascii="Times New Roman" w:hAnsi="Times New Roman" w:cs="Times New Roman"/>
          <w:i/>
          <w:iCs/>
          <w:lang w:val="en-US"/>
        </w:rPr>
        <w:t xml:space="preserve">USB </w:t>
      </w:r>
      <w:r>
        <w:rPr>
          <w:rFonts w:ascii="Times New Roman" w:hAnsi="Times New Roman" w:cs="Times New Roman"/>
          <w:i/>
          <w:iCs/>
        </w:rPr>
        <w:t xml:space="preserve">тип </w:t>
      </w:r>
      <w:r>
        <w:rPr>
          <w:rFonts w:ascii="Times New Roman" w:hAnsi="Times New Roman" w:cs="Times New Roman"/>
          <w:i/>
          <w:iCs/>
          <w:lang w:val="en-US"/>
        </w:rPr>
        <w:t>C.</w:t>
      </w:r>
    </w:p>
    <w:p w:rsidR="00135DCB" w:rsidRPr="00135DCB" w:rsidRDefault="00135DCB" w:rsidP="005110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Управление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i/>
          <w:iCs/>
        </w:rPr>
        <w:t>Вграден ключ за включване и изключване, ключ за заглушаване и тонкоректор.</w:t>
      </w:r>
    </w:p>
    <w:p w:rsidR="00135DCB" w:rsidRPr="00135DCB" w:rsidRDefault="00135DCB" w:rsidP="005110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Честотен обхват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55Hz </w:t>
      </w:r>
      <m:oMath>
        <m:r>
          <w:rPr>
            <w:rFonts w:ascii="Cambria Math" w:hAnsi="Cambria Math" w:cs="Times New Roman"/>
            <w:sz w:val="22"/>
            <w:szCs w:val="22"/>
            <w:lang w:val="en-US"/>
          </w:rPr>
          <m:t>÷</m:t>
        </m:r>
      </m:oMath>
      <w:r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20kHz</w:t>
      </w:r>
    </w:p>
    <w:p w:rsidR="00135DCB" w:rsidRPr="00135DCB" w:rsidRDefault="00135DCB" w:rsidP="005110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Импеданс на високоговорителите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135DCB">
        <w:rPr>
          <w:rFonts w:ascii="Times New Roman" w:hAnsi="Times New Roman" w:cs="Times New Roman"/>
          <w:i/>
          <w:iCs/>
        </w:rPr>
        <w:t>4</w:t>
      </w:r>
      <w:r>
        <w:rPr>
          <w:rFonts w:ascii="Times New Roman" w:hAnsi="Times New Roman" w:cs="Times New Roman"/>
          <w:i/>
          <w:iCs/>
        </w:rPr>
        <w:t>Ω</w:t>
      </w:r>
    </w:p>
    <w:p w:rsidR="00135DCB" w:rsidRPr="009D6285" w:rsidRDefault="00135DCB" w:rsidP="00135D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Чувствителност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на високоговорителите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i/>
          <w:iCs/>
          <w:lang w:val="en-US"/>
        </w:rPr>
        <w:t>90dB (2.83V)</w:t>
      </w:r>
    </w:p>
    <w:p w:rsidR="009D6285" w:rsidRPr="009D6285" w:rsidRDefault="009D6285" w:rsidP="00135D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Работна дистанция на безжичната комуникация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i/>
          <w:iCs/>
          <w:lang w:val="en-US"/>
        </w:rPr>
        <w:t>10m</w:t>
      </w:r>
    </w:p>
    <w:p w:rsidR="009D6285" w:rsidRPr="009D6285" w:rsidRDefault="009D6285" w:rsidP="00135D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Живот на батерията – </w:t>
      </w:r>
      <w:r w:rsidRPr="009D6285">
        <w:rPr>
          <w:rFonts w:ascii="Times New Roman" w:hAnsi="Times New Roman" w:cs="Times New Roman"/>
          <w:i/>
          <w:iCs/>
        </w:rPr>
        <w:t>2ч</w:t>
      </w:r>
      <w:r>
        <w:rPr>
          <w:rFonts w:ascii="Times New Roman" w:hAnsi="Times New Roman" w:cs="Times New Roman"/>
          <w:i/>
          <w:iCs/>
          <w:lang w:val="en-US"/>
        </w:rPr>
        <w:t>.</w:t>
      </w:r>
      <w:r w:rsidRPr="009D6285">
        <w:rPr>
          <w:rFonts w:ascii="Times New Roman" w:hAnsi="Times New Roman" w:cs="Times New Roman"/>
          <w:i/>
          <w:iCs/>
        </w:rPr>
        <w:t xml:space="preserve"> </w:t>
      </w:r>
      <w:r w:rsidRPr="009D6285">
        <w:rPr>
          <w:rFonts w:ascii="Times New Roman" w:hAnsi="Times New Roman" w:cs="Times New Roman"/>
          <w:i/>
          <w:iCs/>
          <w:lang w:val="en-US"/>
        </w:rPr>
        <w:t xml:space="preserve">(80% </w:t>
      </w:r>
      <w:r w:rsidRPr="009D6285">
        <w:rPr>
          <w:rFonts w:ascii="Times New Roman" w:hAnsi="Times New Roman" w:cs="Times New Roman"/>
          <w:i/>
          <w:iCs/>
        </w:rPr>
        <w:t>сила на звука</w:t>
      </w:r>
      <w:r w:rsidRPr="009D6285">
        <w:rPr>
          <w:rFonts w:ascii="Times New Roman" w:hAnsi="Times New Roman" w:cs="Times New Roman"/>
          <w:i/>
          <w:iCs/>
          <w:lang w:val="en-US"/>
        </w:rPr>
        <w:t>)</w:t>
      </w:r>
    </w:p>
    <w:p w:rsidR="009D6285" w:rsidRPr="009F6BEE" w:rsidRDefault="009D6285" w:rsidP="009D628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Време за зареждане – </w:t>
      </w:r>
      <w:r>
        <w:rPr>
          <w:rFonts w:ascii="Times New Roman" w:hAnsi="Times New Roman" w:cs="Times New Roman"/>
          <w:i/>
          <w:iCs/>
        </w:rPr>
        <w:t xml:space="preserve">1ч. </w:t>
      </w:r>
      <w:r>
        <w:rPr>
          <w:rFonts w:ascii="Times New Roman" w:hAnsi="Times New Roman" w:cs="Times New Roman"/>
          <w:i/>
          <w:iCs/>
          <w:lang w:val="en-US"/>
        </w:rPr>
        <w:t>(</w:t>
      </w:r>
      <w:r>
        <w:rPr>
          <w:rFonts w:ascii="Times New Roman" w:hAnsi="Times New Roman" w:cs="Times New Roman"/>
          <w:i/>
          <w:iCs/>
        </w:rPr>
        <w:t xml:space="preserve">15мин </w:t>
      </w:r>
      <m:oMath>
        <m:r>
          <w:rPr>
            <w:rFonts w:ascii="Cambria Math" w:hAnsi="Cambria Math" w:cs="Times New Roman"/>
          </w:rPr>
          <m:t>↔</m:t>
        </m:r>
      </m:oMath>
      <w:r>
        <w:rPr>
          <w:rFonts w:ascii="Times New Roman" w:eastAsiaTheme="minorEastAsia" w:hAnsi="Times New Roman" w:cs="Times New Roman"/>
          <w:i/>
          <w:iCs/>
          <w:lang w:val="en-US"/>
        </w:rPr>
        <w:t xml:space="preserve"> </w:t>
      </w:r>
      <w:r>
        <w:rPr>
          <w:rFonts w:ascii="Times New Roman" w:eastAsiaTheme="minorEastAsia" w:hAnsi="Times New Roman" w:cs="Times New Roman"/>
          <w:i/>
          <w:iCs/>
        </w:rPr>
        <w:t xml:space="preserve">до </w:t>
      </w:r>
      <w:r>
        <w:rPr>
          <w:rFonts w:ascii="Times New Roman" w:eastAsiaTheme="minorEastAsia" w:hAnsi="Times New Roman" w:cs="Times New Roman"/>
          <w:i/>
          <w:iCs/>
          <w:lang w:val="en-US"/>
        </w:rPr>
        <w:t xml:space="preserve">45 </w:t>
      </w:r>
      <w:r>
        <w:rPr>
          <w:rFonts w:ascii="Times New Roman" w:eastAsiaTheme="minorEastAsia" w:hAnsi="Times New Roman" w:cs="Times New Roman"/>
          <w:i/>
          <w:iCs/>
        </w:rPr>
        <w:t>мин възпроизвеждане</w:t>
      </w:r>
      <w:r>
        <w:rPr>
          <w:rFonts w:ascii="Times New Roman" w:eastAsiaTheme="minorEastAsia" w:hAnsi="Times New Roman" w:cs="Times New Roman"/>
          <w:i/>
          <w:iCs/>
          <w:lang w:val="en-US"/>
        </w:rPr>
        <w:t>)</w:t>
      </w:r>
      <w:r w:rsidRPr="009D6285">
        <w:rPr>
          <w:noProof/>
        </w:rPr>
        <w:t xml:space="preserve"> </w:t>
      </w:r>
    </w:p>
    <w:p w:rsidR="009D6285" w:rsidRPr="009D6285" w:rsidRDefault="009D6285" w:rsidP="009D628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D6285" w:rsidRDefault="009D6285" w:rsidP="009D62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Техническа документация</w:t>
      </w:r>
    </w:p>
    <w:p w:rsidR="009F6BEE" w:rsidRPr="009D6285" w:rsidRDefault="009F6BEE" w:rsidP="009F6BE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Електрическа схема на свързване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b/>
          <w:bCs/>
          <w:sz w:val="28"/>
          <w:szCs w:val="28"/>
        </w:rPr>
        <w:t>стр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3/</w:t>
      </w:r>
    </w:p>
    <w:p w:rsidR="009F6BEE" w:rsidRPr="009F6BEE" w:rsidRDefault="007939A1" w:rsidP="009F6BE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6285">
        <w:rPr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4FA29375">
            <wp:simplePos x="0" y="0"/>
            <wp:positionH relativeFrom="margin">
              <wp:align>center</wp:align>
            </wp:positionH>
            <wp:positionV relativeFrom="page">
              <wp:align>bottom</wp:align>
            </wp:positionV>
            <wp:extent cx="10398760" cy="7359015"/>
            <wp:effectExtent l="0" t="0" r="0" b="0"/>
            <wp:wrapSquare wrapText="bothSides"/>
            <wp:docPr id="83981558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15587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398760" cy="735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F6BEE" w:rsidRPr="009F6BEE" w:rsidRDefault="007939A1" w:rsidP="009F6B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011C4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37C3EB6">
            <wp:simplePos x="0" y="0"/>
            <wp:positionH relativeFrom="margin">
              <wp:posOffset>-1510030</wp:posOffset>
            </wp:positionH>
            <wp:positionV relativeFrom="paragraph">
              <wp:posOffset>1798320</wp:posOffset>
            </wp:positionV>
            <wp:extent cx="8876665" cy="5844540"/>
            <wp:effectExtent l="0" t="7937" r="0" b="0"/>
            <wp:wrapSquare wrapText="bothSides"/>
            <wp:docPr id="148212561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876665" cy="584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Спецификация на използваните елементи</w:t>
      </w:r>
    </w:p>
    <w:p w:rsidR="0051107D" w:rsidRPr="009F6BEE" w:rsidRDefault="009F6BEE" w:rsidP="009F6B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24391466">
            <wp:simplePos x="0" y="0"/>
            <wp:positionH relativeFrom="margin">
              <wp:align>center</wp:align>
            </wp:positionH>
            <wp:positionV relativeFrom="paragraph">
              <wp:posOffset>2507615</wp:posOffset>
            </wp:positionV>
            <wp:extent cx="8868410" cy="4433570"/>
            <wp:effectExtent l="7620" t="0" r="0" b="0"/>
            <wp:wrapSquare wrapText="bothSides"/>
            <wp:docPr id="21352679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868410" cy="443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Амплитудно-честотна характеристика</w:t>
      </w:r>
    </w:p>
    <w:sectPr w:rsidR="0051107D" w:rsidRPr="009F6BEE" w:rsidSect="0051107D">
      <w:headerReference w:type="default" r:id="rId11"/>
      <w:footerReference w:type="default" r:id="rId12"/>
      <w:pgSz w:w="11906" w:h="16838"/>
      <w:pgMar w:top="1417" w:right="1417" w:bottom="993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451C2" w:rsidRDefault="009451C2">
      <w:pPr>
        <w:spacing w:after="0" w:line="240" w:lineRule="auto"/>
      </w:pPr>
      <w:r>
        <w:separator/>
      </w:r>
    </w:p>
  </w:endnote>
  <w:endnote w:type="continuationSeparator" w:id="0">
    <w:p w:rsidR="009451C2" w:rsidRDefault="00945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614567"/>
      <w:docPartObj>
        <w:docPartGallery w:val="Page Numbers (Bottom of Page)"/>
        <w:docPartUnique/>
      </w:docPartObj>
    </w:sdtPr>
    <w:sdtContent>
      <w:p w:rsidR="0051107D" w:rsidRDefault="0051107D">
        <w:pPr>
          <w:pStyle w:val="Footer"/>
        </w:pPr>
        <w:r>
          <w:rPr>
            <w:noProof/>
            <w:lang w:eastAsia="bg-BG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4FA19CC" wp14:editId="39BCA61D">
                  <wp:simplePos x="0" y="0"/>
                  <wp:positionH relativeFrom="rightMargin">
                    <wp:posOffset>-85278</wp:posOffset>
                  </wp:positionH>
                  <wp:positionV relativeFrom="bottomMargin">
                    <wp:posOffset>287766</wp:posOffset>
                  </wp:positionV>
                  <wp:extent cx="477297" cy="191770"/>
                  <wp:effectExtent l="0" t="0" r="0" b="0"/>
                  <wp:wrapNone/>
                  <wp:docPr id="650" name="Rectangle 6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477297" cy="19177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1107D" w:rsidRPr="00975625" w:rsidRDefault="0051107D" w:rsidP="00327DD0">
                              <w:pPr>
                                <w:pBdr>
                                  <w:top w:val="single" w:sz="4" w:space="1" w:color="7F7F7F" w:themeColor="background1" w:themeShade="7F"/>
                                  <w:bottom w:val="single" w:sz="6" w:space="1" w:color="0F4761" w:themeColor="accent1" w:themeShade="BF"/>
                                </w:pBdr>
                                <w:ind w:right="34"/>
                                <w:jc w:val="center"/>
                                <w:rPr>
                                  <w:rFonts w:ascii="Arial Narrow" w:hAnsi="Arial Narrow"/>
                                  <w:color w:val="0F4761" w:themeColor="accent1" w:themeShade="BF"/>
                                  <w:sz w:val="18"/>
                                </w:rPr>
                              </w:pPr>
                              <w:r w:rsidRPr="00975625">
                                <w:rPr>
                                  <w:rFonts w:ascii="Arial Narrow" w:hAnsi="Arial Narrow"/>
                                  <w:color w:val="0F4761" w:themeColor="accent1" w:themeShade="BF"/>
                                  <w:sz w:val="18"/>
                                </w:rPr>
                                <w:fldChar w:fldCharType="begin"/>
                              </w:r>
                              <w:r w:rsidRPr="00975625">
                                <w:rPr>
                                  <w:rFonts w:ascii="Arial Narrow" w:hAnsi="Arial Narrow"/>
                                  <w:color w:val="0F4761" w:themeColor="accent1" w:themeShade="BF"/>
                                  <w:sz w:val="18"/>
                                </w:rPr>
                                <w:instrText xml:space="preserve"> PAGE   \* MERGEFORMAT </w:instrText>
                              </w:r>
                              <w:r w:rsidRPr="00975625">
                                <w:rPr>
                                  <w:rFonts w:ascii="Arial Narrow" w:hAnsi="Arial Narrow"/>
                                  <w:color w:val="0F4761" w:themeColor="accent1" w:themeShade="BF"/>
                                  <w:sz w:val="18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Arial Narrow" w:hAnsi="Arial Narrow"/>
                                  <w:noProof/>
                                  <w:color w:val="0F4761" w:themeColor="accent1" w:themeShade="BF"/>
                                  <w:sz w:val="18"/>
                                </w:rPr>
                                <w:t>2</w:t>
                              </w:r>
                              <w:r w:rsidRPr="00975625">
                                <w:rPr>
                                  <w:rFonts w:ascii="Arial Narrow" w:hAnsi="Arial Narrow"/>
                                  <w:noProof/>
                                  <w:color w:val="0F4761" w:themeColor="accent1" w:themeShade="BF"/>
                                  <w:sz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74FA19CC" id="Rectangle 650" o:spid="_x0000_s1026" style="position:absolute;margin-left:-6.7pt;margin-top:22.65pt;width:37.6pt;height:15.1pt;rotation:18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" filled="f" fillcolor="#c0504d" stroked="f" strokecolor="#5c83b4" strokeweight="2.25pt">
                  <v:textbox inset=",0,,0">
                    <w:txbxContent>
                      <w:p w:rsidR="0051107D" w:rsidRPr="00975625" w:rsidRDefault="0051107D" w:rsidP="00327DD0">
                        <w:pPr>
                          <w:pBdr>
                            <w:top w:val="single" w:sz="4" w:space="1" w:color="7F7F7F" w:themeColor="background1" w:themeShade="7F"/>
                            <w:bottom w:val="single" w:sz="6" w:space="1" w:color="0F4761" w:themeColor="accent1" w:themeShade="BF"/>
                          </w:pBdr>
                          <w:ind w:right="34"/>
                          <w:jc w:val="center"/>
                          <w:rPr>
                            <w:rFonts w:ascii="Arial Narrow" w:hAnsi="Arial Narrow"/>
                            <w:color w:val="0F4761" w:themeColor="accent1" w:themeShade="BF"/>
                            <w:sz w:val="18"/>
                          </w:rPr>
                        </w:pPr>
                        <w:r w:rsidRPr="00975625">
                          <w:rPr>
                            <w:rFonts w:ascii="Arial Narrow" w:hAnsi="Arial Narrow"/>
                            <w:color w:val="0F4761" w:themeColor="accent1" w:themeShade="BF"/>
                            <w:sz w:val="18"/>
                          </w:rPr>
                          <w:fldChar w:fldCharType="begin"/>
                        </w:r>
                        <w:r w:rsidRPr="00975625">
                          <w:rPr>
                            <w:rFonts w:ascii="Arial Narrow" w:hAnsi="Arial Narrow"/>
                            <w:color w:val="0F4761" w:themeColor="accent1" w:themeShade="BF"/>
                            <w:sz w:val="18"/>
                          </w:rPr>
                          <w:instrText xml:space="preserve"> PAGE   \* MERGEFORMAT </w:instrText>
                        </w:r>
                        <w:r w:rsidRPr="00975625">
                          <w:rPr>
                            <w:rFonts w:ascii="Arial Narrow" w:hAnsi="Arial Narrow"/>
                            <w:color w:val="0F4761" w:themeColor="accent1" w:themeShade="BF"/>
                            <w:sz w:val="18"/>
                          </w:rPr>
                          <w:fldChar w:fldCharType="separate"/>
                        </w:r>
                        <w:r>
                          <w:rPr>
                            <w:rFonts w:ascii="Arial Narrow" w:hAnsi="Arial Narrow"/>
                            <w:noProof/>
                            <w:color w:val="0F4761" w:themeColor="accent1" w:themeShade="BF"/>
                            <w:sz w:val="18"/>
                          </w:rPr>
                          <w:t>2</w:t>
                        </w:r>
                        <w:r w:rsidRPr="00975625">
                          <w:rPr>
                            <w:rFonts w:ascii="Arial Narrow" w:hAnsi="Arial Narrow"/>
                            <w:noProof/>
                            <w:color w:val="0F4761" w:themeColor="accent1" w:themeShade="BF"/>
                            <w:sz w:val="1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451C2" w:rsidRDefault="009451C2">
      <w:pPr>
        <w:spacing w:after="0" w:line="240" w:lineRule="auto"/>
      </w:pPr>
      <w:r>
        <w:separator/>
      </w:r>
    </w:p>
  </w:footnote>
  <w:footnote w:type="continuationSeparator" w:id="0">
    <w:p w:rsidR="009451C2" w:rsidRDefault="009451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939A1" w:rsidRDefault="007939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84965"/>
    <w:multiLevelType w:val="hybridMultilevel"/>
    <w:tmpl w:val="F22AF9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2A57966"/>
    <w:multiLevelType w:val="hybridMultilevel"/>
    <w:tmpl w:val="851CF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2F2042"/>
    <w:multiLevelType w:val="hybridMultilevel"/>
    <w:tmpl w:val="96247EE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6F667694"/>
    <w:multiLevelType w:val="hybridMultilevel"/>
    <w:tmpl w:val="DBF279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D532602"/>
    <w:multiLevelType w:val="hybridMultilevel"/>
    <w:tmpl w:val="C2A48D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27885014">
    <w:abstractNumId w:val="1"/>
  </w:num>
  <w:num w:numId="2" w16cid:durableId="1263685446">
    <w:abstractNumId w:val="3"/>
  </w:num>
  <w:num w:numId="3" w16cid:durableId="379599374">
    <w:abstractNumId w:val="4"/>
  </w:num>
  <w:num w:numId="4" w16cid:durableId="1039740161">
    <w:abstractNumId w:val="2"/>
  </w:num>
  <w:num w:numId="5" w16cid:durableId="1188642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120"/>
    <w:rsid w:val="00135DCB"/>
    <w:rsid w:val="002A2863"/>
    <w:rsid w:val="002F001F"/>
    <w:rsid w:val="002F3BD1"/>
    <w:rsid w:val="00357120"/>
    <w:rsid w:val="00412CD3"/>
    <w:rsid w:val="00446D3C"/>
    <w:rsid w:val="0051107D"/>
    <w:rsid w:val="00571D44"/>
    <w:rsid w:val="007939A1"/>
    <w:rsid w:val="008F15A4"/>
    <w:rsid w:val="00921A23"/>
    <w:rsid w:val="009451C2"/>
    <w:rsid w:val="00993C92"/>
    <w:rsid w:val="009D6285"/>
    <w:rsid w:val="009F6BEE"/>
    <w:rsid w:val="00D95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F59B68"/>
  <w15:chartTrackingRefBased/>
  <w15:docId w15:val="{07D42A73-5640-4B38-B66B-CFCA6FC73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07D"/>
    <w:pPr>
      <w:spacing w:after="200" w:line="276" w:lineRule="auto"/>
    </w:pPr>
    <w:rPr>
      <w:kern w:val="0"/>
      <w:sz w:val="22"/>
      <w:szCs w:val="22"/>
      <w:lang w:val="bg-B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712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12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12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12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12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12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12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12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12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12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12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120"/>
    <w:rPr>
      <w:rFonts w:eastAsiaTheme="majorEastAsia" w:cstheme="majorBidi"/>
      <w:color w:val="0F4761" w:themeColor="accent1" w:themeShade="BF"/>
      <w:sz w:val="28"/>
      <w:szCs w:val="28"/>
      <w:lang w:val="bg-B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120"/>
    <w:rPr>
      <w:rFonts w:eastAsiaTheme="majorEastAsia" w:cstheme="majorBidi"/>
      <w:i/>
      <w:iCs/>
      <w:color w:val="0F4761" w:themeColor="accent1" w:themeShade="BF"/>
      <w:lang w:val="bg-B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120"/>
    <w:rPr>
      <w:rFonts w:eastAsiaTheme="majorEastAsia" w:cstheme="majorBidi"/>
      <w:color w:val="0F4761" w:themeColor="accent1" w:themeShade="BF"/>
      <w:lang w:val="bg-B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120"/>
    <w:rPr>
      <w:rFonts w:eastAsiaTheme="majorEastAsia" w:cstheme="majorBidi"/>
      <w:i/>
      <w:iCs/>
      <w:color w:val="595959" w:themeColor="text1" w:themeTint="A6"/>
      <w:lang w:val="bg-B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120"/>
    <w:rPr>
      <w:rFonts w:eastAsiaTheme="majorEastAsia" w:cstheme="majorBidi"/>
      <w:color w:val="595959" w:themeColor="text1" w:themeTint="A6"/>
      <w:lang w:val="bg-B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120"/>
    <w:rPr>
      <w:rFonts w:eastAsiaTheme="majorEastAsia" w:cstheme="majorBidi"/>
      <w:i/>
      <w:iCs/>
      <w:color w:val="272727" w:themeColor="text1" w:themeTint="D8"/>
      <w:lang w:val="bg-B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120"/>
    <w:rPr>
      <w:rFonts w:eastAsiaTheme="majorEastAsia" w:cstheme="majorBidi"/>
      <w:color w:val="272727" w:themeColor="text1" w:themeTint="D8"/>
      <w:lang w:val="bg-BG"/>
    </w:rPr>
  </w:style>
  <w:style w:type="paragraph" w:styleId="Title">
    <w:name w:val="Title"/>
    <w:basedOn w:val="Normal"/>
    <w:next w:val="Normal"/>
    <w:link w:val="TitleChar"/>
    <w:uiPriority w:val="10"/>
    <w:qFormat/>
    <w:rsid w:val="00357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57120"/>
    <w:rPr>
      <w:rFonts w:asciiTheme="majorHAnsi" w:eastAsiaTheme="majorEastAsia" w:hAnsiTheme="majorHAnsi" w:cstheme="majorBidi"/>
      <w:spacing w:val="-10"/>
      <w:kern w:val="28"/>
      <w:sz w:val="56"/>
      <w:szCs w:val="56"/>
      <w:lang w:val="bg-BG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12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57120"/>
    <w:rPr>
      <w:rFonts w:eastAsiaTheme="majorEastAsia" w:cstheme="majorBidi"/>
      <w:color w:val="595959" w:themeColor="text1" w:themeTint="A6"/>
      <w:spacing w:val="15"/>
      <w:sz w:val="28"/>
      <w:szCs w:val="28"/>
      <w:lang w:val="bg-BG"/>
    </w:rPr>
  </w:style>
  <w:style w:type="paragraph" w:styleId="Quote">
    <w:name w:val="Quote"/>
    <w:basedOn w:val="Normal"/>
    <w:next w:val="Normal"/>
    <w:link w:val="QuoteChar"/>
    <w:uiPriority w:val="29"/>
    <w:qFormat/>
    <w:rsid w:val="00357120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57120"/>
    <w:rPr>
      <w:i/>
      <w:iCs/>
      <w:color w:val="404040" w:themeColor="text1" w:themeTint="BF"/>
      <w:lang w:val="bg-BG"/>
    </w:rPr>
  </w:style>
  <w:style w:type="paragraph" w:styleId="ListParagraph">
    <w:name w:val="List Paragraph"/>
    <w:basedOn w:val="Normal"/>
    <w:uiPriority w:val="34"/>
    <w:qFormat/>
    <w:rsid w:val="00357120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571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120"/>
    <w:rPr>
      <w:i/>
      <w:iCs/>
      <w:color w:val="0F4761" w:themeColor="accent1" w:themeShade="BF"/>
      <w:lang w:val="bg-BG"/>
    </w:rPr>
  </w:style>
  <w:style w:type="character" w:styleId="IntenseReference">
    <w:name w:val="Intense Reference"/>
    <w:basedOn w:val="DefaultParagraphFont"/>
    <w:uiPriority w:val="32"/>
    <w:qFormat/>
    <w:rsid w:val="0035712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110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07D"/>
    <w:rPr>
      <w:kern w:val="0"/>
      <w:sz w:val="22"/>
      <w:szCs w:val="22"/>
      <w:lang w:val="bg-BG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135DCB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7939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39A1"/>
    <w:rPr>
      <w:kern w:val="0"/>
      <w:sz w:val="22"/>
      <w:szCs w:val="22"/>
      <w:lang w:val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8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Iliya Granchulov</dc:creator>
  <cp:keywords/>
  <dc:description/>
  <cp:lastModifiedBy>Iliya Granchulov</cp:lastModifiedBy>
  <cp:revision>2</cp:revision>
  <dcterms:created xsi:type="dcterms:W3CDTF">2025-05-19T17:57:00Z</dcterms:created>
  <dcterms:modified xsi:type="dcterms:W3CDTF">2025-05-19T17:57:00Z</dcterms:modified>
</cp:coreProperties>
</file>