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50345">
      <w:pPr>
        <w:pStyle w:val="2"/>
        <w:spacing w:line="360" w:lineRule="auto"/>
        <w:jc w:val="center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技术报告</w:t>
      </w:r>
    </w:p>
    <w:p w14:paraId="15ECB735">
      <w:pPr>
        <w:numPr>
          <w:ilvl w:val="0"/>
          <w:numId w:val="1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系统概述</w:t>
      </w:r>
    </w:p>
    <w:p w14:paraId="5A10044E">
      <w:pPr>
        <w:bidi w:val="0"/>
      </w:pPr>
      <w:r>
        <w:rPr>
          <w:rFonts w:hint="default"/>
        </w:rPr>
        <w:t>1.1 系统背景与目标</w:t>
      </w:r>
    </w:p>
    <w:p w14:paraId="6A0301AF"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随着疫情防控政策的调整，各大高校逐步开放校园，允许校外人员入校访问。为规范校园通行管理，本系统旨在设计并实现一套基于 MVC 设计模式的校园通行码预约管理系统，满足公务预约和社会公众预约需求，实现通行码的自动化审核与管理，提升校园安全管理效率。</w:t>
      </w:r>
    </w:p>
    <w:p w14:paraId="3D8814B0">
      <w:pPr>
        <w:bidi w:val="0"/>
        <w:rPr>
          <w:rFonts w:hint="default"/>
        </w:rPr>
      </w:pPr>
      <w:r>
        <w:rPr>
          <w:rFonts w:hint="default"/>
        </w:rPr>
        <w:t>1.2 主要工作内容</w:t>
      </w:r>
    </w:p>
    <w:p w14:paraId="0E254AB2">
      <w:pPr>
        <w:bidi w:val="0"/>
        <w:ind w:firstLine="420" w:firstLineChars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基于 Servlet、JSP、JavaBean、JDBC 等技术，结合 DAO 模式实现系统架构设计。</w:t>
      </w:r>
    </w:p>
    <w:p w14:paraId="520ED705">
      <w:pPr>
        <w:bidi w:val="0"/>
        <w:ind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开发手机端（预约申请、通行码查看、历史记录查询）和后台管理端（管理员管理、部门管理、预约审核与统计）功能。</w:t>
      </w:r>
    </w:p>
    <w:p w14:paraId="7BE107A8">
      <w:pPr>
        <w:bidi w:val="0"/>
        <w:ind w:firstLine="420" w:firstLineChars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集成国密算法 SM3、SM2/SM4 实现数据加密与脱敏，满足等保三级安全要求。</w:t>
      </w:r>
    </w:p>
    <w:p w14:paraId="2DAA5157">
      <w:pPr>
        <w:bidi w:val="0"/>
        <w:ind w:firstLine="420" w:firstLineChars="0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设计二维码生成模块，实现通行码的有效性状态显示（紫色有效、灰色无效）。</w:t>
      </w:r>
    </w:p>
    <w:p w14:paraId="3D4007A0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br w:type="page"/>
      </w:r>
      <w:r>
        <w:rPr>
          <w:rFonts w:hint="eastAsia"/>
          <w:bCs/>
          <w:sz w:val="24"/>
        </w:rPr>
        <w:t>第二章 系统框架</w:t>
      </w:r>
    </w:p>
    <w:p w14:paraId="3637411B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2．1 网络架构</w:t>
      </w:r>
    </w:p>
    <w:p w14:paraId="0477F838">
      <w:pPr>
        <w:spacing w:line="360" w:lineRule="auto"/>
        <w:rPr>
          <w:rFonts w:hint="eastAsia"/>
          <w:bCs/>
          <w:sz w:val="24"/>
        </w:rPr>
      </w:pPr>
      <w:r>
        <w:object>
          <v:shape id="_x0000_i1025" o:spt="75" type="#_x0000_t75" style="height:324.9pt;width:348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 w14:paraId="4EA26659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br w:type="page"/>
      </w:r>
      <w:r>
        <w:rPr>
          <w:rFonts w:hint="eastAsia"/>
          <w:bCs/>
          <w:sz w:val="24"/>
        </w:rPr>
        <w:t>2．2 系统架构</w:t>
      </w:r>
    </w:p>
    <w:p w14:paraId="211CB76D">
      <w:pPr>
        <w:spacing w:line="360" w:lineRule="auto"/>
        <w:rPr>
          <w:rFonts w:hint="eastAsia"/>
          <w:bCs/>
          <w:sz w:val="24"/>
        </w:rPr>
      </w:pPr>
    </w:p>
    <w:p w14:paraId="1493C410">
      <w:pPr>
        <w:spacing w:line="360" w:lineRule="auto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参考1</w:t>
      </w:r>
    </w:p>
    <w:p w14:paraId="0F6846FB">
      <w:pPr>
        <w:spacing w:line="360" w:lineRule="auto"/>
        <w:rPr>
          <w:rFonts w:hint="eastAsia"/>
          <w:bCs/>
          <w:sz w:val="24"/>
        </w:rPr>
      </w:pPr>
    </w:p>
    <w:p w14:paraId="3233E451">
      <w:pPr>
        <w:spacing w:line="360" w:lineRule="auto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-688340</wp:posOffset>
            </wp:positionH>
            <wp:positionV relativeFrom="paragraph">
              <wp:posOffset>6985</wp:posOffset>
            </wp:positionV>
            <wp:extent cx="6871335" cy="6324600"/>
            <wp:effectExtent l="0" t="0" r="12065" b="0"/>
            <wp:wrapSquare wrapText="bothSides"/>
            <wp:docPr id="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133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4B928E">
      <w:pPr>
        <w:spacing w:line="360" w:lineRule="auto"/>
        <w:jc w:val="center"/>
        <w:rPr>
          <w:rFonts w:hint="eastAsia"/>
          <w:bCs/>
          <w:sz w:val="24"/>
        </w:rPr>
      </w:pPr>
    </w:p>
    <w:p w14:paraId="3D6088F7">
      <w:pPr>
        <w:spacing w:line="360" w:lineRule="auto"/>
        <w:jc w:val="center"/>
        <w:rPr>
          <w:rFonts w:hint="eastAsia"/>
          <w:bCs/>
          <w:sz w:val="24"/>
        </w:rPr>
      </w:pPr>
    </w:p>
    <w:p w14:paraId="55A44754">
      <w:pPr>
        <w:spacing w:line="360" w:lineRule="auto"/>
        <w:jc w:val="both"/>
        <w:rPr>
          <w:rFonts w:hint="eastAsia"/>
          <w:bCs/>
          <w:sz w:val="24"/>
        </w:rPr>
      </w:pPr>
    </w:p>
    <w:p w14:paraId="666146C2">
      <w:pPr>
        <w:spacing w:line="360" w:lineRule="auto"/>
        <w:jc w:val="both"/>
        <w:rPr>
          <w:rFonts w:hint="eastAsia"/>
          <w:bCs/>
          <w:sz w:val="24"/>
        </w:rPr>
      </w:pPr>
    </w:p>
    <w:p w14:paraId="1D849694">
      <w:pPr>
        <w:spacing w:line="360" w:lineRule="auto"/>
        <w:jc w:val="center"/>
      </w:pPr>
      <w:r>
        <w:rPr>
          <w:rFonts w:hint="eastAsia"/>
          <w:bCs/>
          <w:sz w:val="24"/>
        </w:rPr>
        <w:t>参考2</w:t>
      </w:r>
    </w:p>
    <w:p w14:paraId="2A5DC6B5">
      <w:pPr>
        <w:spacing w:line="360" w:lineRule="auto"/>
        <w:rPr>
          <w:rFonts w:hint="eastAsia"/>
          <w:bCs/>
          <w:sz w:val="24"/>
        </w:rPr>
      </w:pPr>
      <w:r>
        <w:object>
          <v:shape id="_x0000_i1040" o:spt="75" type="#_x0000_t75" style="height:415pt;width:481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40" DrawAspect="Content" ObjectID="_1468075726" r:id="rId7">
            <o:LockedField>false</o:LockedField>
          </o:OLEObject>
        </w:object>
      </w:r>
    </w:p>
    <w:p w14:paraId="1ECCAA90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br w:type="page"/>
      </w:r>
    </w:p>
    <w:p w14:paraId="733E9669">
      <w:pPr>
        <w:spacing w:line="360" w:lineRule="auto"/>
        <w:rPr>
          <w:rFonts w:hint="eastAsia"/>
          <w:bCs/>
          <w:sz w:val="24"/>
        </w:rPr>
      </w:pPr>
    </w:p>
    <w:p w14:paraId="31836E76">
      <w:pPr>
        <w:numPr>
          <w:ilvl w:val="1"/>
          <w:numId w:val="2"/>
        </w:num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系统功能</w:t>
      </w:r>
    </w:p>
    <w:p w14:paraId="15199E16">
      <w:pPr>
        <w:spacing w:line="360" w:lineRule="auto"/>
        <w:rPr>
          <w:rFonts w:hint="eastAsia"/>
          <w:bCs/>
          <w:sz w:val="24"/>
        </w:rPr>
      </w:pPr>
    </w:p>
    <w:p w14:paraId="6980C790">
      <w:pPr>
        <w:bidi w:val="0"/>
      </w:pPr>
      <w:r>
        <w:rPr>
          <w:rFonts w:hint="default"/>
        </w:rPr>
        <w:t>基于 DAO 的 MVC 模式分层：</w:t>
      </w:r>
    </w:p>
    <w:p w14:paraId="7A072DAA">
      <w:pPr>
        <w:bidi w:val="0"/>
        <w:ind w:firstLine="420" w:firstLineChars="0"/>
      </w:pPr>
      <w:r>
        <w:rPr>
          <w:rFonts w:hint="default"/>
        </w:rPr>
        <w:t>表示层（View）：JSP 页面、二维码展示（使用 zxing.jar 生成）</w:t>
      </w:r>
    </w:p>
    <w:p w14:paraId="23DE4229">
      <w:pPr>
        <w:bidi w:val="0"/>
        <w:ind w:firstLine="420" w:firstLineChars="0"/>
      </w:pPr>
      <w:r>
        <w:rPr>
          <w:rFonts w:hint="default"/>
        </w:rPr>
        <w:t>控制层（Controller）：Servlet 处理请求分发（预约提交、审核操作）</w:t>
      </w:r>
    </w:p>
    <w:p w14:paraId="58B90591">
      <w:pPr>
        <w:bidi w:val="0"/>
        <w:ind w:firstLine="420" w:firstLineChars="0"/>
      </w:pPr>
      <w:r>
        <w:rPr>
          <w:rFonts w:hint="default"/>
        </w:rPr>
        <w:t>模型层（Model）：</w:t>
      </w:r>
    </w:p>
    <w:p w14:paraId="6F2B0DEB">
      <w:pPr>
        <w:bidi w:val="0"/>
        <w:ind w:firstLine="420" w:firstLineChars="0"/>
      </w:pPr>
      <w:r>
        <w:rPr>
          <w:rFonts w:hint="default"/>
        </w:rPr>
        <w:t>JavaBean 实体类（User、Reservation、Department 等）</w:t>
      </w:r>
    </w:p>
    <w:p w14:paraId="34DB67EF">
      <w:pPr>
        <w:bidi w:val="0"/>
        <w:ind w:firstLine="420" w:firstLineChars="0"/>
      </w:pPr>
      <w:r>
        <w:rPr>
          <w:rFonts w:hint="default"/>
        </w:rPr>
        <w:t>DAO 接口与实现类（UserDAO、ReservationDAO）</w:t>
      </w:r>
    </w:p>
    <w:p w14:paraId="70D481CA">
      <w:pPr>
        <w:bidi w:val="0"/>
        <w:ind w:firstLine="420" w:firstLineChars="0"/>
      </w:pPr>
      <w:r>
        <w:rPr>
          <w:rFonts w:hint="default"/>
        </w:rPr>
        <w:t>业务逻辑层（ReservationService、AdminService）</w:t>
      </w:r>
    </w:p>
    <w:p w14:paraId="7E5DA97E">
      <w:pPr>
        <w:bidi w:val="0"/>
        <w:rPr>
          <w:rFonts w:hint="eastAsia"/>
        </w:rPr>
      </w:pPr>
    </w:p>
    <w:p w14:paraId="122760A1">
      <w:pPr>
        <w:spacing w:line="360" w:lineRule="auto"/>
        <w:rPr>
          <w:rFonts w:hint="eastAsia"/>
          <w:sz w:val="24"/>
        </w:rPr>
      </w:pPr>
      <w:r>
        <w:drawing>
          <wp:inline distT="0" distB="0" distL="114300" distR="114300">
            <wp:extent cx="5271135" cy="2472690"/>
            <wp:effectExtent l="0" t="0" r="12065" b="3810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</w:rPr>
        <w:br w:type="page"/>
      </w:r>
      <w:r>
        <w:rPr>
          <w:rFonts w:hint="eastAsia"/>
          <w:sz w:val="24"/>
        </w:rPr>
        <w:t>第三章 系统需求分析</w:t>
      </w:r>
    </w:p>
    <w:p w14:paraId="3ED27F6C">
      <w:pPr>
        <w:spacing w:line="360" w:lineRule="auto"/>
        <w:rPr>
          <w:rFonts w:hint="eastAsia"/>
          <w:sz w:val="24"/>
        </w:rPr>
      </w:pPr>
    </w:p>
    <w:p w14:paraId="127C685A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需列出每个功能或模块的描述、业务处理流程及要求、输入和输出信息，如下格式：</w:t>
      </w:r>
    </w:p>
    <w:p w14:paraId="615E9443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1、功能描述</w:t>
      </w:r>
    </w:p>
    <w:p w14:paraId="545FCED0">
      <w:pPr>
        <w:autoSpaceDE w:val="0"/>
        <w:autoSpaceDN w:val="0"/>
        <w:spacing w:line="360" w:lineRule="auto"/>
        <w:ind w:firstLine="480"/>
        <w:rPr>
          <w:rFonts w:ascii="宋体" w:hAnsi="宋体"/>
          <w:b/>
          <w:bCs/>
          <w:sz w:val="24"/>
        </w:rPr>
      </w:pPr>
      <w:r>
        <w:rPr>
          <w:rFonts w:hint="eastAsia"/>
          <w:sz w:val="24"/>
        </w:rPr>
        <w:t>输入会员名、用户名和密码后，按确认按钮，若输入错误则弹出警告框，若输入正确则进入欢迎页面。</w:t>
      </w:r>
    </w:p>
    <w:p w14:paraId="49448FDC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2、业务处理流程及要求</w:t>
      </w:r>
    </w:p>
    <w:p w14:paraId="368E9FD3">
      <w:pPr>
        <w:spacing w:line="360" w:lineRule="auto"/>
        <w:rPr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   </w:t>
      </w:r>
      <w:r>
        <w:rPr>
          <w:rFonts w:hint="eastAsia"/>
          <w:sz w:val="24"/>
        </w:rPr>
        <w:t xml:space="preserve">（1）输入的会员名、用户名和密码均不能为空，其中会员名必须为中文字； </w:t>
      </w:r>
    </w:p>
    <w:p w14:paraId="09947F1D"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（2）若输入错误则弹出警告框；</w:t>
      </w:r>
    </w:p>
    <w:p w14:paraId="5140B1CE"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（3）若输入正确则进入欢迎页面（</w:t>
      </w:r>
      <w:r>
        <w:rPr>
          <w:rFonts w:ascii="宋体" w:hAnsi="宋体"/>
          <w:sz w:val="24"/>
        </w:rPr>
        <w:t>welcome.html</w:t>
      </w:r>
      <w:r>
        <w:rPr>
          <w:rFonts w:hint="eastAsia" w:ascii="宋体" w:hAnsi="宋体"/>
          <w:sz w:val="24"/>
        </w:rPr>
        <w:t>）。</w:t>
      </w:r>
      <w:r>
        <w:rPr>
          <w:rFonts w:ascii="宋体" w:hAnsi="宋体"/>
          <w:sz w:val="24"/>
        </w:rPr>
        <w:t xml:space="preserve"> </w:t>
      </w:r>
    </w:p>
    <w:p w14:paraId="02201D17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3、输入信息</w:t>
      </w:r>
      <w:r>
        <w:rPr>
          <w:rFonts w:ascii="宋体" w:hAnsi="宋体"/>
          <w:b/>
          <w:bCs/>
          <w:sz w:val="24"/>
        </w:rPr>
        <w:br w:type="textWrapping"/>
      </w:r>
      <w:r>
        <w:rPr>
          <w:rFonts w:hint="eastAsia" w:ascii="宋体" w:hAnsi="宋体"/>
          <w:b/>
          <w:bCs/>
          <w:sz w:val="24"/>
        </w:rPr>
        <w:t xml:space="preserve">    </w:t>
      </w:r>
      <w:r>
        <w:rPr>
          <w:rFonts w:hint="eastAsia"/>
          <w:sz w:val="24"/>
        </w:rPr>
        <w:t>会员名、用户名和密码。</w:t>
      </w:r>
    </w:p>
    <w:p w14:paraId="2E7F6489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4、输出信息</w:t>
      </w:r>
    </w:p>
    <w:p w14:paraId="628E4D48">
      <w:pPr>
        <w:autoSpaceDE w:val="0"/>
        <w:autoSpaceDN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若输入错误则弹出警告框“您输入的会员名、用户名和密码有误”， 若输入正确则进入欢迎页面（</w:t>
      </w:r>
      <w:r>
        <w:rPr>
          <w:sz w:val="24"/>
        </w:rPr>
        <w:t>welcome.html</w:t>
      </w:r>
      <w:r>
        <w:rPr>
          <w:rFonts w:hint="eastAsia"/>
          <w:sz w:val="24"/>
        </w:rPr>
        <w:t>）。</w:t>
      </w:r>
    </w:p>
    <w:p w14:paraId="178354B0">
      <w:pPr>
        <w:spacing w:line="360" w:lineRule="auto"/>
        <w:rPr>
          <w:rFonts w:hint="eastAsia"/>
          <w:sz w:val="24"/>
        </w:rPr>
      </w:pPr>
    </w:p>
    <w:p w14:paraId="62CB5122">
      <w:pPr>
        <w:spacing w:line="360" w:lineRule="auto"/>
        <w:rPr>
          <w:rFonts w:hint="eastAsia"/>
          <w:sz w:val="24"/>
        </w:rPr>
      </w:pPr>
    </w:p>
    <w:p w14:paraId="54A8544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第四章 系统详细设计</w:t>
      </w:r>
    </w:p>
    <w:p w14:paraId="3E72B54A">
      <w:pPr>
        <w:spacing w:line="360" w:lineRule="auto"/>
        <w:rPr>
          <w:rFonts w:hint="eastAsia"/>
        </w:rPr>
      </w:pPr>
      <w:r>
        <w:rPr>
          <w:rFonts w:hint="eastAsia"/>
        </w:rPr>
        <w:t>说明各模块的功能，并列出UML类图，以及类的说明</w:t>
      </w:r>
    </w:p>
    <w:p w14:paraId="6C2C8B8A">
      <w:pPr>
        <w:spacing w:line="360" w:lineRule="auto"/>
        <w:rPr>
          <w:rFonts w:hint="eastAsia"/>
        </w:rPr>
      </w:pPr>
    </w:p>
    <w:p w14:paraId="33D5876D">
      <w:pPr>
        <w:spacing w:line="360" w:lineRule="auto"/>
      </w:pPr>
      <w:r>
        <w:rPr>
          <w:rFonts w:hint="eastAsia"/>
        </w:rPr>
        <w:t>html页面1：login.html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08"/>
        <w:gridCol w:w="757"/>
        <w:gridCol w:w="803"/>
        <w:gridCol w:w="2886"/>
      </w:tblGrid>
      <w:tr w14:paraId="23EEF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79" w:type="pct"/>
            <w:shd w:val="clear" w:color="000000" w:fill="D9D9D9"/>
            <w:noWrap w:val="0"/>
            <w:vAlign w:val="center"/>
          </w:tcPr>
          <w:p w14:paraId="5C488812"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描述</w:t>
            </w:r>
          </w:p>
        </w:tc>
        <w:tc>
          <w:tcPr>
            <w:tcW w:w="4021" w:type="pct"/>
            <w:gridSpan w:val="4"/>
            <w:noWrap w:val="0"/>
            <w:vAlign w:val="center"/>
          </w:tcPr>
          <w:p w14:paraId="31DC8F7C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会员登录页面</w:t>
            </w:r>
          </w:p>
        </w:tc>
      </w:tr>
      <w:tr w14:paraId="1E027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979" w:type="pct"/>
            <w:shd w:val="clear" w:color="000000" w:fill="D9D9D9"/>
            <w:noWrap w:val="0"/>
            <w:vAlign w:val="center"/>
          </w:tcPr>
          <w:p w14:paraId="5BF447A1"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所在工程目录</w:t>
            </w:r>
          </w:p>
        </w:tc>
        <w:tc>
          <w:tcPr>
            <w:tcW w:w="4021" w:type="pct"/>
            <w:gridSpan w:val="4"/>
            <w:noWrap w:val="0"/>
            <w:vAlign w:val="center"/>
          </w:tcPr>
          <w:p w14:paraId="438963DB">
            <w:pPr>
              <w:spacing w:line="360" w:lineRule="auto"/>
            </w:pPr>
            <w:r>
              <w:rPr>
                <w:rFonts w:hint="eastAsia"/>
              </w:rPr>
              <w:t>/bank/user</w:t>
            </w:r>
          </w:p>
        </w:tc>
      </w:tr>
      <w:tr w14:paraId="3D391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979" w:type="pct"/>
            <w:vMerge w:val="restart"/>
            <w:shd w:val="clear" w:color="000000" w:fill="D9D9D9"/>
            <w:noWrap w:val="0"/>
            <w:vAlign w:val="center"/>
          </w:tcPr>
          <w:p w14:paraId="4E589BCF">
            <w:pPr>
              <w:widowControl/>
              <w:spacing w:line="360" w:lineRule="auto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加载的文件</w:t>
            </w:r>
          </w:p>
        </w:tc>
        <w:tc>
          <w:tcPr>
            <w:tcW w:w="1857" w:type="pct"/>
            <w:gridSpan w:val="2"/>
            <w:noWrap w:val="0"/>
            <w:vAlign w:val="center"/>
          </w:tcPr>
          <w:p w14:paraId="7B69220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文件名</w:t>
            </w:r>
          </w:p>
        </w:tc>
        <w:tc>
          <w:tcPr>
            <w:tcW w:w="2164" w:type="pct"/>
            <w:gridSpan w:val="2"/>
            <w:noWrap w:val="0"/>
            <w:vAlign w:val="center"/>
          </w:tcPr>
          <w:p w14:paraId="693B1954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描述</w:t>
            </w:r>
          </w:p>
        </w:tc>
      </w:tr>
      <w:tr w14:paraId="28BAB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979" w:type="pct"/>
            <w:vMerge w:val="continue"/>
            <w:shd w:val="clear" w:color="000000" w:fill="D9D9D9"/>
            <w:noWrap w:val="0"/>
            <w:vAlign w:val="center"/>
          </w:tcPr>
          <w:p w14:paraId="761BE9FD">
            <w:pPr>
              <w:widowControl/>
              <w:spacing w:line="360" w:lineRule="auto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857" w:type="pct"/>
            <w:gridSpan w:val="2"/>
            <w:noWrap w:val="0"/>
            <w:vAlign w:val="center"/>
          </w:tcPr>
          <w:p w14:paraId="4DA5693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hint="eastAsia" w:ascii="宋体" w:hAnsi="宋体" w:cs="宋体"/>
              </w:rPr>
              <w:t>op.html</w:t>
            </w:r>
          </w:p>
        </w:tc>
        <w:tc>
          <w:tcPr>
            <w:tcW w:w="2164" w:type="pct"/>
            <w:gridSpan w:val="2"/>
            <w:noWrap w:val="0"/>
            <w:vAlign w:val="center"/>
          </w:tcPr>
          <w:p w14:paraId="49A87F0A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头部logo文件</w:t>
            </w:r>
          </w:p>
        </w:tc>
      </w:tr>
      <w:tr w14:paraId="43597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979" w:type="pct"/>
            <w:vMerge w:val="continue"/>
            <w:shd w:val="clear" w:color="000000" w:fill="D9D9D9"/>
            <w:noWrap w:val="0"/>
            <w:vAlign w:val="center"/>
          </w:tcPr>
          <w:p w14:paraId="560135F4">
            <w:pPr>
              <w:widowControl/>
              <w:spacing w:line="360" w:lineRule="auto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857" w:type="pct"/>
            <w:gridSpan w:val="2"/>
            <w:noWrap w:val="0"/>
            <w:vAlign w:val="center"/>
          </w:tcPr>
          <w:p w14:paraId="5AC82E82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</w:t>
            </w:r>
            <w:r>
              <w:rPr>
                <w:rFonts w:hint="eastAsia" w:ascii="宋体" w:hAnsi="宋体" w:cs="宋体"/>
              </w:rPr>
              <w:t>ottom.html</w:t>
            </w:r>
          </w:p>
        </w:tc>
        <w:tc>
          <w:tcPr>
            <w:tcW w:w="2164" w:type="pct"/>
            <w:gridSpan w:val="2"/>
            <w:noWrap w:val="0"/>
            <w:vAlign w:val="center"/>
          </w:tcPr>
          <w:p w14:paraId="2050DC91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底部版权信息文件</w:t>
            </w:r>
          </w:p>
        </w:tc>
      </w:tr>
      <w:tr w14:paraId="74232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9" w:type="pct"/>
            <w:vMerge w:val="continue"/>
            <w:shd w:val="clear" w:color="000000" w:fill="D9D9D9"/>
            <w:noWrap w:val="0"/>
            <w:vAlign w:val="center"/>
          </w:tcPr>
          <w:p w14:paraId="49FD386B">
            <w:pPr>
              <w:widowControl/>
              <w:spacing w:line="360" w:lineRule="auto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857" w:type="pct"/>
            <w:gridSpan w:val="2"/>
            <w:noWrap w:val="0"/>
            <w:vAlign w:val="center"/>
          </w:tcPr>
          <w:p w14:paraId="606C0B67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  <w:r>
              <w:rPr>
                <w:rFonts w:hint="eastAsia" w:ascii="宋体" w:hAnsi="宋体" w:cs="宋体"/>
              </w:rPr>
              <w:t>heck.js</w:t>
            </w:r>
          </w:p>
        </w:tc>
        <w:tc>
          <w:tcPr>
            <w:tcW w:w="2164" w:type="pct"/>
            <w:gridSpan w:val="2"/>
            <w:noWrap w:val="0"/>
            <w:vAlign w:val="center"/>
          </w:tcPr>
          <w:p w14:paraId="6F4B40B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有效性判断的js脚本</w:t>
            </w:r>
          </w:p>
        </w:tc>
      </w:tr>
      <w:tr w14:paraId="0729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79" w:type="pct"/>
            <w:vMerge w:val="restart"/>
            <w:shd w:val="clear" w:color="000000" w:fill="D9D9D9"/>
            <w:noWrap w:val="0"/>
            <w:vAlign w:val="center"/>
          </w:tcPr>
          <w:p w14:paraId="316A4CEA"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主要的javascript函数</w:t>
            </w:r>
          </w:p>
        </w:tc>
        <w:tc>
          <w:tcPr>
            <w:tcW w:w="1413" w:type="pct"/>
            <w:noWrap w:val="0"/>
            <w:vAlign w:val="center"/>
          </w:tcPr>
          <w:p w14:paraId="357D673E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名称</w:t>
            </w:r>
          </w:p>
        </w:tc>
        <w:tc>
          <w:tcPr>
            <w:tcW w:w="915" w:type="pct"/>
            <w:gridSpan w:val="2"/>
            <w:noWrap w:val="0"/>
            <w:vAlign w:val="center"/>
          </w:tcPr>
          <w:p w14:paraId="17F9B085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属性</w:t>
            </w:r>
          </w:p>
        </w:tc>
        <w:tc>
          <w:tcPr>
            <w:tcW w:w="1693" w:type="pct"/>
            <w:noWrap w:val="0"/>
            <w:vAlign w:val="center"/>
          </w:tcPr>
          <w:p w14:paraId="0B0EB778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描述</w:t>
            </w:r>
          </w:p>
        </w:tc>
      </w:tr>
      <w:tr w14:paraId="08A99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79" w:type="pct"/>
            <w:vMerge w:val="continue"/>
            <w:noWrap w:val="0"/>
            <w:vAlign w:val="center"/>
          </w:tcPr>
          <w:p w14:paraId="3E5FDA12">
            <w:pPr>
              <w:widowControl/>
              <w:spacing w:line="360" w:lineRule="auto"/>
              <w:jc w:val="left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413" w:type="pct"/>
            <w:noWrap w:val="0"/>
            <w:vAlign w:val="center"/>
          </w:tcPr>
          <w:p w14:paraId="6AB577AA">
            <w:pPr>
              <w:spacing w:line="360" w:lineRule="auto"/>
            </w:pPr>
            <w:r>
              <w:rPr>
                <w:rFonts w:hint="eastAsia"/>
              </w:rPr>
              <w:t>checkUserName</w:t>
            </w:r>
          </w:p>
        </w:tc>
        <w:tc>
          <w:tcPr>
            <w:tcW w:w="915" w:type="pct"/>
            <w:gridSpan w:val="2"/>
            <w:noWrap w:val="0"/>
            <w:vAlign w:val="center"/>
          </w:tcPr>
          <w:p w14:paraId="14CC9F25">
            <w:pPr>
              <w:spacing w:line="360" w:lineRule="auto"/>
            </w:pPr>
            <w:r>
              <w:t>　</w:t>
            </w:r>
          </w:p>
        </w:tc>
        <w:tc>
          <w:tcPr>
            <w:tcW w:w="1693" w:type="pct"/>
            <w:noWrap w:val="0"/>
            <w:vAlign w:val="center"/>
          </w:tcPr>
          <w:p w14:paraId="71EAC705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判断会员名的有效性</w:t>
            </w:r>
          </w:p>
        </w:tc>
      </w:tr>
      <w:tr w14:paraId="607FB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79" w:type="pct"/>
            <w:vMerge w:val="continue"/>
            <w:noWrap w:val="0"/>
            <w:vAlign w:val="center"/>
          </w:tcPr>
          <w:p w14:paraId="2D7856DF">
            <w:pPr>
              <w:widowControl/>
              <w:spacing w:line="360" w:lineRule="auto"/>
              <w:jc w:val="left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413" w:type="pct"/>
            <w:noWrap w:val="0"/>
            <w:vAlign w:val="center"/>
          </w:tcPr>
          <w:p w14:paraId="39FF90B3">
            <w:pPr>
              <w:spacing w:line="360" w:lineRule="auto"/>
            </w:pPr>
            <w:r>
              <w:rPr>
                <w:rFonts w:hint="eastAsia"/>
              </w:rPr>
              <w:t>checkPassword</w:t>
            </w:r>
          </w:p>
        </w:tc>
        <w:tc>
          <w:tcPr>
            <w:tcW w:w="915" w:type="pct"/>
            <w:gridSpan w:val="2"/>
            <w:noWrap w:val="0"/>
            <w:vAlign w:val="center"/>
          </w:tcPr>
          <w:p w14:paraId="1B903F6D">
            <w:pPr>
              <w:spacing w:line="360" w:lineRule="auto"/>
            </w:pPr>
            <w:r>
              <w:t>　</w:t>
            </w:r>
          </w:p>
        </w:tc>
        <w:tc>
          <w:tcPr>
            <w:tcW w:w="1693" w:type="pct"/>
            <w:noWrap w:val="0"/>
            <w:vAlign w:val="center"/>
          </w:tcPr>
          <w:p w14:paraId="7B8D0F85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判断密码的有效性</w:t>
            </w:r>
          </w:p>
        </w:tc>
      </w:tr>
    </w:tbl>
    <w:p w14:paraId="32140B45">
      <w:pPr>
        <w:pStyle w:val="5"/>
        <w:spacing w:after="156" w:line="360" w:lineRule="auto"/>
      </w:pPr>
    </w:p>
    <w:p w14:paraId="1AA0D49F">
      <w:pPr>
        <w:pStyle w:val="5"/>
        <w:spacing w:after="156" w:line="360" w:lineRule="auto"/>
      </w:pPr>
      <w:r>
        <w:rPr>
          <w:rFonts w:hint="eastAsia"/>
        </w:rPr>
        <w:t>函数1的说明</w:t>
      </w:r>
    </w:p>
    <w:tbl>
      <w:tblPr>
        <w:tblStyle w:val="6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253"/>
      </w:tblGrid>
      <w:tr w14:paraId="59FAD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1954B6DF">
            <w:pPr>
              <w:pStyle w:val="9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253" w:type="dxa"/>
            <w:noWrap w:val="0"/>
            <w:vAlign w:val="center"/>
          </w:tcPr>
          <w:p w14:paraId="4D97EDBF">
            <w:pPr>
              <w:spacing w:line="360" w:lineRule="auto"/>
            </w:pPr>
            <w:r>
              <w:rPr>
                <w:rFonts w:hint="eastAsia"/>
              </w:rPr>
              <w:t>checkUserName</w:t>
            </w:r>
          </w:p>
        </w:tc>
      </w:tr>
      <w:tr w14:paraId="1232D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01FDE5DE">
            <w:pPr>
              <w:pStyle w:val="9"/>
            </w:pPr>
            <w:r>
              <w:rPr>
                <w:rFonts w:hint="eastAsia"/>
              </w:rPr>
              <w:t>描述</w:t>
            </w:r>
          </w:p>
        </w:tc>
        <w:tc>
          <w:tcPr>
            <w:tcW w:w="6253" w:type="dxa"/>
            <w:noWrap w:val="0"/>
            <w:vAlign w:val="center"/>
          </w:tcPr>
          <w:p w14:paraId="68ADC328">
            <w:pPr>
              <w:spacing w:line="360" w:lineRule="auto"/>
            </w:pPr>
            <w:r>
              <w:rPr>
                <w:rFonts w:hint="eastAsia" w:ascii="宋体" w:hAnsi="宋体" w:cs="宋体"/>
              </w:rPr>
              <w:t>判断会员名的有效性</w:t>
            </w:r>
          </w:p>
        </w:tc>
      </w:tr>
      <w:tr w14:paraId="182C6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2EDED34F">
            <w:pPr>
              <w:pStyle w:val="9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53" w:type="dxa"/>
            <w:noWrap w:val="0"/>
            <w:vAlign w:val="center"/>
          </w:tcPr>
          <w:p w14:paraId="1F98288E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14:paraId="73FFC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36536556">
            <w:pPr>
              <w:pStyle w:val="9"/>
            </w:pPr>
            <w:r>
              <w:rPr>
                <w:rFonts w:hint="eastAsia"/>
              </w:rPr>
              <w:t>步骤</w:t>
            </w:r>
          </w:p>
        </w:tc>
        <w:tc>
          <w:tcPr>
            <w:tcW w:w="6253" w:type="dxa"/>
            <w:noWrap w:val="0"/>
            <w:vAlign w:val="center"/>
          </w:tcPr>
          <w:p w14:paraId="5F4B7B41">
            <w:pPr>
              <w:spacing w:line="360" w:lineRule="auto"/>
            </w:pPr>
            <w:r>
              <w:rPr>
                <w:rFonts w:hint="eastAsia"/>
              </w:rPr>
              <w:t>判断会员名是否为中文字，是否为空？</w:t>
            </w:r>
          </w:p>
        </w:tc>
      </w:tr>
      <w:tr w14:paraId="4F058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0233BE73">
            <w:pPr>
              <w:pStyle w:val="9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253" w:type="dxa"/>
            <w:noWrap w:val="0"/>
            <w:vAlign w:val="center"/>
          </w:tcPr>
          <w:p w14:paraId="47AC65EF">
            <w:pPr>
              <w:spacing w:line="360" w:lineRule="auto"/>
            </w:pPr>
            <w:r>
              <w:rPr>
                <w:rFonts w:hint="eastAsia"/>
              </w:rPr>
              <w:t>return true或false</w:t>
            </w:r>
          </w:p>
        </w:tc>
      </w:tr>
      <w:tr w14:paraId="08DAB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3CBDDAD9">
            <w:pPr>
              <w:pStyle w:val="9"/>
            </w:pPr>
            <w:r>
              <w:rPr>
                <w:rFonts w:hint="eastAsia"/>
              </w:rPr>
              <w:t>注释</w:t>
            </w:r>
          </w:p>
        </w:tc>
        <w:tc>
          <w:tcPr>
            <w:tcW w:w="6253" w:type="dxa"/>
            <w:noWrap w:val="0"/>
            <w:vAlign w:val="center"/>
          </w:tcPr>
          <w:p w14:paraId="55C857F8">
            <w:pPr>
              <w:spacing w:line="360" w:lineRule="auto"/>
            </w:pPr>
          </w:p>
        </w:tc>
      </w:tr>
    </w:tbl>
    <w:p w14:paraId="36C6F879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</w:p>
    <w:p w14:paraId="159E1756">
      <w:pPr>
        <w:spacing w:after="156" w:line="360" w:lineRule="auto"/>
        <w:rPr>
          <w:rFonts w:ascii="Calibri" w:hAnsi="Calibri"/>
        </w:rPr>
      </w:pPr>
      <w:r>
        <w:rPr>
          <w:rFonts w:hint="eastAsia" w:ascii="Calibri" w:hAnsi="Calibri"/>
        </w:rPr>
        <w:t>类1：</w:t>
      </w:r>
      <w:r>
        <w:rPr>
          <w:rFonts w:hint="eastAsia"/>
        </w:rPr>
        <w:t>UserAccount</w:t>
      </w:r>
    </w:p>
    <w:tbl>
      <w:tblPr>
        <w:tblStyle w:val="6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3090"/>
        <w:gridCol w:w="1440"/>
        <w:gridCol w:w="1573"/>
      </w:tblGrid>
      <w:tr w14:paraId="3879A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58E1084E">
            <w:pPr>
              <w:pStyle w:val="9"/>
            </w:pPr>
            <w:r>
              <w:rPr>
                <w:rFonts w:hint="eastAsia"/>
              </w:rPr>
              <w:t>名称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3559F0C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/>
              </w:rPr>
              <w:t>UserAccount</w:t>
            </w:r>
          </w:p>
        </w:tc>
      </w:tr>
      <w:tr w14:paraId="2390C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7EBFC50D">
            <w:pPr>
              <w:pStyle w:val="9"/>
            </w:pPr>
            <w:r>
              <w:rPr>
                <w:rFonts w:hint="eastAsia"/>
              </w:rPr>
              <w:t>继承或实现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5248DFC8">
            <w:pPr>
              <w:spacing w:line="360" w:lineRule="auto"/>
              <w:rPr>
                <w:rFonts w:ascii="Calibri" w:hAnsi="Calibri"/>
              </w:rPr>
            </w:pPr>
            <w:r>
              <w:t>J</w:t>
            </w:r>
            <w:r>
              <w:rPr>
                <w:rFonts w:hint="eastAsia"/>
              </w:rPr>
              <w:t>ava.io.</w:t>
            </w:r>
            <w:r>
              <w:t>Serializable</w:t>
            </w:r>
            <w:r>
              <w:rPr>
                <w:rFonts w:hint="eastAsia"/>
              </w:rPr>
              <w:t>接口</w:t>
            </w:r>
          </w:p>
        </w:tc>
      </w:tr>
      <w:tr w14:paraId="1DAD6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3F276E09">
            <w:pPr>
              <w:pStyle w:val="9"/>
            </w:pPr>
            <w:r>
              <w:rPr>
                <w:rFonts w:hint="eastAsia"/>
              </w:rPr>
              <w:t>描述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28FFB0A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用户账号类</w:t>
            </w:r>
          </w:p>
        </w:tc>
      </w:tr>
      <w:tr w14:paraId="2396F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5A6F34F6">
            <w:pPr>
              <w:pStyle w:val="9"/>
            </w:pPr>
            <w:r>
              <w:rPr>
                <w:rFonts w:hint="eastAsia"/>
              </w:rPr>
              <w:t>类别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4DE438A2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360F7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29486A3F">
            <w:pPr>
              <w:pStyle w:val="9"/>
            </w:pPr>
            <w:r>
              <w:rPr>
                <w:rFonts w:hint="eastAsia"/>
              </w:rPr>
              <w:t>包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1D09240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com.demo</w:t>
            </w:r>
          </w:p>
        </w:tc>
      </w:tr>
      <w:tr w14:paraId="6F230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151E670F">
            <w:pPr>
              <w:pStyle w:val="9"/>
            </w:pPr>
            <w:r>
              <w:rPr>
                <w:rFonts w:hint="eastAsia"/>
              </w:rPr>
              <w:t>与其它类的调用关系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51287A2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</w:t>
            </w:r>
          </w:p>
        </w:tc>
      </w:tr>
      <w:tr w14:paraId="76EE7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restart"/>
            <w:shd w:val="clear" w:color="auto" w:fill="D9D9D9"/>
            <w:noWrap w:val="0"/>
            <w:vAlign w:val="center"/>
          </w:tcPr>
          <w:p w14:paraId="7F3BEEAB">
            <w:pPr>
              <w:pStyle w:val="9"/>
            </w:pPr>
            <w:r>
              <w:rPr>
                <w:rFonts w:hint="eastAsia"/>
              </w:rPr>
              <w:t>属性</w:t>
            </w:r>
          </w:p>
        </w:tc>
        <w:tc>
          <w:tcPr>
            <w:tcW w:w="3090" w:type="dxa"/>
            <w:noWrap w:val="0"/>
            <w:vAlign w:val="center"/>
          </w:tcPr>
          <w:p w14:paraId="198C3BC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440" w:type="dxa"/>
            <w:noWrap w:val="0"/>
            <w:vAlign w:val="center"/>
          </w:tcPr>
          <w:p w14:paraId="62A65A50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573" w:type="dxa"/>
            <w:noWrap w:val="0"/>
            <w:vAlign w:val="center"/>
          </w:tcPr>
          <w:p w14:paraId="7997466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</w:tr>
      <w:tr w14:paraId="343A8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4A43A41F">
            <w:pPr>
              <w:pStyle w:val="9"/>
            </w:pPr>
          </w:p>
        </w:tc>
        <w:tc>
          <w:tcPr>
            <w:tcW w:w="3090" w:type="dxa"/>
            <w:noWrap w:val="0"/>
            <w:vAlign w:val="center"/>
          </w:tcPr>
          <w:p w14:paraId="0B59E56E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40" w:type="dxa"/>
            <w:noWrap w:val="0"/>
            <w:vAlign w:val="center"/>
          </w:tcPr>
          <w:p w14:paraId="13B56D2B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  <w:tc>
          <w:tcPr>
            <w:tcW w:w="1573" w:type="dxa"/>
            <w:noWrap w:val="0"/>
            <w:vAlign w:val="center"/>
          </w:tcPr>
          <w:p w14:paraId="7732345B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</w:tr>
      <w:tr w14:paraId="43DFA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03F4FE6D">
            <w:pPr>
              <w:pStyle w:val="9"/>
            </w:pPr>
          </w:p>
        </w:tc>
        <w:tc>
          <w:tcPr>
            <w:tcW w:w="3090" w:type="dxa"/>
            <w:noWrap w:val="0"/>
            <w:vAlign w:val="center"/>
          </w:tcPr>
          <w:p w14:paraId="0A72A51B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440" w:type="dxa"/>
            <w:noWrap w:val="0"/>
            <w:vAlign w:val="center"/>
          </w:tcPr>
          <w:p w14:paraId="1A238681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  <w:tc>
          <w:tcPr>
            <w:tcW w:w="1573" w:type="dxa"/>
            <w:noWrap w:val="0"/>
            <w:vAlign w:val="center"/>
          </w:tcPr>
          <w:p w14:paraId="0D590B0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密码</w:t>
            </w:r>
          </w:p>
        </w:tc>
      </w:tr>
      <w:tr w14:paraId="185C4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5BA3443C">
            <w:pPr>
              <w:pStyle w:val="9"/>
            </w:pPr>
          </w:p>
        </w:tc>
        <w:tc>
          <w:tcPr>
            <w:tcW w:w="3090" w:type="dxa"/>
            <w:noWrap w:val="0"/>
            <w:vAlign w:val="center"/>
          </w:tcPr>
          <w:p w14:paraId="6B36FCCF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bankId</w:t>
            </w:r>
          </w:p>
        </w:tc>
        <w:tc>
          <w:tcPr>
            <w:tcW w:w="1440" w:type="dxa"/>
            <w:noWrap w:val="0"/>
            <w:vAlign w:val="center"/>
          </w:tcPr>
          <w:p w14:paraId="51321D6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  <w:tc>
          <w:tcPr>
            <w:tcW w:w="1573" w:type="dxa"/>
            <w:noWrap w:val="0"/>
            <w:vAlign w:val="center"/>
          </w:tcPr>
          <w:p w14:paraId="7FC86E10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银行帐号</w:t>
            </w:r>
          </w:p>
        </w:tc>
      </w:tr>
      <w:tr w14:paraId="7D6DF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696DB295">
            <w:pPr>
              <w:pStyle w:val="9"/>
            </w:pPr>
          </w:p>
        </w:tc>
        <w:tc>
          <w:tcPr>
            <w:tcW w:w="3090" w:type="dxa"/>
            <w:noWrap w:val="0"/>
            <w:vAlign w:val="center"/>
          </w:tcPr>
          <w:p w14:paraId="44E85D24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2575E2C0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17D6CDF0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5130F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119B88C4">
            <w:pPr>
              <w:pStyle w:val="9"/>
            </w:pPr>
          </w:p>
        </w:tc>
        <w:tc>
          <w:tcPr>
            <w:tcW w:w="3090" w:type="dxa"/>
            <w:noWrap w:val="0"/>
            <w:vAlign w:val="center"/>
          </w:tcPr>
          <w:p w14:paraId="337CF385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059845D9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5A3E9F55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32AB5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1DD16D18">
            <w:pPr>
              <w:pStyle w:val="9"/>
            </w:pPr>
          </w:p>
        </w:tc>
        <w:tc>
          <w:tcPr>
            <w:tcW w:w="3090" w:type="dxa"/>
            <w:noWrap w:val="0"/>
            <w:vAlign w:val="center"/>
          </w:tcPr>
          <w:p w14:paraId="7D5C4752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1ACF8638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236B8A63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5D777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30EEA30F">
            <w:pPr>
              <w:pStyle w:val="9"/>
            </w:pPr>
          </w:p>
        </w:tc>
        <w:tc>
          <w:tcPr>
            <w:tcW w:w="3090" w:type="dxa"/>
            <w:noWrap w:val="0"/>
            <w:vAlign w:val="center"/>
          </w:tcPr>
          <w:p w14:paraId="43804AF8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5F7C382B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06E8EF8C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5AC2C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8" w:type="dxa"/>
            <w:vMerge w:val="restart"/>
            <w:shd w:val="clear" w:color="auto" w:fill="D9D9D9"/>
            <w:noWrap w:val="0"/>
            <w:vAlign w:val="center"/>
          </w:tcPr>
          <w:p w14:paraId="5A4500C6">
            <w:pPr>
              <w:pStyle w:val="9"/>
            </w:pPr>
            <w:r>
              <w:rPr>
                <w:rFonts w:hint="eastAsia"/>
              </w:rPr>
              <w:t>主要方法</w:t>
            </w:r>
          </w:p>
        </w:tc>
        <w:tc>
          <w:tcPr>
            <w:tcW w:w="3090" w:type="dxa"/>
            <w:noWrap w:val="0"/>
            <w:vAlign w:val="center"/>
          </w:tcPr>
          <w:p w14:paraId="38FD971B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440" w:type="dxa"/>
            <w:noWrap w:val="0"/>
            <w:vAlign w:val="center"/>
          </w:tcPr>
          <w:p w14:paraId="6AEC9FE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属性</w:t>
            </w:r>
          </w:p>
        </w:tc>
        <w:tc>
          <w:tcPr>
            <w:tcW w:w="1573" w:type="dxa"/>
            <w:noWrap w:val="0"/>
            <w:vAlign w:val="center"/>
          </w:tcPr>
          <w:p w14:paraId="5E9E7C0F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</w:tr>
      <w:tr w14:paraId="5ED3E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2FCF461B">
            <w:pPr>
              <w:pStyle w:val="9"/>
            </w:pPr>
          </w:p>
        </w:tc>
        <w:tc>
          <w:tcPr>
            <w:tcW w:w="3090" w:type="dxa"/>
            <w:noWrap w:val="0"/>
            <w:vAlign w:val="center"/>
          </w:tcPr>
          <w:p w14:paraId="7777D9CF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getName</w:t>
            </w:r>
          </w:p>
        </w:tc>
        <w:tc>
          <w:tcPr>
            <w:tcW w:w="1440" w:type="dxa"/>
            <w:noWrap w:val="0"/>
            <w:vAlign w:val="center"/>
          </w:tcPr>
          <w:p w14:paraId="74CF71DB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464812CA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返回姓名</w:t>
            </w:r>
          </w:p>
        </w:tc>
      </w:tr>
      <w:tr w14:paraId="07727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69CEACA8">
            <w:pPr>
              <w:pStyle w:val="9"/>
            </w:pPr>
          </w:p>
        </w:tc>
        <w:tc>
          <w:tcPr>
            <w:tcW w:w="3090" w:type="dxa"/>
            <w:noWrap w:val="0"/>
            <w:vAlign w:val="center"/>
          </w:tcPr>
          <w:p w14:paraId="7583477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setName</w:t>
            </w:r>
          </w:p>
        </w:tc>
        <w:tc>
          <w:tcPr>
            <w:tcW w:w="1440" w:type="dxa"/>
            <w:noWrap w:val="0"/>
            <w:vAlign w:val="center"/>
          </w:tcPr>
          <w:p w14:paraId="53BE9758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480715C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设置姓名</w:t>
            </w:r>
          </w:p>
        </w:tc>
      </w:tr>
      <w:tr w14:paraId="183C4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69FE0F9E">
            <w:pPr>
              <w:pStyle w:val="9"/>
            </w:pPr>
          </w:p>
        </w:tc>
        <w:tc>
          <w:tcPr>
            <w:tcW w:w="3090" w:type="dxa"/>
            <w:noWrap w:val="0"/>
            <w:vAlign w:val="center"/>
          </w:tcPr>
          <w:p w14:paraId="18DD082F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1D8F0054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7E6C0054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1397F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3D2D64D8">
            <w:pPr>
              <w:spacing w:after="156" w:line="360" w:lineRule="auto"/>
              <w:rPr>
                <w:rFonts w:ascii="Calibri" w:hAnsi="Calibri"/>
                <w:b/>
              </w:rPr>
            </w:pPr>
          </w:p>
        </w:tc>
        <w:tc>
          <w:tcPr>
            <w:tcW w:w="3090" w:type="dxa"/>
            <w:noWrap w:val="0"/>
            <w:vAlign w:val="center"/>
          </w:tcPr>
          <w:p w14:paraId="4B03ECD5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69C4288E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2FEB7A9A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75F6A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46589B8D">
            <w:pPr>
              <w:spacing w:after="156" w:line="360" w:lineRule="auto"/>
              <w:rPr>
                <w:rFonts w:ascii="Calibri" w:hAnsi="Calibri"/>
                <w:b/>
              </w:rPr>
            </w:pPr>
          </w:p>
        </w:tc>
        <w:tc>
          <w:tcPr>
            <w:tcW w:w="3090" w:type="dxa"/>
            <w:noWrap w:val="0"/>
            <w:vAlign w:val="center"/>
          </w:tcPr>
          <w:p w14:paraId="3A609414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7C764C40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750216C1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7B695D42">
      <w:pPr>
        <w:spacing w:after="156" w:line="360" w:lineRule="auto"/>
        <w:rPr>
          <w:rFonts w:ascii="Calibri" w:hAnsi="Calibri"/>
        </w:rPr>
      </w:pPr>
    </w:p>
    <w:p w14:paraId="2749919A">
      <w:pPr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方法1的说明</w:t>
      </w:r>
    </w:p>
    <w:tbl>
      <w:tblPr>
        <w:tblStyle w:val="6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111"/>
      </w:tblGrid>
      <w:tr w14:paraId="2DAEF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63BF0D5A">
            <w:pPr>
              <w:pStyle w:val="9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111" w:type="dxa"/>
            <w:noWrap w:val="0"/>
            <w:vAlign w:val="center"/>
          </w:tcPr>
          <w:p w14:paraId="7FD32F8F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getName</w:t>
            </w:r>
          </w:p>
        </w:tc>
      </w:tr>
      <w:tr w14:paraId="2D831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1B9FD3AD">
            <w:pPr>
              <w:pStyle w:val="9"/>
            </w:pPr>
            <w:r>
              <w:rPr>
                <w:rFonts w:hint="eastAsia"/>
              </w:rPr>
              <w:t>描述</w:t>
            </w:r>
          </w:p>
        </w:tc>
        <w:tc>
          <w:tcPr>
            <w:tcW w:w="6111" w:type="dxa"/>
            <w:noWrap w:val="0"/>
            <w:vAlign w:val="center"/>
          </w:tcPr>
          <w:p w14:paraId="0BDE6CA0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返回姓名</w:t>
            </w:r>
          </w:p>
        </w:tc>
      </w:tr>
      <w:tr w14:paraId="2CA11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2A82F5BD">
            <w:pPr>
              <w:pStyle w:val="9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11" w:type="dxa"/>
            <w:noWrap w:val="0"/>
            <w:vAlign w:val="center"/>
          </w:tcPr>
          <w:p w14:paraId="2F88C0B4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57616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2C48CD67">
            <w:pPr>
              <w:pStyle w:val="9"/>
            </w:pPr>
            <w:r>
              <w:rPr>
                <w:rFonts w:hint="eastAsia"/>
              </w:rPr>
              <w:t>步骤</w:t>
            </w:r>
          </w:p>
        </w:tc>
        <w:tc>
          <w:tcPr>
            <w:tcW w:w="6111" w:type="dxa"/>
            <w:noWrap w:val="0"/>
            <w:vAlign w:val="center"/>
          </w:tcPr>
          <w:p w14:paraId="609FB2C6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46F8B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5480D29C">
            <w:pPr>
              <w:pStyle w:val="9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111" w:type="dxa"/>
            <w:noWrap w:val="0"/>
            <w:vAlign w:val="center"/>
          </w:tcPr>
          <w:p w14:paraId="3EEEFFA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</w:tr>
      <w:tr w14:paraId="7FCCF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39AA02D6">
            <w:pPr>
              <w:pStyle w:val="9"/>
            </w:pPr>
            <w:r>
              <w:rPr>
                <w:rFonts w:hint="eastAsia"/>
              </w:rPr>
              <w:t>注释</w:t>
            </w:r>
          </w:p>
        </w:tc>
        <w:tc>
          <w:tcPr>
            <w:tcW w:w="6111" w:type="dxa"/>
            <w:noWrap w:val="0"/>
            <w:vAlign w:val="center"/>
          </w:tcPr>
          <w:p w14:paraId="0F55C15D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447502FD">
      <w:pPr>
        <w:spacing w:after="156" w:line="360" w:lineRule="auto"/>
        <w:ind w:firstLine="420" w:firstLineChars="200"/>
        <w:rPr>
          <w:rFonts w:ascii="Calibri" w:hAnsi="Calibri"/>
        </w:rPr>
      </w:pPr>
    </w:p>
    <w:p w14:paraId="70ED2E3F">
      <w:pPr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方法2的说明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111"/>
      </w:tblGrid>
      <w:tr w14:paraId="6B849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6C6D923C">
            <w:pPr>
              <w:pStyle w:val="9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111" w:type="dxa"/>
            <w:noWrap w:val="0"/>
            <w:vAlign w:val="center"/>
          </w:tcPr>
          <w:p w14:paraId="690E3552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setName</w:t>
            </w:r>
          </w:p>
        </w:tc>
      </w:tr>
      <w:tr w14:paraId="6FD8A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6347C10A">
            <w:pPr>
              <w:pStyle w:val="9"/>
            </w:pPr>
            <w:r>
              <w:rPr>
                <w:rFonts w:hint="eastAsia"/>
              </w:rPr>
              <w:t>描述</w:t>
            </w:r>
          </w:p>
        </w:tc>
        <w:tc>
          <w:tcPr>
            <w:tcW w:w="6111" w:type="dxa"/>
            <w:noWrap w:val="0"/>
            <w:vAlign w:val="center"/>
          </w:tcPr>
          <w:p w14:paraId="09666C3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设置姓名</w:t>
            </w:r>
          </w:p>
        </w:tc>
      </w:tr>
      <w:tr w14:paraId="564AB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375D880D">
            <w:pPr>
              <w:pStyle w:val="9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11" w:type="dxa"/>
            <w:noWrap w:val="0"/>
            <w:vAlign w:val="center"/>
          </w:tcPr>
          <w:p w14:paraId="3ED684C7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</w:tr>
      <w:tr w14:paraId="2FCDF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08E47350">
            <w:pPr>
              <w:pStyle w:val="9"/>
            </w:pPr>
            <w:r>
              <w:rPr>
                <w:rFonts w:hint="eastAsia"/>
              </w:rPr>
              <w:t>步骤</w:t>
            </w:r>
          </w:p>
        </w:tc>
        <w:tc>
          <w:tcPr>
            <w:tcW w:w="6111" w:type="dxa"/>
            <w:noWrap w:val="0"/>
            <w:vAlign w:val="center"/>
          </w:tcPr>
          <w:p w14:paraId="07C4ED73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6473B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18CB2383">
            <w:pPr>
              <w:pStyle w:val="9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111" w:type="dxa"/>
            <w:noWrap w:val="0"/>
            <w:vAlign w:val="center"/>
          </w:tcPr>
          <w:p w14:paraId="759609F0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2581A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387D2F54">
            <w:pPr>
              <w:pStyle w:val="9"/>
            </w:pPr>
            <w:r>
              <w:rPr>
                <w:rFonts w:hint="eastAsia"/>
              </w:rPr>
              <w:t>注释</w:t>
            </w:r>
          </w:p>
        </w:tc>
        <w:tc>
          <w:tcPr>
            <w:tcW w:w="6111" w:type="dxa"/>
            <w:noWrap w:val="0"/>
            <w:vAlign w:val="center"/>
          </w:tcPr>
          <w:p w14:paraId="1542AA40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3921739B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</w:p>
    <w:p w14:paraId="41AB2FB1">
      <w:pPr>
        <w:spacing w:line="360" w:lineRule="auto"/>
        <w:rPr>
          <w:rFonts w:hint="eastAsia"/>
          <w:bCs/>
          <w:sz w:val="24"/>
        </w:rPr>
      </w:pPr>
    </w:p>
    <w:p w14:paraId="037C3D7A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第五章 数据库设计</w:t>
      </w:r>
    </w:p>
    <w:p w14:paraId="61D4A161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5.1数据库表</w:t>
      </w:r>
      <w:r>
        <w:rPr>
          <w:rFonts w:ascii="宋体" w:hAnsi="宋体"/>
          <w:sz w:val="24"/>
        </w:rPr>
        <w:t>概念结构设计</w:t>
      </w:r>
    </w:p>
    <w:p w14:paraId="46C0827A">
      <w:pPr>
        <w:numPr>
          <w:ilvl w:val="0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实体1：用户(</w:t>
      </w:r>
      <w:r>
        <w:rPr>
          <w:rFonts w:ascii="宋体" w:hAnsi="宋体"/>
          <w:sz w:val="24"/>
        </w:rPr>
        <w:t>User</w:t>
      </w:r>
      <w:r>
        <w:rPr>
          <w:rFonts w:hint="eastAsia" w:ascii="宋体" w:hAnsi="宋体"/>
          <w:sz w:val="24"/>
        </w:rPr>
        <w:t>)</w:t>
      </w:r>
    </w:p>
    <w:tbl>
      <w:tblPr>
        <w:tblStyle w:val="6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652"/>
        <w:gridCol w:w="1620"/>
        <w:gridCol w:w="1213"/>
      </w:tblGrid>
      <w:tr w14:paraId="7141B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5785F0FB"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标识符</w:t>
            </w:r>
          </w:p>
        </w:tc>
        <w:tc>
          <w:tcPr>
            <w:tcW w:w="2652" w:type="dxa"/>
            <w:noWrap w:val="0"/>
            <w:vAlign w:val="top"/>
          </w:tcPr>
          <w:p w14:paraId="23831E2D"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</w:t>
            </w:r>
            <w:r>
              <w:rPr>
                <w:rFonts w:ascii="宋体" w:hAnsi="宋体"/>
                <w:sz w:val="24"/>
              </w:rPr>
              <w:t>义</w:t>
            </w:r>
          </w:p>
        </w:tc>
        <w:tc>
          <w:tcPr>
            <w:tcW w:w="1620" w:type="dxa"/>
            <w:noWrap w:val="0"/>
            <w:vAlign w:val="top"/>
          </w:tcPr>
          <w:p w14:paraId="399CC9FD"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1213" w:type="dxa"/>
            <w:noWrap w:val="0"/>
            <w:vAlign w:val="top"/>
          </w:tcPr>
          <w:p w14:paraId="542C1A28"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值域</w:t>
            </w:r>
          </w:p>
        </w:tc>
      </w:tr>
      <w:tr w14:paraId="3811F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61FBED0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UserID</w:t>
            </w:r>
          </w:p>
        </w:tc>
        <w:tc>
          <w:tcPr>
            <w:tcW w:w="2652" w:type="dxa"/>
            <w:noWrap w:val="0"/>
            <w:vAlign w:val="top"/>
          </w:tcPr>
          <w:p w14:paraId="75AFB502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用户编号</w:t>
            </w:r>
          </w:p>
        </w:tc>
        <w:tc>
          <w:tcPr>
            <w:tcW w:w="1620" w:type="dxa"/>
            <w:noWrap w:val="0"/>
            <w:vAlign w:val="top"/>
          </w:tcPr>
          <w:p w14:paraId="1115F9B0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hint="eastAsia" w:ascii="宋体" w:hAnsi="宋体"/>
                <w:sz w:val="24"/>
              </w:rPr>
              <w:t>NT</w:t>
            </w:r>
          </w:p>
        </w:tc>
        <w:tc>
          <w:tcPr>
            <w:tcW w:w="1213" w:type="dxa"/>
            <w:noWrap w:val="0"/>
            <w:vAlign w:val="top"/>
          </w:tcPr>
          <w:p w14:paraId="511FA435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hint="eastAsia" w:ascii="宋体" w:hAnsi="宋体"/>
                <w:sz w:val="24"/>
              </w:rPr>
              <w:t>4</w:t>
            </w:r>
          </w:p>
        </w:tc>
      </w:tr>
      <w:tr w14:paraId="061B8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51F378A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UserName</w:t>
            </w:r>
          </w:p>
        </w:tc>
        <w:tc>
          <w:tcPr>
            <w:tcW w:w="2652" w:type="dxa"/>
            <w:noWrap w:val="0"/>
            <w:vAlign w:val="top"/>
          </w:tcPr>
          <w:p w14:paraId="37D73D0D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用户名</w:t>
            </w:r>
          </w:p>
        </w:tc>
        <w:tc>
          <w:tcPr>
            <w:tcW w:w="1620" w:type="dxa"/>
            <w:noWrap w:val="0"/>
            <w:vAlign w:val="top"/>
          </w:tcPr>
          <w:p w14:paraId="10C25B88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1213" w:type="dxa"/>
            <w:noWrap w:val="0"/>
            <w:vAlign w:val="top"/>
          </w:tcPr>
          <w:p w14:paraId="7ED44F9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&lt;=20</w:t>
            </w:r>
          </w:p>
        </w:tc>
      </w:tr>
      <w:tr w14:paraId="70018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09874F1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UserPsw</w:t>
            </w:r>
          </w:p>
        </w:tc>
        <w:tc>
          <w:tcPr>
            <w:tcW w:w="2652" w:type="dxa"/>
            <w:noWrap w:val="0"/>
            <w:vAlign w:val="top"/>
          </w:tcPr>
          <w:p w14:paraId="07CC1B80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用户密码</w:t>
            </w:r>
          </w:p>
        </w:tc>
        <w:tc>
          <w:tcPr>
            <w:tcW w:w="1620" w:type="dxa"/>
            <w:noWrap w:val="0"/>
            <w:vAlign w:val="top"/>
          </w:tcPr>
          <w:p w14:paraId="1ECAD3B5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1213" w:type="dxa"/>
            <w:noWrap w:val="0"/>
            <w:vAlign w:val="top"/>
          </w:tcPr>
          <w:p w14:paraId="244BF565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hint="eastAsia" w:ascii="宋体" w:hAnsi="宋体"/>
                <w:sz w:val="24"/>
              </w:rPr>
              <w:t>50</w:t>
            </w:r>
          </w:p>
        </w:tc>
      </w:tr>
      <w:tr w14:paraId="38B17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20464CBC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TrueName</w:t>
            </w:r>
          </w:p>
        </w:tc>
        <w:tc>
          <w:tcPr>
            <w:tcW w:w="2652" w:type="dxa"/>
            <w:noWrap w:val="0"/>
            <w:vAlign w:val="top"/>
          </w:tcPr>
          <w:p w14:paraId="3F71BEA5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真实姓名</w:t>
            </w:r>
          </w:p>
        </w:tc>
        <w:tc>
          <w:tcPr>
            <w:tcW w:w="1620" w:type="dxa"/>
            <w:noWrap w:val="0"/>
            <w:vAlign w:val="top"/>
          </w:tcPr>
          <w:p w14:paraId="0C9D2302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1213" w:type="dxa"/>
            <w:noWrap w:val="0"/>
            <w:vAlign w:val="top"/>
          </w:tcPr>
          <w:p w14:paraId="6B9A3F9B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hint="eastAsia" w:ascii="宋体" w:hAnsi="宋体"/>
                <w:sz w:val="24"/>
              </w:rPr>
              <w:t>8</w:t>
            </w:r>
          </w:p>
        </w:tc>
      </w:tr>
      <w:tr w14:paraId="11B17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489CCA79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Sex</w:t>
            </w:r>
          </w:p>
        </w:tc>
        <w:tc>
          <w:tcPr>
            <w:tcW w:w="2652" w:type="dxa"/>
            <w:noWrap w:val="0"/>
            <w:vAlign w:val="top"/>
          </w:tcPr>
          <w:p w14:paraId="66E5C7DA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1620" w:type="dxa"/>
            <w:noWrap w:val="0"/>
            <w:vAlign w:val="top"/>
          </w:tcPr>
          <w:p w14:paraId="760751FC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CHAR</w:t>
            </w:r>
          </w:p>
        </w:tc>
        <w:tc>
          <w:tcPr>
            <w:tcW w:w="1213" w:type="dxa"/>
            <w:noWrap w:val="0"/>
            <w:vAlign w:val="top"/>
          </w:tcPr>
          <w:p w14:paraId="36AB1946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hint="eastAsia" w:ascii="宋体" w:hAnsi="宋体"/>
                <w:sz w:val="24"/>
              </w:rPr>
              <w:t>4</w:t>
            </w:r>
          </w:p>
        </w:tc>
      </w:tr>
      <w:tr w14:paraId="218FA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64CD9BBC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</w:rPr>
              <w:t>irth</w:t>
            </w:r>
          </w:p>
        </w:tc>
        <w:tc>
          <w:tcPr>
            <w:tcW w:w="2652" w:type="dxa"/>
            <w:noWrap w:val="0"/>
            <w:vAlign w:val="top"/>
          </w:tcPr>
          <w:p w14:paraId="5F53761E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出生年月</w:t>
            </w:r>
          </w:p>
        </w:tc>
        <w:tc>
          <w:tcPr>
            <w:tcW w:w="1620" w:type="dxa"/>
            <w:noWrap w:val="0"/>
            <w:vAlign w:val="top"/>
          </w:tcPr>
          <w:p w14:paraId="4A841030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CHAR</w:t>
            </w:r>
          </w:p>
        </w:tc>
        <w:tc>
          <w:tcPr>
            <w:tcW w:w="1213" w:type="dxa"/>
            <w:noWrap w:val="0"/>
            <w:vAlign w:val="top"/>
          </w:tcPr>
          <w:p w14:paraId="24876AE6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长度&lt;=6</w:t>
            </w:r>
          </w:p>
        </w:tc>
      </w:tr>
    </w:tbl>
    <w:p w14:paraId="619013EC">
      <w:pPr>
        <w:spacing w:line="360" w:lineRule="auto"/>
        <w:rPr>
          <w:rFonts w:hint="eastAsia" w:ascii="宋体" w:hAnsi="宋体"/>
          <w:sz w:val="24"/>
        </w:rPr>
      </w:pPr>
    </w:p>
    <w:p w14:paraId="3E25C1B7">
      <w:p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5.2</w:t>
      </w:r>
      <w:r>
        <w:rPr>
          <w:rFonts w:hint="eastAsia"/>
          <w:sz w:val="24"/>
        </w:rPr>
        <w:t>数据库表概念关系模型</w:t>
      </w:r>
    </w:p>
    <w:p w14:paraId="17E2F9F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画出E-R图，列出表与表之间的关系图</w:t>
      </w:r>
    </w:p>
    <w:p w14:paraId="6FD6B487">
      <w:pPr>
        <w:spacing w:line="360" w:lineRule="auto"/>
        <w:rPr>
          <w:rFonts w:hint="eastAsia"/>
          <w:bCs/>
          <w:sz w:val="24"/>
        </w:rPr>
      </w:pPr>
    </w:p>
    <w:p w14:paraId="52B0C773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第六章 系统实现功能</w:t>
      </w:r>
    </w:p>
    <w:p w14:paraId="106105F6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bCs/>
          <w:sz w:val="24"/>
        </w:rPr>
        <w:t>.1</w:t>
      </w:r>
      <w:r>
        <w:rPr>
          <w:rFonts w:hint="eastAsia"/>
          <w:bCs/>
          <w:sz w:val="24"/>
        </w:rPr>
        <w:t>系统功能模块1</w:t>
      </w:r>
    </w:p>
    <w:p w14:paraId="237A9DEF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t xml:space="preserve">    </w:t>
      </w:r>
      <w:r>
        <w:rPr>
          <w:rFonts w:hint="eastAsia"/>
          <w:bCs/>
          <w:sz w:val="24"/>
        </w:rPr>
        <w:t>列出具体的功能，画出程序流程图，并用截图来说明</w:t>
      </w:r>
    </w:p>
    <w:p w14:paraId="71BF597F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bCs/>
          <w:sz w:val="24"/>
        </w:rPr>
        <w:t xml:space="preserve">.2 </w:t>
      </w:r>
      <w:r>
        <w:rPr>
          <w:rFonts w:hint="eastAsia"/>
          <w:bCs/>
          <w:sz w:val="24"/>
        </w:rPr>
        <w:t>系统功能模块2</w:t>
      </w:r>
    </w:p>
    <w:p w14:paraId="20A38EAC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bCs/>
          <w:sz w:val="24"/>
        </w:rPr>
        <w:t>.3</w:t>
      </w:r>
      <w:r>
        <w:rPr>
          <w:rFonts w:hint="eastAsia"/>
          <w:bCs/>
          <w:sz w:val="24"/>
        </w:rPr>
        <w:t>系统功能模块3</w:t>
      </w:r>
    </w:p>
    <w:p w14:paraId="2C575E80">
      <w:pPr>
        <w:spacing w:line="360" w:lineRule="auto"/>
        <w:rPr>
          <w:rFonts w:hint="eastAsia"/>
          <w:bCs/>
          <w:sz w:val="24"/>
        </w:rPr>
      </w:pPr>
    </w:p>
    <w:p w14:paraId="6CF0C3E1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第七章 程序清单</w:t>
      </w:r>
    </w:p>
    <w:p w14:paraId="03C14646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t>mainWindow.java</w:t>
      </w:r>
      <w:r>
        <w:rPr>
          <w:rFonts w:hint="eastAsia"/>
          <w:bCs/>
          <w:sz w:val="24"/>
        </w:rPr>
        <w:t>：主窗口程序</w:t>
      </w:r>
    </w:p>
    <w:p w14:paraId="1C48B0EB">
      <w:pPr>
        <w:spacing w:line="360" w:lineRule="auto"/>
        <w:rPr>
          <w:bCs/>
          <w:sz w:val="24"/>
        </w:rPr>
      </w:pPr>
      <w:r>
        <w:rPr>
          <w:bCs/>
          <w:sz w:val="24"/>
        </w:rPr>
        <w:t>…</w:t>
      </w:r>
    </w:p>
    <w:p w14:paraId="280A5DE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E46B0"/>
    <w:multiLevelType w:val="multilevel"/>
    <w:tmpl w:val="3C3E46B0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3"/>
      <w:numFmt w:val="decimal"/>
      <w:lvlText w:val="%1．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．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7BD1DA2"/>
    <w:multiLevelType w:val="multilevel"/>
    <w:tmpl w:val="67BD1D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84F4DBF"/>
    <w:multiLevelType w:val="multilevel"/>
    <w:tmpl w:val="784F4DBF"/>
    <w:lvl w:ilvl="0" w:tentative="0">
      <w:start w:val="1"/>
      <w:numFmt w:val="japaneseCounting"/>
      <w:lvlText w:val="第%1章"/>
      <w:lvlJc w:val="left"/>
      <w:pPr>
        <w:tabs>
          <w:tab w:val="left" w:pos="840"/>
        </w:tabs>
        <w:ind w:left="840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D3DD9"/>
    <w:rsid w:val="464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/>
    </w:p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表格标题文字"/>
    <w:basedOn w:val="1"/>
    <w:uiPriority w:val="0"/>
    <w:pPr>
      <w:spacing w:after="156" w:line="360" w:lineRule="auto"/>
      <w:jc w:val="center"/>
    </w:pPr>
    <w:rPr>
      <w:rFonts w:ascii="黑体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1011</Words>
  <Characters>1233</Characters>
  <Lines>0</Lines>
  <Paragraphs>0</Paragraphs>
  <TotalTime>6</TotalTime>
  <ScaleCrop>false</ScaleCrop>
  <LinksUpToDate>false</LinksUpToDate>
  <CharactersWithSpaces>1251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2025-06-06T14:58:00Z</dcterms:created>
  <dc:creator>25583</dc:creator>
  <cp:lastModifiedBy>WPS_1695531581</cp:lastModifiedBy>
  <dcterms:modified xsi:type="dcterms:W3CDTF">2025-06-22T07:04:54Z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eyJoZGlkIjoiYmQyYjgzYzlhMTVhNDNlZGY1MWM4OGVjNTM3M2M4ZDAiLCJ1c2VySWQiOiIxNTM5OTQwNjU2In0=</vt:lpwstr>
  </property>
  <property fmtid="{D5CDD505-2E9C-101B-9397-08002B2CF9AE}" pid="4" name="ICV">
    <vt:lpwstr>DAB7DFF298F749778002D137F8D2F30C_12</vt:lpwstr>
  </property>
</Properties>
</file>