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F0B52" w14:textId="77DDB76C" w:rsidR="008D419B" w:rsidRDefault="008D419B" w:rsidP="00B65DD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Willliam Liu</w:t>
      </w:r>
    </w:p>
    <w:p w14:paraId="0FD2941C" w14:textId="77777777" w:rsidR="008D419B" w:rsidRDefault="008D419B" w:rsidP="00B65DD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3423923" w14:textId="19D2A8EB" w:rsidR="00B65DD4" w:rsidRPr="008D419B" w:rsidRDefault="00F7199F" w:rsidP="008D419B">
      <w:pPr>
        <w:autoSpaceDE w:val="0"/>
        <w:autoSpaceDN w:val="0"/>
        <w:adjustRightInd w:val="0"/>
        <w:spacing w:after="0" w:line="240" w:lineRule="auto"/>
        <w:ind w:left="36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</w:t>
      </w:r>
      <w:bookmarkStart w:id="0" w:name="_GoBack"/>
      <w:bookmarkEnd w:id="0"/>
      <w:r w:rsidR="008D419B" w:rsidRPr="008D419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Write up</w:t>
      </w:r>
    </w:p>
    <w:p w14:paraId="7199BC76" w14:textId="77777777" w:rsidR="008D419B" w:rsidRDefault="008D419B" w:rsidP="00B65DD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22673E" w14:textId="4CCE7948" w:rsidR="002E435D" w:rsidRPr="003D0211" w:rsidRDefault="002E435D" w:rsidP="003D0211">
      <w:pPr>
        <w:pStyle w:val="ListParagraph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Normal equation </w:t>
      </w: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parameters (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θ</m:t>
        </m:r>
      </m:oMath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: [</w:t>
      </w:r>
      <w:r w:rsidRPr="003D0211">
        <w:rPr>
          <w:rFonts w:ascii="Calibri" w:eastAsia="Times New Roman" w:hAnsi="Calibri" w:cs="Calibri"/>
          <w:color w:val="000000"/>
          <w:sz w:val="24"/>
          <w:szCs w:val="24"/>
        </w:rPr>
        <w:t>﻿</w:t>
      </w: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-0.31358288</w:t>
      </w: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9E1CF2"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0.87211124</w:t>
      </w: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9E1CF2"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0.47195201]</w:t>
      </w:r>
    </w:p>
    <w:p w14:paraId="6A75DEB6" w14:textId="62EEF01D" w:rsidR="002E435D" w:rsidRPr="003D0211" w:rsidRDefault="002E435D" w:rsidP="003D0211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Gradient descent</w:t>
      </w: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equation parameters (</w:t>
      </w:r>
      <m:oMath>
        <m:r>
          <w:rPr>
            <w:rFonts w:ascii="Cambria Math" w:eastAsia="Times New Roman" w:hAnsi="Cambria Math" w:cs="Times New Roman"/>
            <w:color w:val="000000"/>
            <w:sz w:val="24"/>
            <w:szCs w:val="24"/>
          </w:rPr>
          <m:t>θ</m:t>
        </m:r>
      </m:oMath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): </w:t>
      </w:r>
      <w:r w:rsidR="009E1CF2" w:rsidRPr="003D0211">
        <w:rPr>
          <w:rFonts w:ascii="Calibri" w:eastAsia="Times New Roman" w:hAnsi="Calibri" w:cs="Calibri"/>
          <w:color w:val="000000"/>
          <w:sz w:val="24"/>
          <w:szCs w:val="24"/>
        </w:rPr>
        <w:t>﻿</w:t>
      </w:r>
      <w:r w:rsidR="009E1CF2"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 </w:t>
      </w: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0.20423419</w:t>
      </w: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9E1CF2"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0.36261085</w:t>
      </w: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9E1CF2"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0.37633092]</w:t>
      </w:r>
    </w:p>
    <w:p w14:paraId="5194738A" w14:textId="07F39474" w:rsidR="002E435D" w:rsidRPr="003D0211" w:rsidRDefault="002E435D" w:rsidP="003D0211">
      <w:pPr>
        <w:pStyle w:val="ListParagraph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D0211">
        <w:rPr>
          <w:rFonts w:ascii="Calibri" w:eastAsia="Times New Roman" w:hAnsi="Calibri" w:cs="Calibri"/>
          <w:color w:val="000000"/>
          <w:sz w:val="24"/>
          <w:szCs w:val="24"/>
        </w:rPr>
        <w:t>﻿</w:t>
      </w: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Residual sum of squares (RSS) of method 1</w:t>
      </w:r>
      <w:r w:rsidR="00B65DD4"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(normal)</w:t>
      </w: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:  0.374727942757</w:t>
      </w:r>
    </w:p>
    <w:p w14:paraId="435984D2" w14:textId="057ED215" w:rsidR="002E435D" w:rsidRPr="003D0211" w:rsidRDefault="002E435D" w:rsidP="003D0211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D0211">
        <w:rPr>
          <w:rFonts w:ascii="Calibri" w:eastAsia="Times New Roman" w:hAnsi="Calibri" w:cs="Calibri"/>
          <w:color w:val="000000"/>
          <w:sz w:val="24"/>
          <w:szCs w:val="24"/>
        </w:rPr>
        <w:t>﻿</w:t>
      </w:r>
      <w:r w:rsidR="003D0211">
        <w:rPr>
          <w:rFonts w:ascii="Calibri" w:eastAsia="Times New Roman" w:hAnsi="Calibri" w:cs="Calibri"/>
          <w:color w:val="000000"/>
          <w:sz w:val="24"/>
          <w:szCs w:val="24"/>
        </w:rPr>
        <w:tab/>
      </w: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Residual sum of squares (RSS) of method 2</w:t>
      </w:r>
      <w:r w:rsidR="00B65DD4"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(GD)</w:t>
      </w: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:  0.565909341794</w:t>
      </w:r>
    </w:p>
    <w:p w14:paraId="1CD2B5D7" w14:textId="5D1FFC71" w:rsidR="002E435D" w:rsidRDefault="002E435D" w:rsidP="003D0211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RSS of two models are different. </w:t>
      </w:r>
      <w:r w:rsidR="0076687F"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Normal equation worked better </w:t>
      </w:r>
      <w:r w:rsidR="00831C6C"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fit</w:t>
      </w:r>
      <w:r w:rsid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training data</w:t>
      </w:r>
      <w:r w:rsidR="00831C6C"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6687F"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because the dataset is relatively small, so not as computationally expensive. Plus, Gradient descent would work better when there are more features.</w:t>
      </w:r>
    </w:p>
    <w:p w14:paraId="3FF970ED" w14:textId="4024BC8B" w:rsidR="003D0211" w:rsidRPr="003D0211" w:rsidRDefault="003D0211" w:rsidP="003D0211">
      <w:pPr>
        <w:pStyle w:val="ListParagraph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D0211">
        <w:rPr>
          <w:rFonts w:ascii="Calibri" w:eastAsia="Times New Roman" w:hAnsi="Calibri" w:cs="Calibri"/>
          <w:color w:val="000000"/>
          <w:sz w:val="24"/>
          <w:szCs w:val="24"/>
        </w:rPr>
        <w:t>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MS</w:t>
      </w: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E of theta_method1 on testing data:  0.00963677250183</w:t>
      </w:r>
    </w:p>
    <w:p w14:paraId="2FEB4D38" w14:textId="2F245E42" w:rsidR="003D0211" w:rsidRDefault="003D0211" w:rsidP="003D0211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D0211">
        <w:rPr>
          <w:rFonts w:ascii="Times New Roman" w:eastAsia="Times New Roman" w:hAnsi="Times New Roman" w:cs="Times New Roman"/>
          <w:color w:val="000000"/>
          <w:sz w:val="24"/>
          <w:szCs w:val="24"/>
        </w:rPr>
        <w:t>MSE of theta_method2 on testing data:  0.00723742937981</w:t>
      </w:r>
    </w:p>
    <w:p w14:paraId="2140D056" w14:textId="2BF559F2" w:rsidR="003D0211" w:rsidRPr="003D0211" w:rsidRDefault="003D0211" w:rsidP="003D0211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Method 2 seems to have less error but the numbers seems to be very small. Also, the test dataset is smaller than the training data set. So, that could be a reason for the differences.</w:t>
      </w:r>
    </w:p>
    <w:p w14:paraId="002B215E" w14:textId="546A14B4" w:rsidR="009E1CF2" w:rsidRDefault="009E1CF2" w:rsidP="002E435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1CF2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0B593B0" wp14:editId="40EF873A">
            <wp:extent cx="2819400" cy="176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2BEA" w14:textId="3CA7316C" w:rsidR="009E1CF2" w:rsidRDefault="009E1CF2" w:rsidP="002E435D">
      <w:pPr>
        <w:rPr>
          <w:noProof/>
        </w:rPr>
      </w:pPr>
      <w:r w:rsidRPr="009E1CF2">
        <w:rPr>
          <w:rFonts w:ascii="Calibri" w:eastAsia="Times New Roman" w:hAnsi="Calibri" w:cs="Calibri"/>
          <w:color w:val="000000"/>
          <w:sz w:val="24"/>
          <w:szCs w:val="24"/>
        </w:rPr>
        <w:t>﻿</w:t>
      </w:r>
      <w:r w:rsidRPr="009E1CF2">
        <w:rPr>
          <w:noProof/>
        </w:rPr>
        <w:t xml:space="preserve"> </w:t>
      </w:r>
      <w:r w:rsidRPr="009E1CF2">
        <w:rPr>
          <w:rFonts w:ascii="Calibri" w:eastAsia="Times New Roman" w:hAnsi="Calibri" w:cs="Calibri"/>
          <w:color w:val="000000"/>
          <w:sz w:val="24"/>
          <w:szCs w:val="24"/>
        </w:rPr>
        <w:drawing>
          <wp:inline distT="0" distB="0" distL="0" distR="0" wp14:anchorId="52C14308" wp14:editId="5B3571E8">
            <wp:extent cx="2857500" cy="176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CF2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ECAC9F6" wp14:editId="04B2C92D">
            <wp:extent cx="2857500" cy="1765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D5C5" w14:textId="76AC0E38" w:rsidR="00B65DD4" w:rsidRDefault="00B65DD4" w:rsidP="002E435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5DD4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41AA6C16" wp14:editId="420157A4">
            <wp:extent cx="2882900" cy="176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F71B" w14:textId="038D074E" w:rsidR="00B65DD4" w:rsidRDefault="00B65DD4" w:rsidP="00B65DD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 of the 4 plots, learning rate is the fastest when alpha is 0.1 This means that the higher alpha is, the faster convergence and faster cost function lowers. Vice versa, when alpha is small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(0.001), cost function decrease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slowest, meaning slowest learning rate.</w:t>
      </w:r>
    </w:p>
    <w:p w14:paraId="74F8C687" w14:textId="77777777" w:rsidR="009E1CF2" w:rsidRDefault="009E1CF2" w:rsidP="002E435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8D9D10" w14:textId="77777777" w:rsidR="002E435D" w:rsidRPr="002E435D" w:rsidRDefault="002E435D" w:rsidP="002E435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2E435D" w:rsidRPr="002E435D" w:rsidSect="00647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0000000000000000000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0F787A"/>
    <w:multiLevelType w:val="hybridMultilevel"/>
    <w:tmpl w:val="EC74A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C572F0"/>
    <w:multiLevelType w:val="hybridMultilevel"/>
    <w:tmpl w:val="6FE2BF0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35D"/>
    <w:rsid w:val="002E435D"/>
    <w:rsid w:val="003D0211"/>
    <w:rsid w:val="006477EB"/>
    <w:rsid w:val="0076687F"/>
    <w:rsid w:val="00831C6C"/>
    <w:rsid w:val="008D419B"/>
    <w:rsid w:val="009E1CF2"/>
    <w:rsid w:val="00A175CB"/>
    <w:rsid w:val="00B65DD4"/>
    <w:rsid w:val="00F7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15380D"/>
  <w15:chartTrackingRefBased/>
  <w15:docId w15:val="{4953330D-3C73-CB42-A8FE-470F4C893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E435D"/>
    <w:pPr>
      <w:spacing w:after="200" w:line="276" w:lineRule="auto"/>
    </w:pPr>
    <w:rPr>
      <w:rFonts w:eastAsiaTheme="minorEastAsia"/>
      <w:sz w:val="22"/>
      <w:szCs w:val="2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6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Liu</dc:creator>
  <cp:keywords/>
  <dc:description/>
  <cp:lastModifiedBy>William Liu</cp:lastModifiedBy>
  <cp:revision>3</cp:revision>
  <dcterms:created xsi:type="dcterms:W3CDTF">2018-09-20T20:52:00Z</dcterms:created>
  <dcterms:modified xsi:type="dcterms:W3CDTF">2018-09-20T22:55:00Z</dcterms:modified>
</cp:coreProperties>
</file>