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F3C78"/>
          <w:sz w:val="64"/>
        </w:rPr>
        <w:t>ShieldScan</w:t>
      </w:r>
    </w:p>
    <w:p>
      <w:pPr>
        <w:jc w:val="center"/>
      </w:pPr>
      <w:r>
        <w:rPr>
          <w:color w:val="444444"/>
          <w:sz w:val="28"/>
        </w:rPr>
        <w:t>Lightweight CNAPP Platform — Technical Overview</w:t>
      </w:r>
    </w:p>
    <w:p/>
    <w:p>
      <w:pPr>
        <w:jc w:val="center"/>
      </w:pPr>
      <w:r>
        <w:rPr>
          <w:i/>
          <w:color w:val="666666"/>
          <w:sz w:val="22"/>
        </w:rPr>
        <w:t>EPITA MSc Computer Security · Action Learning Project</w:t>
        <w:br/>
        <w:t>Team of 4 · Paris, France · July 2026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36"/>
        </w:rPr>
        <w:t>1. What We Built</w:t>
      </w:r>
    </w:p>
    <w:p>
      <w:pPr>
        <w:pBdr>
          <w:bottom w:val="single" w:sz="6" w:space="1" w:color="AAAAAA"/>
        </w:pBdr>
      </w:pPr>
    </w:p>
    <w:p>
      <w:r>
        <w:rPr>
          <w:sz w:val="22"/>
        </w:rPr>
        <w:t>ShieldScan is a full-stack Cloud-Native Application Protection Platform (CNAPP) designed for students and early-stage startups who cannot afford enterprise security tooling. It combines Cloud Security Posture Management (CSPM), Cloud Workload Protection (CWPP), AI-powered remediation guidance, and enterprise-grade authentication — all running on $0 infrastructure.</w:t>
      </w:r>
    </w:p>
    <w:p/>
    <w:p>
      <w:pPr>
        <w:pStyle w:val="Heading2"/>
      </w:pPr>
      <w:r>
        <w:rPr>
          <w:b/>
          <w:color w:val="16213E"/>
          <w:sz w:val="28"/>
        </w:rPr>
        <w:t>1.1 Core Architecture</w:t>
      </w:r>
    </w:p>
    <w:p>
      <w:r>
        <w:rPr>
          <w:sz w:val="22"/>
        </w:rPr>
        <w:t>The platform is structured as a monorepo with a FastAPI backend, an HTML/JS frontend, and a Dockerized deployment stack. All components are production-ready with structured JSON logging, rate limiting, security headers, and CloudWatch integration for the AWS production environment.</w:t>
      </w:r>
    </w:p>
    <w:p/>
    <w:p>
      <w:pPr>
        <w:pStyle w:val="Heading2"/>
      </w:pPr>
      <w:r>
        <w:rPr>
          <w:b/>
          <w:color w:val="16213E"/>
          <w:sz w:val="28"/>
        </w:rPr>
        <w:t>1.2 Backend — FastAPI + Uvicorn</w:t>
      </w:r>
    </w:p>
    <w:p>
      <w:pPr>
        <w:pStyle w:val="ListBullet"/>
      </w:pPr>
      <w:r>
        <w:rPr>
          <w:sz w:val="22"/>
        </w:rPr>
        <w:t>FastAPI 0.111 with Uvicorn ASGI server — fully async, OpenAPI docs auto-generated</w:t>
      </w:r>
    </w:p>
    <w:p>
      <w:pPr>
        <w:pStyle w:val="ListBullet"/>
      </w:pPr>
      <w:r>
        <w:rPr>
          <w:sz w:val="22"/>
        </w:rPr>
        <w:t>Structured JSON logging (CloudWatch-compatible) — every log includes timestamp, level, service name, and request ID</w:t>
      </w:r>
    </w:p>
    <w:p>
      <w:pPr>
        <w:pStyle w:val="ListBullet"/>
      </w:pPr>
      <w:r>
        <w:rPr>
          <w:sz w:val="22"/>
        </w:rPr>
        <w:t>Request ID middleware — every response carries an X-Request-ID for distributed tracing</w:t>
      </w:r>
    </w:p>
    <w:p>
      <w:pPr>
        <w:pStyle w:val="ListBullet"/>
      </w:pPr>
      <w:r>
        <w:rPr>
          <w:sz w:val="22"/>
        </w:rPr>
        <w:t>Rate limiting — slowapi with per-IP limits on all sensitive endpoints</w:t>
      </w:r>
    </w:p>
    <w:p>
      <w:pPr>
        <w:pStyle w:val="ListBullet"/>
      </w:pPr>
      <w:r>
        <w:rPr>
          <w:sz w:val="22"/>
        </w:rPr>
        <w:t>Security headers middleware — HSTS, CSP, X-Frame-Options, X-XSS-Protection, Permissions-Policy, Referrer-Policy applied to every response</w:t>
      </w:r>
    </w:p>
    <w:p>
      <w:pPr>
        <w:pStyle w:val="ListBullet"/>
      </w:pPr>
      <w:r>
        <w:rPr>
          <w:sz w:val="22"/>
        </w:rPr>
        <w:t>CORS — locked to env-var-defined allowed origins, JSON-parsed at startup</w:t>
      </w:r>
    </w:p>
    <w:p/>
    <w:p>
      <w:pPr>
        <w:pStyle w:val="Heading2"/>
      </w:pPr>
      <w:r>
        <w:rPr>
          <w:b/>
          <w:color w:val="16213E"/>
          <w:sz w:val="28"/>
        </w:rPr>
        <w:t>1.3 Database Layer</w:t>
      </w:r>
    </w:p>
    <w:p>
      <w:pPr>
        <w:pStyle w:val="ListBullet"/>
      </w:pPr>
      <w:r>
        <w:rPr>
          <w:sz w:val="22"/>
        </w:rPr>
        <w:t>SQLAlchemy 2.0 ORM — async-compatible, full model definitions</w:t>
      </w:r>
    </w:p>
    <w:p>
      <w:pPr>
        <w:pStyle w:val="ListBullet"/>
      </w:pPr>
      <w:r>
        <w:rPr>
          <w:sz w:val="22"/>
        </w:rPr>
        <w:t>Alembic migrations — version-controlled schema with initial migration (0001_initial_schema.py)</w:t>
      </w:r>
    </w:p>
    <w:p>
      <w:pPr>
        <w:pStyle w:val="ListBullet"/>
      </w:pPr>
      <w:r>
        <w:rPr>
          <w:sz w:val="22"/>
        </w:rPr>
        <w:t>SQLite for local development, PostgreSQL-ready (psycopg2-binary) for production</w:t>
      </w:r>
    </w:p>
    <w:p>
      <w:pPr>
        <w:pStyle w:val="ListBullet"/>
      </w:pPr>
      <w:r>
        <w:rPr>
          <w:sz w:val="22"/>
        </w:rPr>
        <w:t>Admin seeding — admin account auto-created from environment variables on startup, never a hardcoded default password</w:t>
      </w:r>
    </w:p>
    <w:p/>
    <w:p>
      <w:pPr>
        <w:pStyle w:val="Heading2"/>
      </w:pPr>
      <w:r>
        <w:rPr>
          <w:b/>
          <w:color w:val="16213E"/>
          <w:sz w:val="28"/>
        </w:rPr>
        <w:t>1.4 Authentication System — 5 Layers</w:t>
      </w:r>
    </w:p>
    <w:p>
      <w:r>
        <w:rPr>
          <w:sz w:val="22"/>
        </w:rPr>
        <w:t>ShieldScan implements a complete, enterprise-grade authentication stack:</w:t>
      </w:r>
    </w:p>
    <w:p>
      <w:pPr>
        <w:pStyle w:val="ListBullet"/>
      </w:pPr>
      <w:r>
        <w:rPr>
          <w:sz w:val="22"/>
        </w:rPr>
        <w:t>Email + Password: bcrypt password hashing, JWT tokens (python-jose), strict password policy enforced server-side (uppercase, lowercase, number, special character, 8 char minimum)</w:t>
      </w:r>
    </w:p>
    <w:p>
      <w:pPr>
        <w:pStyle w:val="ListBullet"/>
      </w:pPr>
      <w:r>
        <w:rPr>
          <w:sz w:val="22"/>
        </w:rPr>
        <w:t>Email Verification: time-limited codes (15-min expiry), background task delivery</w:t>
      </w:r>
    </w:p>
    <w:p>
      <w:pPr>
        <w:pStyle w:val="ListBullet"/>
      </w:pPr>
      <w:r>
        <w:rPr>
          <w:sz w:val="22"/>
        </w:rPr>
        <w:t>TOTP 2FA: pyotp-based one-time passwords with QR code generation (qrcode + Pillow) — compatible with Google Authenticator, Authy</w:t>
      </w:r>
    </w:p>
    <w:p>
      <w:pPr>
        <w:pStyle w:val="ListBullet"/>
      </w:pPr>
      <w:r>
        <w:rPr>
          <w:sz w:val="22"/>
        </w:rPr>
        <w:t>WebAuthn / Passkey (FIDO2): full registration and authentication flow — supports Touch ID, Face ID, Windows Hello, and YubiKeys. Implemented with the webauthn 2.1.0 library</w:t>
      </w:r>
    </w:p>
    <w:p>
      <w:pPr>
        <w:pStyle w:val="ListBullet"/>
      </w:pPr>
      <w:r>
        <w:rPr>
          <w:sz w:val="22"/>
        </w:rPr>
        <w:t>Account Security: lockout after 5 failed attempts, 15-minute cooldown, password reset flow, account recovery flow</w:t>
      </w:r>
    </w:p>
    <w:p/>
    <w:p>
      <w:pPr>
        <w:pStyle w:val="Heading2"/>
      </w:pPr>
      <w:r>
        <w:rPr>
          <w:b/>
          <w:color w:val="16213E"/>
          <w:sz w:val="28"/>
        </w:rPr>
        <w:t>1.5 CSPM — Cloud Security Posture Management</w:t>
      </w:r>
    </w:p>
    <w:p>
      <w:r>
        <w:rPr>
          <w:sz w:val="22"/>
        </w:rPr>
        <w:t>Owner: Kiran. Real boto3 implementation (not mocked) scanning live AWS accounts.</w:t>
      </w:r>
    </w:p>
    <w:p>
      <w:pPr>
        <w:pStyle w:val="ListBullet"/>
      </w:pPr>
      <w:r>
        <w:rPr>
          <w:sz w:val="22"/>
        </w:rPr>
        <w:t>AWS SDK: boto3 1.34.131 with IAM SecurityAudit policy requirement</w:t>
      </w:r>
    </w:p>
    <w:p>
      <w:pPr>
        <w:pStyle w:val="ListBullet"/>
      </w:pPr>
      <w:r>
        <w:rPr>
          <w:sz w:val="22"/>
        </w:rPr>
        <w:t>Retry logic: exponential backoff decorator on all AWS calls (max 3 attempts, 0.5s base delay) — required for AWS FTR compliance</w:t>
      </w:r>
    </w:p>
    <w:p>
      <w:pPr>
        <w:pStyle w:val="ListBullet"/>
      </w:pPr>
      <w:r>
        <w:rPr>
          <w:sz w:val="22"/>
        </w:rPr>
        <w:t>Scans: S3 bucket public access, security group open ports, IAM misconfigurations, CloudTrail, RDS, KMS, VPC settings</w:t>
      </w:r>
    </w:p>
    <w:p>
      <w:pPr>
        <w:pStyle w:val="ListBullet"/>
      </w:pPr>
      <w:r>
        <w:rPr>
          <w:sz w:val="22"/>
        </w:rPr>
        <w:t>Finding schema: finding_id, finding_type, severity (CRITICAL/HIGH/MEDIUM/LOW), title, description, resource ARN, region, fix_recommendation</w:t>
      </w:r>
    </w:p>
    <w:p>
      <w:pPr>
        <w:pStyle w:val="ListBullet"/>
      </w:pPr>
      <w:r>
        <w:rPr>
          <w:sz w:val="22"/>
        </w:rPr>
        <w:t>Encrypted credential storage: AWS keys stored encrypted in the database, never in plaintext</w:t>
      </w:r>
    </w:p>
    <w:p/>
    <w:p>
      <w:pPr>
        <w:pStyle w:val="Heading2"/>
      </w:pPr>
      <w:r>
        <w:rPr>
          <w:b/>
          <w:color w:val="16213E"/>
          <w:sz w:val="28"/>
        </w:rPr>
        <w:t>1.6 CWPP — Cloud Workload Protection</w:t>
      </w:r>
    </w:p>
    <w:p>
      <w:r>
        <w:rPr>
          <w:sz w:val="22"/>
        </w:rPr>
        <w:t>Trivy integration for container image and filesystem vulnerability scanning.</w:t>
      </w:r>
    </w:p>
    <w:p>
      <w:pPr>
        <w:pStyle w:val="ListBullet"/>
      </w:pPr>
      <w:r>
        <w:rPr>
          <w:sz w:val="22"/>
        </w:rPr>
        <w:t>Scans container images for CVEs (Common Vulnerabilities and Exposures)</w:t>
      </w:r>
    </w:p>
    <w:p>
      <w:pPr>
        <w:pStyle w:val="ListBullet"/>
      </w:pPr>
      <w:r>
        <w:rPr>
          <w:sz w:val="22"/>
        </w:rPr>
        <w:t>Results normalized to the same finding schema as CSPM for unified risk scoring</w:t>
      </w:r>
    </w:p>
    <w:p>
      <w:pPr>
        <w:pStyle w:val="ListBullet"/>
      </w:pPr>
      <w:r>
        <w:rPr>
          <w:sz w:val="22"/>
        </w:rPr>
        <w:t>Managed via scan_manager.py — orchestrates both CSPM and CWPP scan runs</w:t>
      </w:r>
    </w:p>
    <w:p/>
    <w:p>
      <w:pPr>
        <w:pStyle w:val="Heading2"/>
      </w:pPr>
      <w:r>
        <w:rPr>
          <w:b/>
          <w:color w:val="16213E"/>
          <w:sz w:val="28"/>
        </w:rPr>
        <w:t>1.7 Risk Scoring Engine</w:t>
      </w:r>
    </w:p>
    <w:p>
      <w:pPr>
        <w:pStyle w:val="ListBullet"/>
      </w:pPr>
      <w:r>
        <w:rPr>
          <w:sz w:val="22"/>
        </w:rPr>
        <w:t>risk_scorer.py — custom scoring service that aggregates CSPM and CWPP findings</w:t>
      </w:r>
    </w:p>
    <w:p>
      <w:pPr>
        <w:pStyle w:val="ListBullet"/>
      </w:pPr>
      <w:r>
        <w:rPr>
          <w:sz w:val="22"/>
        </w:rPr>
        <w:t>Severity weighting: CRITICAL findings prioritized first, then HIGH, MEDIUM, LOW</w:t>
      </w:r>
    </w:p>
    <w:p>
      <w:pPr>
        <w:pStyle w:val="ListBullet"/>
      </w:pPr>
      <w:r>
        <w:rPr>
          <w:sz w:val="22"/>
        </w:rPr>
        <w:t>Score used to drive dashboard risk indicator and AI triage order</w:t>
      </w:r>
    </w:p>
    <w:p/>
    <w:p>
      <w:pPr>
        <w:pStyle w:val="Heading2"/>
      </w:pPr>
      <w:r>
        <w:rPr>
          <w:b/>
          <w:color w:val="16213E"/>
          <w:sz w:val="28"/>
        </w:rPr>
        <w:t>1.8 Utility Services</w:t>
      </w:r>
    </w:p>
    <w:p>
      <w:pPr>
        <w:pStyle w:val="ListBullet"/>
      </w:pPr>
      <w:r>
        <w:rPr>
          <w:sz w:val="22"/>
        </w:rPr>
        <w:t>PDF Report Generation: fpdf2 2.7.9 — generates downloadable audit reports from scan findings</w:t>
      </w:r>
    </w:p>
    <w:p>
      <w:pPr>
        <w:pStyle w:val="ListBullet"/>
      </w:pPr>
      <w:r>
        <w:rPr>
          <w:sz w:val="22"/>
        </w:rPr>
        <w:t>Email Service: transactional emails for verification codes and password reset</w:t>
      </w:r>
    </w:p>
    <w:p>
      <w:pPr>
        <w:pStyle w:val="ListBullet"/>
      </w:pPr>
      <w:r>
        <w:rPr>
          <w:sz w:val="22"/>
        </w:rPr>
        <w:t>Secrets Utility: secrets.py — safe handling of sensitive environment variables</w:t>
      </w:r>
    </w:p>
    <w:p/>
    <w:p>
      <w:pPr>
        <w:pStyle w:val="Heading2"/>
      </w:pPr>
      <w:r>
        <w:rPr>
          <w:b/>
          <w:color w:val="16213E"/>
          <w:sz w:val="28"/>
        </w:rPr>
        <w:t>1.9 Frontend</w:t>
      </w:r>
    </w:p>
    <w:p>
      <w:pPr>
        <w:pStyle w:val="ListBullet"/>
      </w:pPr>
      <w:r>
        <w:rPr>
          <w:sz w:val="22"/>
        </w:rPr>
        <w:t>landing.html — public marketing/landing page</w:t>
      </w:r>
    </w:p>
    <w:p>
      <w:pPr>
        <w:pStyle w:val="ListBullet"/>
      </w:pPr>
      <w:r>
        <w:rPr>
          <w:sz w:val="22"/>
        </w:rPr>
        <w:t>index.html — authenticated user dashboard with scan results, risk score, AI chat widget</w:t>
      </w:r>
    </w:p>
    <w:p>
      <w:pPr>
        <w:pStyle w:val="ListBullet"/>
      </w:pPr>
      <w:r>
        <w:rPr>
          <w:sz w:val="22"/>
        </w:rPr>
        <w:t>admin.html — admin panel for user and scan management, served at /admin</w:t>
      </w:r>
    </w:p>
    <w:p/>
    <w:p>
      <w:pPr>
        <w:pStyle w:val="Heading2"/>
      </w:pPr>
      <w:r>
        <w:rPr>
          <w:b/>
          <w:color w:val="16213E"/>
          <w:sz w:val="28"/>
        </w:rPr>
        <w:t>1.10 Infrastructure &amp; DevOps</w:t>
      </w:r>
    </w:p>
    <w:p>
      <w:pPr>
        <w:pStyle w:val="ListBullet"/>
      </w:pPr>
      <w:r>
        <w:rPr>
          <w:sz w:val="22"/>
        </w:rPr>
        <w:t>Dockerized: Dockerfile + docker-compose.override.yml for local development</w:t>
      </w:r>
    </w:p>
    <w:p>
      <w:pPr>
        <w:pStyle w:val="ListBullet"/>
      </w:pPr>
      <w:r>
        <w:rPr>
          <w:sz w:val="22"/>
        </w:rPr>
        <w:t>CloudWatch: watchtower 3.2.0 integration — structured JSON logs shipped to AWS CloudWatch Logs in production</w:t>
      </w:r>
    </w:p>
    <w:p>
      <w:pPr>
        <w:pStyle w:val="ListBullet"/>
      </w:pPr>
      <w:r>
        <w:rPr>
          <w:sz w:val="22"/>
        </w:rPr>
        <w:t>Health check endpoint: /health — checks DB connectivity + AI provider config, used by ALB/ECS/Docker HEALTHCHECK</w:t>
      </w:r>
    </w:p>
    <w:p>
      <w:pPr>
        <w:pStyle w:val="ListBullet"/>
      </w:pPr>
      <w:r>
        <w:rPr>
          <w:sz w:val="22"/>
        </w:rPr>
        <w:t>Target infra: Oracle Cloud Always Free tier — $0 operational cost</w:t>
      </w:r>
    </w:p>
    <w:p/>
    <w:p>
      <w:pPr>
        <w:pStyle w:val="Heading2"/>
      </w:pPr>
      <w:r>
        <w:rPr>
          <w:b/>
          <w:color w:val="16213E"/>
          <w:sz w:val="28"/>
        </w:rPr>
        <w:t>1.11 Test Suite</w:t>
      </w:r>
    </w:p>
    <w:p>
      <w:pPr>
        <w:pStyle w:val="ListBullet"/>
      </w:pPr>
      <w:r>
        <w:rPr>
          <w:sz w:val="22"/>
        </w:rPr>
        <w:t>pytest with conftest.py fixtures</w:t>
      </w:r>
    </w:p>
    <w:p>
      <w:pPr>
        <w:pStyle w:val="ListBullet"/>
      </w:pPr>
      <w:r>
        <w:rPr>
          <w:sz w:val="22"/>
        </w:rPr>
        <w:t>test_auth.py — registration, login, JWT validation</w:t>
      </w:r>
    </w:p>
    <w:p>
      <w:pPr>
        <w:pStyle w:val="ListBullet"/>
      </w:pPr>
      <w:r>
        <w:rPr>
          <w:sz w:val="22"/>
        </w:rPr>
        <w:t>test_scans.py — CSPM and CWPP scan flows</w:t>
      </w:r>
    </w:p>
    <w:p>
      <w:pPr>
        <w:pStyle w:val="ListBullet"/>
      </w:pPr>
      <w:r>
        <w:rPr>
          <w:sz w:val="22"/>
        </w:rPr>
        <w:t>test_aws_connection.py — AWS credential validation</w:t>
      </w:r>
    </w:p>
    <w:p>
      <w:pPr>
        <w:pStyle w:val="ListBullet"/>
      </w:pPr>
      <w:r>
        <w:rPr>
          <w:sz w:val="22"/>
        </w:rPr>
        <w:t>test_health.py — health endpoint</w:t>
      </w:r>
    </w:p>
    <w:p>
      <w:pPr>
        <w:pStyle w:val="ListBullet"/>
      </w:pPr>
      <w:r>
        <w:rPr>
          <w:sz w:val="22"/>
        </w:rPr>
        <w:t>test_version.py — version endpoint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36"/>
        </w:rPr>
        <w:t>2. AI Architecture</w:t>
      </w:r>
    </w:p>
    <w:p>
      <w:pPr>
        <w:pBdr>
          <w:bottom w:val="single" w:sz="6" w:space="1" w:color="AAAAAA"/>
        </w:pBdr>
      </w:pPr>
    </w:p>
    <w:p>
      <w:r>
        <w:rPr>
          <w:sz w:val="22"/>
        </w:rPr>
        <w:t>ShieldScan's AI layer is a production-ready, context-injected assistant scoped exclusively to cloud security. It combines a RAG (Retrieval-Augmented Generation) pipeline with real-time scan finding injection, served through a JWT-protected API endpoint.</w:t>
      </w:r>
    </w:p>
    <w:p/>
    <w:p>
      <w:pPr>
        <w:pStyle w:val="Heading2"/>
      </w:pPr>
      <w:r>
        <w:rPr>
          <w:b/>
          <w:color w:val="16213E"/>
          <w:sz w:val="28"/>
        </w:rPr>
        <w:t>2.1 Design Decision — RAG over Fine-Tuning</w:t>
      </w:r>
    </w:p>
    <w:p>
      <w:r>
        <w:rPr>
          <w:sz w:val="22"/>
        </w:rPr>
        <w:t>The team chose RAG (Retrieval-Augmented Generation) over model fine-tuning for the following reasons:</w:t>
      </w:r>
    </w:p>
    <w:p>
      <w:pPr>
        <w:pStyle w:val="ListBullet"/>
      </w:pPr>
      <w:r>
        <w:rPr>
          <w:sz w:val="22"/>
        </w:rPr>
        <w:t>No GPU or training cost — fine-tuning a security-domain LLM requires significant compute; RAG works with any hosted or local model</w:t>
      </w:r>
    </w:p>
    <w:p>
      <w:pPr>
        <w:pStyle w:val="ListBullet"/>
      </w:pPr>
      <w:r>
        <w:rPr>
          <w:sz w:val="22"/>
        </w:rPr>
        <w:t>Knowledge updates without retraining — new CVEs, compliance frameworks, or AWS service docs are ingested into ChromaDB with a single CLI command</w:t>
      </w:r>
    </w:p>
    <w:p>
      <w:pPr>
        <w:pStyle w:val="ListBullet"/>
      </w:pPr>
      <w:r>
        <w:rPr>
          <w:sz w:val="22"/>
        </w:rPr>
        <w:t>Transparent citations — the RAG context injected into the prompt is auditable; the model's knowledge source is explicit</w:t>
      </w:r>
    </w:p>
    <w:p>
      <w:pPr>
        <w:pStyle w:val="ListBullet"/>
      </w:pPr>
      <w:r>
        <w:rPr>
          <w:sz w:val="22"/>
        </w:rPr>
        <w:t>Hallucination control — the system prompt hard-restricts the model to only reference CVEs and controls present in the injected context</w:t>
      </w:r>
    </w:p>
    <w:p/>
    <w:p>
      <w:pPr>
        <w:pStyle w:val="Heading2"/>
      </w:pPr>
      <w:r>
        <w:rPr>
          <w:b/>
          <w:color w:val="16213E"/>
          <w:sz w:val="28"/>
        </w:rPr>
        <w:t>2.2 Multi-Provider LLM Abstraction</w:t>
      </w:r>
    </w:p>
    <w:p>
      <w:r>
        <w:rPr>
          <w:sz w:val="22"/>
        </w:rPr>
        <w:t>ai_service.py implements a provider abstraction layer. Switching providers requires only changing the AI_PROVIDER environment variable — zero code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2196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196"/>
          </w:tcPr>
          <w:p>
            <w:r>
              <w:rPr>
                <w:b/>
                <w:sz w:val="20"/>
              </w:rPr>
              <w:t>Use Case</w:t>
            </w:r>
          </w:p>
        </w:tc>
        <w:tc>
          <w:tcPr>
            <w:tcW w:type="dxa" w:w="2196"/>
          </w:tcPr>
          <w:p>
            <w:r>
              <w:rPr>
                <w:b/>
                <w:sz w:val="20"/>
              </w:rPr>
              <w:t>Cost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Ollama (default)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llama3.2 (local)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Local development, offline demo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$0 — runs on laptop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Groq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llama-3.3-70b-versatile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Cloud deployment, free tier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$0 — 14,400 req/day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Claude (Anthropic)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claude-haiku-4-5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Production quality responses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Paid — per token</w:t>
            </w:r>
          </w:p>
        </w:tc>
      </w:tr>
    </w:tbl>
    <w:p/>
    <w:p>
      <w:pPr>
        <w:pStyle w:val="Heading2"/>
      </w:pPr>
      <w:r>
        <w:rPr>
          <w:b/>
          <w:color w:val="16213E"/>
          <w:sz w:val="28"/>
        </w:rPr>
        <w:t>2.3 System Prompt Engineering</w:t>
      </w:r>
    </w:p>
    <w:p>
      <w:r>
        <w:rPr>
          <w:sz w:val="22"/>
        </w:rPr>
        <w:t>The AI is scope-locked via a carefully engineered system prompt (SYSTEM_PROMPT_BASE in ai_service.py):</w:t>
      </w:r>
    </w:p>
    <w:p>
      <w:pPr>
        <w:pStyle w:val="ListBullet"/>
      </w:pPr>
      <w:r>
        <w:rPr>
          <w:sz w:val="22"/>
        </w:rPr>
        <w:t>Domain restriction: only answers cloud security questions (AWS, containers, CVEs, compliance). Off-topic queries receive a canned refusal</w:t>
      </w:r>
    </w:p>
    <w:p>
      <w:pPr>
        <w:pStyle w:val="ListBullet"/>
      </w:pPr>
      <w:r>
        <w:rPr>
          <w:sz w:val="22"/>
        </w:rPr>
        <w:t>No hallucination rule: model is instructed to only reference CVEs or controls explicitly present in the injected context</w:t>
      </w:r>
    </w:p>
    <w:p>
      <w:pPr>
        <w:pStyle w:val="ListBullet"/>
      </w:pPr>
      <w:r>
        <w:rPr>
          <w:sz w:val="22"/>
        </w:rPr>
        <w:t>Findings-first: when scan findings are provided, the model must anchor its answer to specific finding IDs, resource names, and severities</w:t>
      </w:r>
    </w:p>
    <w:p>
      <w:pPr>
        <w:pStyle w:val="ListBullet"/>
      </w:pPr>
      <w:r>
        <w:rPr>
          <w:sz w:val="22"/>
        </w:rPr>
        <w:t>Actionable format: every answer leads with a concrete fix (CLI command or console steps), then the explanation</w:t>
      </w:r>
    </w:p>
    <w:p>
      <w:pPr>
        <w:pStyle w:val="ListBullet"/>
      </w:pPr>
      <w:r>
        <w:rPr>
          <w:sz w:val="22"/>
        </w:rPr>
        <w:t>Conciseness: responses capped at 300 words unless a step-by-step guide is requested</w:t>
      </w:r>
    </w:p>
    <w:p/>
    <w:p>
      <w:pPr>
        <w:pStyle w:val="Heading2"/>
      </w:pPr>
      <w:r>
        <w:rPr>
          <w:b/>
          <w:color w:val="16213E"/>
          <w:sz w:val="28"/>
        </w:rPr>
        <w:t>2.4 Context Injection Flow</w:t>
      </w:r>
    </w:p>
    <w:p>
      <w:r>
        <w:rPr>
          <w:sz w:val="22"/>
        </w:rPr>
        <w:t>Every chat request goes through this pipeline (routers/ai.py):</w:t>
      </w:r>
    </w:p>
    <w:p>
      <w:pPr>
        <w:pStyle w:val="ListBullet"/>
      </w:pPr>
      <w:r>
        <w:rPr>
          <w:sz w:val="22"/>
        </w:rPr>
        <w:t>Step 1 — JWT validation: request authenticated, current user resolved from token</w:t>
      </w:r>
    </w:p>
    <w:p>
      <w:pPr>
        <w:pStyle w:val="ListBullet"/>
      </w:pPr>
      <w:r>
        <w:rPr>
          <w:sz w:val="22"/>
        </w:rPr>
        <w:t>Step 2 — Findings load: user's latest scan findings fetched from DB, prioritized by CRITICAL then HIGH (limit: 20 findings to stay within context window)</w:t>
      </w:r>
    </w:p>
    <w:p>
      <w:pPr>
        <w:pStyle w:val="ListBullet"/>
      </w:pPr>
      <w:r>
        <w:rPr>
          <w:sz w:val="22"/>
        </w:rPr>
        <w:t>Step 3 — RAG retrieval: user message queried against ChromaDB, top-k relevant security knowledge chunks retrieved</w:t>
      </w:r>
    </w:p>
    <w:p>
      <w:pPr>
        <w:pStyle w:val="ListBullet"/>
      </w:pPr>
      <w:r>
        <w:rPr>
          <w:sz w:val="22"/>
        </w:rPr>
        <w:t>Step 4 — Prompt assembly: findings + RAG chunks injected into system prompt via _build_full_system_prompt()</w:t>
      </w:r>
    </w:p>
    <w:p>
      <w:pPr>
        <w:pStyle w:val="ListBullet"/>
      </w:pPr>
      <w:r>
        <w:rPr>
          <w:sz w:val="22"/>
        </w:rPr>
        <w:t>Step 5 — LLM call: assembled prompt sent to configured provider (Ollama/Groq/Claude)</w:t>
      </w:r>
    </w:p>
    <w:p>
      <w:pPr>
        <w:pStyle w:val="ListBullet"/>
      </w:pPr>
      <w:r>
        <w:rPr>
          <w:sz w:val="22"/>
        </w:rPr>
        <w:t>Step 6 — Response: reply returned with metadata — provider name, findings_injected count, rag_docs_retrieved count</w:t>
      </w:r>
    </w:p>
    <w:p/>
    <w:p>
      <w:pPr>
        <w:pStyle w:val="Heading2"/>
      </w:pPr>
      <w:r>
        <w:rPr>
          <w:b/>
          <w:color w:val="16213E"/>
          <w:sz w:val="28"/>
        </w:rPr>
        <w:t>2.5 RAG Pipeline — ChromaDB</w:t>
      </w:r>
    </w:p>
    <w:p>
      <w:r>
        <w:rPr>
          <w:sz w:val="22"/>
        </w:rPr>
        <w:t>The knowledge base is managed via ChromaDB (persistent vector store) and the rag_ingest.py CLI tool.</w:t>
      </w:r>
    </w:p>
    <w:p>
      <w:pPr>
        <w:pStyle w:val="Heading3"/>
      </w:pPr>
      <w:r>
        <w:rPr>
          <w:b/>
          <w:color w:val="0F3C78"/>
          <w:sz w:val="24"/>
        </w:rPr>
        <w:t>Vector Store</w:t>
      </w:r>
    </w:p>
    <w:p>
      <w:pPr>
        <w:pStyle w:val="ListBullet"/>
      </w:pPr>
      <w:r>
        <w:rPr>
          <w:sz w:val="22"/>
        </w:rPr>
        <w:t>ChromaDB 0.5.0 with persistent storage (chroma_db/ directory)</w:t>
      </w:r>
    </w:p>
    <w:p>
      <w:pPr>
        <w:pStyle w:val="ListBullet"/>
      </w:pPr>
      <w:r>
        <w:rPr>
          <w:sz w:val="22"/>
        </w:rPr>
        <w:t>Default embedding function (sentence transformers under the hood)</w:t>
      </w:r>
    </w:p>
    <w:p>
      <w:pPr>
        <w:pStyle w:val="ListBullet"/>
      </w:pPr>
      <w:r>
        <w:rPr>
          <w:sz w:val="22"/>
        </w:rPr>
        <w:t>Cosine similarity search (hnsw:space = cosine)</w:t>
      </w:r>
    </w:p>
    <w:p>
      <w:pPr>
        <w:pStyle w:val="ListBullet"/>
      </w:pPr>
      <w:r>
        <w:rPr>
          <w:sz w:val="22"/>
        </w:rPr>
        <w:t>Collection: shieldscan_knowledge</w:t>
      </w:r>
    </w:p>
    <w:p>
      <w:pPr>
        <w:pStyle w:val="Heading3"/>
      </w:pPr>
      <w:r>
        <w:rPr>
          <w:b/>
          <w:color w:val="0F3C78"/>
          <w:sz w:val="24"/>
        </w:rPr>
        <w:t>Document Ingestion (rag_ingest.py)</w:t>
      </w:r>
    </w:p>
    <w:p>
      <w:pPr>
        <w:pStyle w:val="ListBullet"/>
      </w:pPr>
      <w:r>
        <w:rPr>
          <w:sz w:val="22"/>
        </w:rPr>
        <w:t>Supported formats: .txt, .md, .pdf (via pdfplumber)</w:t>
      </w:r>
    </w:p>
    <w:p>
      <w:pPr>
        <w:pStyle w:val="ListBullet"/>
      </w:pPr>
      <w:r>
        <w:rPr>
          <w:sz w:val="22"/>
        </w:rPr>
        <w:t>Chunking: 800-character chunks with 100-character overlap for good retrieval quality</w:t>
      </w:r>
    </w:p>
    <w:p>
      <w:pPr>
        <w:pStyle w:val="ListBullet"/>
      </w:pPr>
      <w:r>
        <w:rPr>
          <w:sz w:val="22"/>
        </w:rPr>
        <w:t>Idempotent: chunk IDs are MD5 hashes of content — re-ingesting the same file does not create duplicates (upsert semantics)</w:t>
      </w:r>
    </w:p>
    <w:p>
      <w:pPr>
        <w:pStyle w:val="ListBullet"/>
      </w:pPr>
      <w:r>
        <w:rPr>
          <w:sz w:val="22"/>
        </w:rPr>
        <w:t>Markdown preprocessing: headers, bold, italic, code blocks, links stripped before embedding for cleaner vector representations</w:t>
      </w:r>
    </w:p>
    <w:p>
      <w:pPr>
        <w:pStyle w:val="ListBullet"/>
      </w:pPr>
      <w:r>
        <w:rPr>
          <w:sz w:val="22"/>
        </w:rPr>
        <w:t>CLI commands: ingest a folder, ingest a single file, --status to check collection size, --reset to wipe and re-seed</w:t>
      </w:r>
    </w:p>
    <w:p>
      <w:pPr>
        <w:pStyle w:val="ListBullet"/>
      </w:pPr>
      <w:r>
        <w:rPr>
          <w:sz w:val="22"/>
        </w:rPr>
        <w:t>Teammate-friendly: any team member can add new research docs, CVE databases, or compliance frameworks to the knowledge base</w:t>
      </w:r>
    </w:p>
    <w:p>
      <w:pPr>
        <w:pStyle w:val="Heading3"/>
      </w:pPr>
      <w:r>
        <w:rPr>
          <w:b/>
          <w:color w:val="0F3C78"/>
          <w:sz w:val="24"/>
        </w:rPr>
        <w:t>Knowledge Base Content</w:t>
      </w:r>
    </w:p>
    <w:p>
      <w:pPr>
        <w:pStyle w:val="ListBullet"/>
      </w:pPr>
      <w:r>
        <w:rPr>
          <w:sz w:val="22"/>
        </w:rPr>
        <w:t>Pre-seeded with AWS security best practices, CIS AWS Benchmark controls, Trivy CVE remediation guides</w:t>
      </w:r>
    </w:p>
    <w:p>
      <w:pPr>
        <w:pStyle w:val="ListBullet"/>
      </w:pPr>
      <w:r>
        <w:rPr>
          <w:sz w:val="22"/>
        </w:rPr>
        <w:t>Extensible: new compliance frameworks (NIST 800-53, SOC 2, PCI-DSS) can be added without touching code</w:t>
      </w:r>
    </w:p>
    <w:p/>
    <w:p>
      <w:pPr>
        <w:pStyle w:val="Heading2"/>
      </w:pPr>
      <w:r>
        <w:rPr>
          <w:b/>
          <w:color w:val="16213E"/>
          <w:sz w:val="28"/>
        </w:rPr>
        <w:t>2.6 API Endpoint — /api/ai/chat</w:t>
      </w:r>
    </w:p>
    <w:p>
      <w:r>
        <w:rPr>
          <w:sz w:val="22"/>
        </w:rPr>
        <w:t>POST /api/ai/chat (JWT-protected, rate-limited via slowapi)</w:t>
      </w:r>
    </w:p>
    <w:p>
      <w:pPr>
        <w:pStyle w:val="Heading3"/>
      </w:pPr>
      <w:r>
        <w:rPr>
          <w:b/>
          <w:color w:val="0F3C78"/>
          <w:sz w:val="24"/>
        </w:rPr>
        <w:t>Request Schema</w:t>
      </w:r>
    </w:p>
    <w:p>
      <w:pPr>
        <w:pStyle w:val="ListBullet"/>
      </w:pPr>
      <w:r>
        <w:rPr>
          <w:sz w:val="22"/>
        </w:rPr>
        <w:t>message (str): the user's security question</w:t>
      </w:r>
    </w:p>
    <w:p>
      <w:pPr>
        <w:pStyle w:val="ListBullet"/>
      </w:pPr>
      <w:r>
        <w:rPr>
          <w:sz w:val="22"/>
        </w:rPr>
        <w:t>scan_id (int, optional): specific scan to use for context; defaults to user's latest scan</w:t>
      </w:r>
    </w:p>
    <w:p>
      <w:pPr>
        <w:pStyle w:val="ListBullet"/>
      </w:pPr>
      <w:r>
        <w:rPr>
          <w:sz w:val="22"/>
        </w:rPr>
        <w:t>include_findings_context (bool): set False for general security questions without scan context</w:t>
      </w:r>
    </w:p>
    <w:p>
      <w:pPr>
        <w:pStyle w:val="Heading3"/>
      </w:pPr>
      <w:r>
        <w:rPr>
          <w:b/>
          <w:color w:val="0F3C78"/>
          <w:sz w:val="24"/>
        </w:rPr>
        <w:t>Response Schema</w:t>
      </w:r>
    </w:p>
    <w:p>
      <w:pPr>
        <w:pStyle w:val="ListBullet"/>
      </w:pPr>
      <w:r>
        <w:rPr>
          <w:sz w:val="22"/>
        </w:rPr>
        <w:t>reply (str): the AI's answer</w:t>
      </w:r>
    </w:p>
    <w:p>
      <w:pPr>
        <w:pStyle w:val="ListBullet"/>
      </w:pPr>
      <w:r>
        <w:rPr>
          <w:sz w:val="22"/>
        </w:rPr>
        <w:t>provider (str): which LLM was used (ollama / groq / claude)</w:t>
      </w:r>
    </w:p>
    <w:p>
      <w:pPr>
        <w:pStyle w:val="ListBullet"/>
      </w:pPr>
      <w:r>
        <w:rPr>
          <w:sz w:val="22"/>
        </w:rPr>
        <w:t>findings_injected (int): number of findings included in context</w:t>
      </w:r>
    </w:p>
    <w:p>
      <w:pPr>
        <w:pStyle w:val="ListBullet"/>
      </w:pPr>
      <w:r>
        <w:rPr>
          <w:sz w:val="22"/>
        </w:rPr>
        <w:t>rag_docs_retrieved (int): number of RAG knowledge chunks retrieved</w:t>
      </w:r>
    </w:p>
    <w:p/>
    <w:p>
      <w:pPr>
        <w:pStyle w:val="Heading2"/>
      </w:pPr>
      <w:r>
        <w:rPr>
          <w:b/>
          <w:color w:val="16213E"/>
          <w:sz w:val="28"/>
        </w:rPr>
        <w:t>2.7 Provider Configuration Guard</w:t>
      </w:r>
    </w:p>
    <w:p>
      <w:r>
        <w:rPr>
          <w:sz w:val="22"/>
        </w:rPr>
        <w:t>Before every LLM call, _check_provider_configured() validates the selected provider is properly set up. If not, it returns a human-readable setup guide (e.g., 'Get a free Groq key in 60 seconds: go to console.groq.com...') instead of a cryptic error. This ensures a smooth developer experience for teammates onboarding to the project.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36"/>
        </w:rPr>
        <w:t>3. Full Tech Stack Summary</w:t>
      </w:r>
    </w:p>
    <w:p>
      <w:pPr>
        <w:pBdr>
          <w:bottom w:val="single" w:sz="6" w:space="1" w:color="AAAAA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Version / Notes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Web Framework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0.111.0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ASGI Server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0.29.0 (standard extras)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2.0.30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Migrations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Alembic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1.13.1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Database (dev)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Built-in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Database (prod)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via psycopg2-binary 2.9.9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Auth — Hashing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4.2.1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Auth — JWT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python-jose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3.3.0 (cryptography backend)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Auth — TOTP 2FA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pyotp + qrcode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2.9.0 + 7.4.2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Auth — Passkey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webauthn (FIDO2)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2.1.0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AWS SDK (CSPM)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boto3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1.34.131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Container Scanning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Trivy (CWPP)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via cwpp_service.py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AI — Local LLM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REST API, llama3.2 default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AI — Cloud Free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Groq API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llama-3.3-70b-versatile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AI — Premium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Claude API (Anthropic)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claude-haiku-4-5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Vector Store (RAG)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ChromaDB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0.5.0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httpx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0.27.0 (async)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slowapi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0.1.9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PDF Generation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fpdf2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2.7.9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Data Validation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2.7.1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Logging (prod)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watchtower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3.2.0 (CloudWatch)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Containerization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Docker + Compose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Dockerfile + override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with conftest fixtures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Oracle Cloud Always Free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$0 compute + storage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HTML + JS + Tailwind CSS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via CDN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1A2E"/>
          <w:sz w:val="36"/>
        </w:rPr>
        <w:t>4. Business Model &amp; Positioning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16213E"/>
          <w:sz w:val="28"/>
        </w:rPr>
        <w:t>4.1 Target Market</w:t>
      </w:r>
    </w:p>
    <w:p>
      <w:pPr>
        <w:pStyle w:val="ListBullet"/>
      </w:pPr>
      <w:r>
        <w:rPr>
          <w:sz w:val="22"/>
        </w:rPr>
        <w:t>Primary: students and early-stage startups who cannot afford enterprise CNAPP tools ($500+/month)</w:t>
      </w:r>
    </w:p>
    <w:p>
      <w:pPr>
        <w:pStyle w:val="ListBullet"/>
      </w:pPr>
      <w:r>
        <w:rPr>
          <w:sz w:val="22"/>
        </w:rPr>
        <w:t>Secondary: French tech ecosystem — SASU formation, JEI (Jeune Entreprise Innovante) tax status, Bourse French Tech</w:t>
      </w:r>
    </w:p>
    <w:p>
      <w:pPr>
        <w:pStyle w:val="ListBullet"/>
      </w:pPr>
      <w:r>
        <w:rPr>
          <w:sz w:val="22"/>
        </w:rPr>
        <w:t>GTM: French student entrepreneur program (PEPITE statut étudiant-entrepreneur), EPITA network</w:t>
      </w:r>
    </w:p>
    <w:p>
      <w:pPr>
        <w:pStyle w:val="Heading2"/>
      </w:pPr>
      <w:r>
        <w:rPr>
          <w:b/>
          <w:color w:val="16213E"/>
          <w:sz w:val="28"/>
        </w:rPr>
        <w:t>4.2 Business Model</w:t>
      </w:r>
    </w:p>
    <w:p>
      <w:pPr>
        <w:pStyle w:val="ListBullet"/>
      </w:pPr>
      <w:r>
        <w:rPr>
          <w:sz w:val="22"/>
        </w:rPr>
        <w:t>Open-core freemium: core CSPM + CWPP + AI assistant free; advanced features (compliance reporting, team seats, API access) paid</w:t>
      </w:r>
    </w:p>
    <w:p>
      <w:pPr>
        <w:pStyle w:val="ListBullet"/>
      </w:pPr>
      <w:r>
        <w:rPr>
          <w:sz w:val="22"/>
        </w:rPr>
        <w:t>Competitive advantage: $0 infrastructure cost (Oracle Always Free) enables sustainable free tier that funded competitors cannot match</w:t>
      </w:r>
    </w:p>
    <w:p>
      <w:pPr>
        <w:pStyle w:val="ListBullet"/>
      </w:pPr>
      <w:r>
        <w:rPr>
          <w:sz w:val="22"/>
        </w:rPr>
        <w:t>Positioning: 'enterprise-grade security tooling, student-friendly pricing'</w:t>
      </w:r>
    </w:p>
    <w:p>
      <w:pPr>
        <w:pStyle w:val="Heading2"/>
      </w:pPr>
      <w:r>
        <w:rPr>
          <w:b/>
          <w:color w:val="16213E"/>
          <w:sz w:val="28"/>
        </w:rPr>
        <w:t>4.3 Competitive Differentiation</w:t>
      </w:r>
    </w:p>
    <w:p>
      <w:pPr>
        <w:pStyle w:val="ListBullet"/>
      </w:pPr>
      <w:r>
        <w:rPr>
          <w:sz w:val="22"/>
        </w:rPr>
        <w:t>vs. Wiz / Prisma Cloud: 100x cheaper, no enterprise sales cycle</w:t>
      </w:r>
    </w:p>
    <w:p>
      <w:pPr>
        <w:pStyle w:val="ListBullet"/>
      </w:pPr>
      <w:r>
        <w:rPr>
          <w:sz w:val="22"/>
        </w:rPr>
        <w:t>vs. Bastion (Paris): Bastion targets SMBs with a managed service; ShieldScan is self-serve, developer-first, open-core</w:t>
      </w:r>
    </w:p>
    <w:p>
      <w:pPr>
        <w:pStyle w:val="ListBullet"/>
      </w:pPr>
      <w:r>
        <w:rPr>
          <w:sz w:val="22"/>
        </w:rPr>
        <w:t>vs. AWS Security Hub: ShieldScan adds AI remediation guidance and cross-cloud abstraction</w:t>
      </w:r>
    </w:p>
    <w:p/>
    <w:p>
      <w:pPr>
        <w:jc w:val="center"/>
      </w:pPr>
      <w:r>
        <w:rPr>
          <w:i/>
          <w:color w:val="999999"/>
          <w:sz w:val="18"/>
        </w:rPr>
        <w:t>ShieldScan — EPITA MSc Computer Security Action Learning Project · July 2026 · Confidential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