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7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7106"/>
      </w:tblGrid>
      <w:tr>
        <w:tc>
          <w:tcPr>
            <w:tcW w:type="dxa" w:w="120"/>
            <w:tcBorders>
              <w:top w:val="nil"/>
              <w:left w:val="nil"/>
              <w:bottom w:val="nil"/>
              <w:right w:val="nil"/>
            </w:tcBorders>
            <w:shd w:fill="D4763B" w:val="clear"/>
          </w:tcPr>
          <w:p>
            <w:pPr>
              <w:spacing w:after="0" w:before="0"/>
            </w:pPr>
            <w:r>
              <w:t xml:space="preserve"/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0" w:before="0"/>
            </w:pPr>
            <w:r>
              <w:t xml:space="preserve"/>
            </w:r>
          </w:p>
        </w:tc>
        <w:tc>
          <w:tcPr>
            <w:tcW w:type="dxa" w:w="7106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0"/>
              <w:bottom w:type="dxa" w:w="0"/>
              <w:right w:type="dxa" w:w="0"/>
            </w:tcMar>
          </w:tcPr>
          <w:p>
            <w:pPr>
              <w:spacing w:after="180" w:before="18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1525"/>
                <w:sz w:val="120"/>
                <w:szCs w:val="120"/>
              </w:rPr>
              <w:t xml:space="preserve">Vasi</w:t>
            </w:r>
          </w:p>
          <w:p>
            <w:pPr>
              <w:spacing w:after="600" w:before="0"/>
            </w:pPr>
            <w:r>
              <w:rPr>
                <w:rFonts w:ascii="Arial" w:cs="Arial" w:eastAsia="Arial" w:hAnsi="Arial"/>
                <w:color w:val="D4763B"/>
                <w:sz w:val="36"/>
                <w:szCs w:val="36"/>
              </w:rPr>
              <w:t xml:space="preserve">Dijital Miras Platformu</w:t>
            </w:r>
          </w:p>
          <w:p>
            <w:pPr>
              <w:pBdr>
                <w:bottom w:val="single" w:color="D4763B" w:sz="6" w:space="4"/>
              </w:pBd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C1525"/>
                <w:sz w:val="48"/>
                <w:szCs w:val="48"/>
              </w:rPr>
              <w:t xml:space="preserve">BRAND GUIDELINE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v2.0  ·  Mayıs 2026  ·  Gizli</w:t>
            </w:r>
          </w:p>
          <w:p>
            <w:pPr>
              <w:spacing w:after="240" w:before="24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C1525"/>
                <w:sz w:val="28"/>
                <w:szCs w:val="28"/>
              </w:rPr>
              <w:t xml:space="preserve">"Geleceğe mesaj bırak."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800" w:right="1800" w:bottom="1800" w:left="180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1. Marka Kimliği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1.1 Misyon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Vasi, insanların sevdiklerine bırakmak istedikleri anları, sözleri ve mirası — sesli, görüntülü ya da yazılı olarak — güvenle saklayan ve doğru anda doğru kişiye ulaştıran dijital zaman kapsülü ve miras platformudur.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1.2 Vizyon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"Her insan, sevdiklerinin kalbinde bir iz bırakmayı hak eder."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Vasi'nin vizyonu; mesajlaşmayı zamandan bağımsız kılmak, geçmişten geleceğe köprü kurmak ve her anın kaybolup gitmesine izin vermemektir.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1.3 Değer Önermesi</w:t>
      </w:r>
    </w:p>
    <w:p>
      <w:pPr>
        <w:shd w:fill="0C1525" w:val="clear"/>
        <w:spacing w:after="240" w:before="240"/>
        <w:jc w:val="center"/>
      </w:pPr>
      <w:r>
        <w:rPr>
          <w:rFonts w:ascii="Arial" w:cs="Arial" w:eastAsia="Arial" w:hAnsi="Arial"/>
          <w:sz w:val="4"/>
          <w:szCs w:val="4"/>
        </w:rPr>
        <w:t xml:space="preserve">  </w:t>
      </w:r>
      <w:r>
        <w:rPr>
          <w:rFonts w:ascii="Arial" w:cs="Arial" w:eastAsia="Arial" w:hAnsi="Arial"/>
          <w:b/>
          <w:bCs/>
          <w:i/>
          <w:iCs/>
          <w:color w:val="EDE9E0"/>
          <w:sz w:val="28"/>
          <w:szCs w:val="28"/>
        </w:rPr>
        <w:t xml:space="preserve">"Geleceğe mesaj bırak."</w:t>
      </w:r>
      <w:r>
        <w:rPr>
          <w:rFonts w:ascii="Arial" w:cs="Arial" w:eastAsia="Arial" w:hAnsi="Arial"/>
          <w:sz w:val="4"/>
          <w:szCs w:val="4"/>
        </w:rPr>
        <w:t xml:space="preserve">  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Vasi iki farklı senaryoya hizmet eder; ancak her ikisinin de özünde aynı ihtiyaç yatar: söylenmemiş bir söz, paylaşılmamış bir an, bırakılmak istenen bir iz.</w:t>
      </w:r>
    </w:p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34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4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Mesaj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Zaman Kapsülü</w:t>
            </w:r>
          </w:p>
        </w:tc>
        <w:tc>
          <w:tcPr>
            <w:tcW w:type="dxa" w:w="34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İleri bir tarihe — doğum günü, mezuniyet, 10. yıl — mesaj bırakma</w:t>
            </w:r>
          </w:p>
        </w:tc>
        <w:tc>
          <w:tcPr>
            <w:tcW w:type="dxa" w:w="34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"10. yılında sana bir şey söylemek istedim..."</w:t>
            </w:r>
          </w:p>
        </w:tc>
      </w:tr>
      <w:tr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Dijital Miras</w:t>
            </w:r>
          </w:p>
        </w:tc>
        <w:tc>
          <w:tcPr>
            <w:tcW w:type="dxa" w:w="34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Ölüm öncesi ses, video veya yazılı mesajı saklama ve iletme</w:t>
            </w:r>
          </w:p>
        </w:tc>
        <w:tc>
          <w:tcPr>
            <w:tcW w:type="dxa" w:w="34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"Herkesten helallik aldım. Sizi çok sevdim."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1.4 Marka Karakteri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Vasi; teknoloji şirketlerinin soğuk güveni ile bir terapistin sıcaklığını harmanlayan, sakin ve kararlı bir ses tonuna sahiptir.</w:t>
      </w:r>
    </w:p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Sıfat</w:t>
            </w:r>
          </w:p>
        </w:tc>
        <w:tc>
          <w:tcPr>
            <w:tcW w:type="dxa" w:w="36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Bunu yap</w:t>
            </w:r>
          </w:p>
        </w:tc>
        <w:tc>
          <w:tcPr>
            <w:tcW w:type="dxa" w:w="36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Bunu yapma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Modern &amp; Güvenilir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Somut özellik ve veri kullan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"En iyi platform" gibi soyut iddialar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Sıcak &amp; İnsancıl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"Sevdikleriniz" diye yaz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Klinik veya steril bir dil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Sakin &amp; Kararlı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Yavaş, kasıtlı cümleler kur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Aciliyet yaratan korkutucu ifadeler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İleri Görüşlü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"Şimdi harekete geç" mesajı ver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Sadece ölüm teması üzerine kur</w:t>
            </w:r>
          </w:p>
        </w:tc>
      </w:tr>
      <w:tr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Minimal &amp; Net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Az kelimeyle çok şey söyle</w:t>
            </w:r>
          </w:p>
        </w:tc>
        <w:tc>
          <w:tcPr>
            <w:tcW w:type="dxa" w:w="36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Gereksiz süsleme ve dolgu metin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2. Renk Sistemi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2.1 Palet — Obsidian &amp; Copper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Obsidian &amp; Copper paleti, derin güven duygusuyla insani sıcaklığı birleştirir. Koyu lacivert-siyah arka plan premium ve güvenilir bir ortam yaratırken, bakır/amber aksan mesajın değerini ve ısısını taşır.</w:t>
      </w:r>
    </w:p>
    <w:p>
      <w:pPr>
        <w:spacing w:after="30" w:before="3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KOYU MOD — Ana kullanım (uygulama, sosyal medya, kampanya görselleri)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426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0C1525" w:val="clea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Obsidian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#0C1525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63B"/>
                <w:sz w:val="20"/>
                <w:szCs w:val="20"/>
              </w:rPr>
              <w:t xml:space="preserve">Birincil arka plan</w:t>
            </w:r>
          </w:p>
        </w:tc>
        <w:tc>
          <w:tcPr>
            <w:tcW w:type="dxa" w:w="3426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Ana arka plan rengi. Ekran ve karanlık görsellerde kullanılır.</w:t>
            </w:r>
          </w:p>
        </w:tc>
      </w:tr>
    </w:tbl>
    <w:p>
      <w:pPr>
        <w:spacing w:after="18" w:before="1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426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162033" w:val="clea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Midnight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#162033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63B"/>
                <w:sz w:val="20"/>
                <w:szCs w:val="20"/>
              </w:rPr>
              <w:t xml:space="preserve">Yüzey / kart</w:t>
            </w:r>
          </w:p>
        </w:tc>
        <w:tc>
          <w:tcPr>
            <w:tcW w:type="dxa" w:w="3426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Kart, modal, panel arka planları. Obsidian üzerine.</w:t>
            </w:r>
          </w:p>
        </w:tc>
      </w:tr>
    </w:tbl>
    <w:p>
      <w:pPr>
        <w:spacing w:after="18" w:before="1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426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1F2D45" w:val="clea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Horizon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#1F2D45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63B"/>
                <w:sz w:val="20"/>
                <w:szCs w:val="20"/>
              </w:rPr>
              <w:t xml:space="preserve">Sınır / ayırıcı</w:t>
            </w:r>
          </w:p>
        </w:tc>
        <w:tc>
          <w:tcPr>
            <w:tcW w:type="dxa" w:w="3426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Bölümler arası çizgi, input kenarlığı, ince ayırıcılar.</w:t>
            </w:r>
          </w:p>
        </w:tc>
      </w:tr>
    </w:tbl>
    <w:p>
      <w:pPr>
        <w:spacing w:after="18" w:before="1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426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D4763B" w:val="clea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Copper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#D4763B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63B"/>
                <w:sz w:val="20"/>
                <w:szCs w:val="20"/>
              </w:rPr>
              <w:t xml:space="preserve">Aksan — birincil</w:t>
            </w:r>
          </w:p>
        </w:tc>
        <w:tc>
          <w:tcPr>
            <w:tcW w:type="dxa" w:w="3426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CTA butonu, vurgu, bağlantı, ikon, altçizgi.</w:t>
            </w:r>
          </w:p>
        </w:tc>
      </w:tr>
    </w:tbl>
    <w:p>
      <w:pPr>
        <w:spacing w:after="18" w:before="1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426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EDE9E0" w:val="clea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Cream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#EDE9E0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63B"/>
                <w:sz w:val="20"/>
                <w:szCs w:val="20"/>
              </w:rPr>
              <w:t xml:space="preserve">Birincil metin</w:t>
            </w:r>
          </w:p>
        </w:tc>
        <w:tc>
          <w:tcPr>
            <w:tcW w:type="dxa" w:w="3426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Koyu arka plan üzerindeki başlık ve gövde metni.</w:t>
            </w:r>
          </w:p>
        </w:tc>
      </w:tr>
    </w:tbl>
    <w:p>
      <w:pPr>
        <w:spacing w:after="18" w:before="1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426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8B9BB4" w:val="clea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Mist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#8B9BB4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63B"/>
                <w:sz w:val="20"/>
                <w:szCs w:val="20"/>
              </w:rPr>
              <w:t xml:space="preserve">İkincil metin</w:t>
            </w:r>
          </w:p>
        </w:tc>
        <w:tc>
          <w:tcPr>
            <w:tcW w:type="dxa" w:w="3426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Koyu arka plan üzerindeki destekleyici metin, yer tutucu.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AÇIK MOD — Web, baskı, bazı sosyal medya görselleri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426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F5F3EE" w:val="clea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Off-White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#F5F3EE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63B"/>
                <w:sz w:val="20"/>
                <w:szCs w:val="20"/>
              </w:rPr>
              <w:t xml:space="preserve">Açık mod arka plan</w:t>
            </w:r>
          </w:p>
        </w:tc>
        <w:tc>
          <w:tcPr>
            <w:tcW w:type="dxa" w:w="3426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Saf beyaz değil; ılık krem tonu. Soğukluğu önler.</w:t>
            </w:r>
          </w:p>
        </w:tc>
      </w:tr>
    </w:tbl>
    <w:p>
      <w:pPr>
        <w:spacing w:after="18" w:before="18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3426"/>
      </w:tblGrid>
      <w:tr>
        <w:tc>
          <w:tcPr>
            <w:tcW w:type="dxa" w:w="800"/>
            <w:tcBorders>
              <w:top w:val="nil"/>
              <w:left w:val="nil"/>
              <w:bottom w:val="nil"/>
              <w:right w:val="nil"/>
            </w:tcBorders>
            <w:shd w:fill="1A1A1A" w:val="clear"/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1A1A1A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#1A1A1A</w:t>
            </w:r>
          </w:p>
        </w:tc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763B"/>
                <w:sz w:val="20"/>
                <w:szCs w:val="20"/>
              </w:rPr>
              <w:t xml:space="preserve">Açık mod metin</w:t>
            </w:r>
          </w:p>
        </w:tc>
        <w:tc>
          <w:tcPr>
            <w:tcW w:type="dxa" w:w="3426"/>
            <w:tcBorders>
              <w:top w:val="nil"/>
              <w:left w:val="nil"/>
              <w:bottom w:val="nil"/>
              <w:right w:val="nil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Saf siyah yerine; göz yorgunluğunu azaltır.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2.2 Renk Kullanım Kuralları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C1525"/>
          <w:sz w:val="22"/>
          <w:szCs w:val="22"/>
        </w:rPr>
        <w:t xml:space="preserve">Oran Kuralı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Koyu arka plan görsellerde: %70 Obsidian/Midnight · %20 Cream/Mist · %10 Copper. Copper asla baskın renk olmamalı; aksan olarak kalmalıdır.</w:t>
      </w:r>
    </w:p>
    <w:p>
      <w:pPr>
        <w:spacing w:after="30" w:before="3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C1525"/>
          <w:sz w:val="22"/>
          <w:szCs w:val="22"/>
        </w:rPr>
        <w:t xml:space="preserve">Erişilebilirlik (WCAG AA)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Cream (#EDE9E0) on Obsidian (#0C1525): Kontrast oranı ≈ 12:1 ✓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Copper (#D4763B) on Obsidian (#0C1525): Kontrast oranı ≈ 4.8:1 ✓ (AA için min. 4.5:1)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Copper, beyaz arka plan üzerinde tek başına kullanılmaz — kontrast yetersiz.</w:t>
      </w:r>
    </w:p>
    <w:p>
      <w:pPr>
        <w:spacing w:after="30" w:before="3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C1525"/>
          <w:sz w:val="22"/>
          <w:szCs w:val="22"/>
        </w:rPr>
        <w:t xml:space="preserve">Yasak Kullanımlar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Copper arka plan olarak kullanılamaz (metin okunaksız kalır)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Obsidian üzerine Mist renkli CTA butonu kullanılamaz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Parlak/neon renkler palette eklenmez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Gradyan (gradient) fill yasaktır — düz tonlar kullanılır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3. Tipografi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3.1 Font Ailesi — Plus Jakarta Sans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Plus Jakarta Sans, geometric sans-serif ailesinden modern ve okunabilir bir fonttur. Başlık gücü ile gövde metni ferahlığını tek ailede sağlar. Google Fonts üzerinden ücretsiz erişilebilir.</w:t>
      </w:r>
    </w:p>
    <w:p>
      <w:pPr>
        <w:pBdr>
          <w:left w:val="single" w:color="D4763B" w:sz="16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İndirme: fonts.google.com/specimen/Plus+Jakarta+Sans — Ağırlıklar: 400, 500, 600, 700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Ağırlık</w:t>
            </w:r>
          </w:p>
        </w:tc>
        <w:tc>
          <w:tcPr>
            <w:tcW w:type="dxa" w:w="3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48–64px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700 Bold</w:t>
            </w:r>
          </w:p>
        </w:tc>
        <w:tc>
          <w:tcPr>
            <w:tcW w:type="dxa" w:w="3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Ana sayfa başlığı, kampanya sloganı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H1 — Sayfa Başlığı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36–44px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Her sayfanın birincil başlığı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H2 — Bölüm Başlığı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26–32px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Alt bölüm, kart başlıkları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H3 — Grup Başlığı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20–24px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500 Medium</w:t>
            </w:r>
          </w:p>
        </w:tc>
        <w:tc>
          <w:tcPr>
            <w:tcW w:type="dxa" w:w="3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Form grupları, liste başlıkları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Gövde Metni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15–17px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Paragraflar, açıklamalar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CTA / Etiket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13–14px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Buton, form etiketi, nav öğeleri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Mikrokopi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11–12px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4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Hukuki metin, yer tutucu, yardım metni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3.2 Tipografi Kuralları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Başlıklar her zaman Sentence case (ilk harf büyük, geri kalan küçük)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Büyük harf kullanımı yalnızca kısa etiketlerde ve navigasyon öğelerinde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Satır yüksekliği: Gövde metninde 1.6–1.7, başlıklarda 1.2–1.3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Mektup aralığı (letter-spacing): Gövdede varsayılan, büyük harf etiketlerde +0.06em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Maksimum satır uzunluğu: 65–75 karakter (60ch CSS değeri)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4. Logo Kılavuzu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4.1 Logo Hakkında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Vasi logosu; sembol (monogram ikon) ve wordmark ("Vasi" yazısı) olmak üzere iki bileşenden oluşur. Sembol; V harfi, daire ark ve bakır ton aksanından oluşan geometrik bir formdur — zamanın döngüsel yapısını ve mirası simgeler. Wordmark Plus Jakarta Sans geometrik sans-serif ile yazılır.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Uygulama ikonu, web favicon ve sekme ikonu gibi küçük alanlarda yalnızca sembol (wordmark olmaksızın) kullanılır.</w:t>
      </w:r>
    </w:p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"/>
        <w:gridCol w:w="3000"/>
        <w:gridCol w:w="26"/>
        <w:gridCol w:w="2974"/>
      </w:tblGrid>
      <w:tr>
        <w:tc>
          <w:tcPr>
            <w:tcW w:type="dxa" w:w="3000"/>
            <w:tcBorders>
              <w:top w:val="single" w:color="1F2D45" w:sz="1"/>
              <w:left w:val="single" w:color="1F2D45" w:sz="1"/>
              <w:bottom w:val="single" w:color="1F2D45" w:sz="1"/>
              <w:right w:val="single" w:color="1F2D45" w:sz="1"/>
            </w:tcBorders>
            <w:shd w:fill="0C1525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905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EDE9E0"/>
                <w:sz w:val="22"/>
                <w:szCs w:val="22"/>
              </w:rPr>
              <w:t xml:space="preserve">Dark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B9BB4"/>
                <w:sz w:val="18"/>
                <w:szCs w:val="18"/>
              </w:rPr>
              <w:t xml:space="preserve">Obsidian (#0C1525) zemin</w:t>
            </w:r>
          </w:p>
        </w:tc>
        <w:tc>
          <w:tcPr>
            <w:tcW w:type="dxa" w:w="2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000"/>
            <w:tcBorders>
              <w:top w:val="single" w:color="1F2D45" w:sz="1"/>
              <w:left w:val="single" w:color="1F2D45" w:sz="1"/>
              <w:bottom w:val="single" w:color="1F2D45" w:sz="1"/>
              <w:right w:val="single" w:color="1F2D45" w:sz="1"/>
            </w:tcBorders>
            <w:shd w:fill="F5F3EE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905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Light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Off-White (#F5F3EE) zemin</w:t>
            </w:r>
          </w:p>
        </w:tc>
        <w:tc>
          <w:tcPr>
            <w:tcW w:type="dxa" w:w="2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974"/>
            <w:tcBorders>
              <w:top w:val="single" w:color="1F2D45" w:sz="1"/>
              <w:left w:val="single" w:color="1F2D45" w:sz="1"/>
              <w:bottom w:val="single" w:color="1F2D45" w:sz="1"/>
              <w:right w:val="single" w:color="1F2D45" w:sz="1"/>
            </w:tcBorders>
            <w:shd w:fill="FFFFFF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905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0C1525"/>
                <w:sz w:val="22"/>
                <w:szCs w:val="22"/>
              </w:rPr>
              <w:t xml:space="preserve">Monochrome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Tek renk — her zemin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4.2 Logo Versiyonları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Üç versiyon zorunludur ve her senaryoda doğru versiyon kullanılmalıdır:</w:t>
      </w:r>
    </w:p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3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  <w:tc>
          <w:tcPr>
            <w:tcW w:type="dxa" w:w="3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Arka Plan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Dark (Koyu)</w:t>
            </w:r>
          </w:p>
        </w:tc>
        <w:tc>
          <w:tcPr>
            <w:tcW w:type="dxa" w:w="3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Koyu arka planlarda — uygulama, sosyal medya, kampanya</w:t>
            </w:r>
          </w:p>
        </w:tc>
        <w:tc>
          <w:tcPr>
            <w:tcW w:type="dxa" w:w="3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Obsidian (#0C1525) veya koyu görseller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Light (Açık)</w:t>
            </w:r>
          </w:p>
        </w:tc>
        <w:tc>
          <w:tcPr>
            <w:tcW w:type="dxa" w:w="3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Açık arka planlarda — web, e-posta, baskı</w:t>
            </w:r>
          </w:p>
        </w:tc>
        <w:tc>
          <w:tcPr>
            <w:tcW w:type="dxa" w:w="3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Off-White (#F5F3EE) veya beyaz</w:t>
            </w:r>
          </w:p>
        </w:tc>
      </w:tr>
      <w:tr>
        <w:tc>
          <w:tcPr>
            <w:tcW w:type="dxa" w:w="20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Monochrome</w:t>
            </w:r>
          </w:p>
        </w:tc>
        <w:tc>
          <w:tcPr>
            <w:tcW w:type="dxa" w:w="3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Tek renk baskı, nakış, lazer kesim, partner materyaller</w:t>
            </w:r>
          </w:p>
        </w:tc>
        <w:tc>
          <w:tcPr>
            <w:tcW w:type="dxa" w:w="35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Her arka plan — uyumu test edilmeli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4.3 Güvenli Alan (Clear Space)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Logonun her yönünde minimum "X" kadar boş alan bırakılmalıdır; burada X, logo sembolünün yüksekliğidir. Bu alana başka metin, görsel veya element yerleştirilemez.</w:t>
      </w:r>
    </w:p>
    <w:p>
      <w:pPr>
        <w:pBdr>
          <w:left w:val="single" w:color="D4763B" w:sz="16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Minimum logo boyutu: Dijitalde 32px yükseklik · Baskıda 12mm yükseklik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4.4 Yasak Kullanımlar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Logoyu renk paleti dışında renklere uygulamak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Logoya gölge, parlama veya gradient efekt eklemek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Logoyu ezmek, germek veya oranını bozmak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Logonun üzerine başka element yerleştirmek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Arka planla yeterli kontrast sağlanmadan kullanmak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Logonun yalnızca wordmark bölümünü kesmek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5. Fotoğraf &amp; Görsel Dil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5.1 Fotoğraf Tonu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Vasi görselleri gerçek insanlarla, doğal ışıkla ve samimi anlarda çekilmiş fotoğraflara dayanır. Yapay, stok fotoğraf hissi yasaktır.</w:t>
      </w:r>
    </w:p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37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Doğru</w:t>
            </w:r>
          </w:p>
        </w:tc>
        <w:tc>
          <w:tcPr>
            <w:tcW w:type="dxa" w:w="37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B030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Yanlış</w:t>
            </w:r>
          </w:p>
        </w:tc>
      </w:tr>
      <w:tr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Işık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030"/>
                <w:sz w:val="20"/>
                <w:szCs w:val="20"/>
              </w:rPr>
              <w:t xml:space="preserve">Doğal ışık, altın saat tonu, sıcak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2A1A"/>
                <w:sz w:val="20"/>
                <w:szCs w:val="20"/>
              </w:rPr>
              <w:t xml:space="preserve">Sert stüdyo ışığı, soğuk beyaz</w:t>
            </w:r>
          </w:p>
        </w:tc>
      </w:tr>
      <w:tr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İnsan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030"/>
                <w:sz w:val="20"/>
                <w:szCs w:val="20"/>
              </w:rPr>
              <w:t xml:space="preserve">Gerçek, doğal ifadeler; gülen, düşünen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2A1A"/>
                <w:sz w:val="20"/>
                <w:szCs w:val="20"/>
              </w:rPr>
              <w:t xml:space="preserve">Yapay poz veren, katalog modeli</w:t>
            </w:r>
          </w:p>
        </w:tc>
      </w:tr>
      <w:tr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Kompozisyon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030"/>
                <w:sz w:val="20"/>
                <w:szCs w:val="20"/>
              </w:rPr>
              <w:t xml:space="preserve">Geniş nefes alanı, tek odak noktası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2A1A"/>
                <w:sz w:val="20"/>
                <w:szCs w:val="20"/>
              </w:rPr>
              <w:t xml:space="preserve">Aşırı kalabalık, klastrofobik çerçeve</w:t>
            </w:r>
          </w:p>
        </w:tc>
      </w:tr>
      <w:tr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Renk tonu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030"/>
                <w:sz w:val="20"/>
                <w:szCs w:val="20"/>
              </w:rPr>
              <w:t xml:space="preserve">Krem/amber/koyu palet ile uyumlu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2A1A"/>
                <w:sz w:val="20"/>
                <w:szCs w:val="20"/>
              </w:rPr>
              <w:t xml:space="preserve">Neon, yüksek doygunluk, soğuk filtre</w:t>
            </w:r>
          </w:p>
        </w:tc>
      </w:tr>
      <w:tr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Konu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030"/>
                <w:sz w:val="20"/>
                <w:szCs w:val="20"/>
              </w:rPr>
              <w:t xml:space="preserve">El, nesne, bakış, temas anları</w:t>
            </w:r>
          </w:p>
        </w:tc>
        <w:tc>
          <w:tcPr>
            <w:tcW w:type="dxa" w:w="37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2A1A"/>
                <w:sz w:val="20"/>
                <w:szCs w:val="20"/>
              </w:rPr>
              <w:t xml:space="preserve">Mülk, para, finans temalı görseller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5.2 Görsel Filtre &amp; Renk İşleme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Tüm fotoğraflara tutarlı bir post-process tonu uygulanmalıdır: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Sıcaklık: Hafif warm (+10–15 Kelvin bölgesi)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Doygunluk: Hafif düşürülmüş (–10 ile –20 arasında)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Koyu tonlar: Kaldırılmaz, nöanse bırakılır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Vurgu tonları: Amber/bakır renk kanalına hafif ton eklenir</w:t>
      </w:r>
    </w:p>
    <w:p>
      <w:pPr>
        <w:pBdr>
          <w:left w:val="single" w:color="D4763B" w:sz="16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Referans filtre: VSCO A6 veya Lightroom profili olarak "Warm Film" preset'e yakın bir ton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5.3 İllüstrasyon &amp; İkon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Fotoğraf yetersiz kaldığında minimal line-art illüstrasyonlar kullanılabilir. Tüm ikonlar tutarlı bir tek ağırlık (stroke weight: 1.5–2px) çizgisinde olmalıdır.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İkon seti: Tabler Icons veya Phosphor Icons (outline/regular ağırlık)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İkon rengi: Cream (#EDE9E0) koyu zeminde, Obsidian (#0C1525) açık zeminde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Copper yalnızca vurgulanan/aktif ikonlarda kullanılır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6. Sosyal Medya Sistemi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6.1 Platform &amp; Format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3826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3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 Tipi</w:t>
            </w:r>
          </w:p>
        </w:tc>
      </w:tr>
      <w:tr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Kare / Reels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1080×1080 / 1080×1920</w:t>
            </w:r>
          </w:p>
        </w:tc>
        <w:tc>
          <w:tcPr>
            <w:tcW w:type="dxa" w:w="3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%70 duygusal storytelling · %30 ürün/özellik</w:t>
            </w:r>
          </w:p>
        </w:tc>
      </w:tr>
      <w:tr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Dikey Video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1080×1920</w:t>
            </w:r>
          </w:p>
        </w:tc>
        <w:tc>
          <w:tcPr>
            <w:tcW w:type="dxa" w:w="3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Duygusal kısa senaryolar, yaş segmenti mesajları</w:t>
            </w:r>
          </w:p>
        </w:tc>
      </w:tr>
      <w:tr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Kare + Yatay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1080×1080 / 1200×628</w:t>
            </w:r>
          </w:p>
        </w:tc>
        <w:tc>
          <w:tcPr>
            <w:tcW w:type="dxa" w:w="3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Eğitici içerik, kampanya, lead generation</w:t>
            </w:r>
          </w:p>
        </w:tc>
      </w:tr>
      <w:tr>
        <w:tc>
          <w:tcPr>
            <w:tcW w:type="dxa" w:w="16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Story (tüm)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Dikey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1080×1920</w:t>
            </w:r>
          </w:p>
        </w:tc>
        <w:tc>
          <w:tcPr>
            <w:tcW w:type="dxa" w:w="38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CTA, kampanya duyurusu, anket/soru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6.2 Görsel Şablon Sistemi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İki temel görsel şablon dönüşümlü olarak kullanılır:</w:t>
      </w:r>
    </w:p>
    <w:p>
      <w:pPr>
        <w:spacing w:after="30" w:before="3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C1525"/>
          <w:sz w:val="22"/>
          <w:szCs w:val="22"/>
        </w:rPr>
        <w:t xml:space="preserve">Şablon A — Koyu (Dark)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Arka plan: Obsidian (#0C1525). Başlık: Cream, büyük. Aksan çizgisi veya ikon: Copper. Kullanım: Kurumsal duyuru, ürün özelliği, marka kampanyası.</w:t>
      </w:r>
    </w:p>
    <w:p>
      <w:pPr>
        <w:pBdr>
          <w:left w:val="single" w:color="D4763B" w:sz="16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Tipik metin düzeni: Üst sol — küçük etiket (copper) / Merkez — büyük başlık (cream) / Alt — CTA veya logo</w:t>
      </w:r>
    </w:p>
    <w:p>
      <w:pPr>
        <w:spacing w:after="30" w:before="3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C1525"/>
          <w:sz w:val="22"/>
          <w:szCs w:val="22"/>
        </w:rPr>
        <w:t xml:space="preserve">Şablon B — Açık (Light)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Arka plan: Off-White (#F5F3EE) veya fotoğraf. Başlık: Obsidian, güçlü. Aksan: Copper detay çizgisi. Kullanım: Duygusal storytelling, gerçek fotoğraflı içerik, kullanıcı hikayeleri.</w:t>
      </w:r>
    </w:p>
    <w:p>
      <w:pPr>
        <w:pBdr>
          <w:left w:val="single" w:color="D4763B" w:sz="16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Tipik metin düzeni: Altta overlay — yarı saydam obsidian panel üzerine cream metin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6.3 Yaş Segmenti İçerik Stratejisi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A/B test bulguları, üç yaş segmentinin farklı mesaj motivasyonlarına sahip olduğunu ortaya koymuştur. Her segment için ayrı kopya ve görsel tonu kullanılır.</w:t>
      </w:r>
    </w:p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13"/>
        <w:gridCol w:w="2213"/>
        <w:gridCol w:w="3200"/>
      </w:tblGrid>
      <w:t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Motivasyon</w:t>
            </w:r>
          </w:p>
        </w:tc>
        <w:tc>
          <w:tcPr>
            <w:tcW w:type="dxa" w:w="22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Tetikleyici Mesaj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Görsel Tonu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18–30 yaş</w:t>
            </w:r>
          </w:p>
        </w:tc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Gelecek projeksiyonu, iz bırakma</w:t>
            </w:r>
          </w:p>
        </w:tc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"5 yıl sonraki sene ne söylemek isterdin?"</w:t>
            </w:r>
          </w:p>
        </w:tc>
        <w:tc>
          <w:tcPr>
            <w:tcW w:type="dxa" w:w="3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Dinamik, ileriye dönük; açık mod ağırlıklı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30–45 yaş</w:t>
            </w:r>
          </w:p>
        </w:tc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Söylenmemiş sözler, hesaplaşma</w:t>
            </w:r>
          </w:p>
        </w:tc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"Söylenmemiş söz, edilmemiş itiraf kalmasın!"</w:t>
            </w:r>
          </w:p>
        </w:tc>
        <w:tc>
          <w:tcPr>
            <w:tcW w:type="dxa" w:w="3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Derin, sakin, gerçek fotoğraf</w:t>
            </w:r>
          </w:p>
        </w:tc>
      </w:tr>
      <w:tr>
        <w:tc>
          <w:tcPr>
            <w:tcW w:type="dxa" w:w="1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45+ yaş</w:t>
            </w:r>
          </w:p>
        </w:tc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Huzur, helâllaşma, nasihat</w:t>
            </w:r>
          </w:p>
        </w:tc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"Sevdiklerinize bir nasihat bırakın."</w:t>
            </w:r>
          </w:p>
        </w:tc>
        <w:tc>
          <w:tcPr>
            <w:tcW w:type="dxa" w:w="3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Sıcak, geleneksel değer uyumlu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6.4 Hashtag &amp; Bio Şablonu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C1525"/>
          <w:sz w:val="22"/>
          <w:szCs w:val="22"/>
        </w:rPr>
        <w:t xml:space="preserve">Instagram Bio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📩 Geleceğe mesaj bırak. | Dijital miras platformu | 🔗 vasiapp.com</w:t>
      </w:r>
    </w:p>
    <w:p>
      <w:pPr>
        <w:spacing w:after="30" w:before="3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C1525"/>
          <w:sz w:val="22"/>
          <w:szCs w:val="22"/>
        </w:rPr>
        <w:t xml:space="preserve">Temel Hashtag Seti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#vasiapp  #geleceğemesaj  #dijitalmiras  #hatıramiras  #zamankapsülü  #vasilabiraka  #sevdiklerime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7. Dil &amp; Ton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7.1 Ses Karakteri</w:t>
      </w:r>
    </w:p>
    <w:p>
      <w:pPr>
        <w:shd w:fill="0C1525" w:val="clear"/>
        <w:spacing w:after="240" w:before="240"/>
        <w:jc w:val="center"/>
      </w:pPr>
      <w:r>
        <w:rPr>
          <w:rFonts w:ascii="Arial" w:cs="Arial" w:eastAsia="Arial" w:hAnsi="Arial"/>
          <w:sz w:val="4"/>
          <w:szCs w:val="4"/>
        </w:rPr>
        <w:t xml:space="preserve">  </w:t>
      </w:r>
      <w:r>
        <w:rPr>
          <w:rFonts w:ascii="Arial" w:cs="Arial" w:eastAsia="Arial" w:hAnsi="Arial"/>
          <w:b/>
          <w:bCs/>
          <w:i/>
          <w:iCs/>
          <w:color w:val="EDE9E0"/>
          <w:sz w:val="28"/>
          <w:szCs w:val="28"/>
        </w:rPr>
        <w:t xml:space="preserve">"Bir teknoloji şirketi değil; hatıraların bekçisiyiz."</w:t>
      </w:r>
      <w:r>
        <w:rPr>
          <w:rFonts w:ascii="Arial" w:cs="Arial" w:eastAsia="Arial" w:hAnsi="Arial"/>
          <w:sz w:val="4"/>
          <w:szCs w:val="4"/>
        </w:rPr>
        <w:t xml:space="preserve">  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Vasi'nin dili; net, sıcak, ve insancıldır. Karmaşık teknik jargondan kaçınır, duygusal bağ kuran ama duygusallığa boğulmayan bir ses kullanır.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7.2 Kopya Örnekleri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3413"/>
        <w:gridCol w:w="3400"/>
      </w:tblGrid>
      <w:tr>
        <w:tc>
          <w:tcPr>
            <w:tcW w:type="dxa" w:w="22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4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Yanlış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Doğru</w:t>
            </w:r>
          </w:p>
        </w:tc>
      </w:tr>
      <w:tr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CTA metni</w:t>
            </w:r>
          </w:p>
        </w:tc>
        <w:tc>
          <w:tcPr>
            <w:tcW w:type="dxa" w:w="34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D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0"/>
                <w:szCs w:val="20"/>
              </w:rPr>
              <w:t xml:space="preserve">Hemen şimdi kaydolun!</w:t>
            </w:r>
          </w:p>
        </w:tc>
        <w:tc>
          <w:tcPr>
            <w:tcW w:type="dxa" w:w="3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2FD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Bir mesaj bırak</w:t>
            </w:r>
          </w:p>
        </w:tc>
      </w:tr>
      <w:tr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Boş durum</w:t>
            </w:r>
          </w:p>
        </w:tc>
        <w:tc>
          <w:tcPr>
            <w:tcW w:type="dxa" w:w="34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D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0"/>
                <w:szCs w:val="20"/>
              </w:rPr>
              <w:t xml:space="preserve">Henüz mesaj oluşturmadınız.</w:t>
            </w:r>
          </w:p>
        </w:tc>
        <w:tc>
          <w:tcPr>
            <w:tcW w:type="dxa" w:w="3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2FD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İlk mesajını bırakmaya hazır mısın?</w:t>
            </w:r>
          </w:p>
        </w:tc>
      </w:tr>
      <w:tr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Hata mesajı</w:t>
            </w:r>
          </w:p>
        </w:tc>
        <w:tc>
          <w:tcPr>
            <w:tcW w:type="dxa" w:w="34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D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0"/>
                <w:szCs w:val="20"/>
              </w:rPr>
              <w:t xml:space="preserve">Hata: Geçersiz girdi</w:t>
            </w:r>
          </w:p>
        </w:tc>
        <w:tc>
          <w:tcPr>
            <w:tcW w:type="dxa" w:w="3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2FD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Bir şeyler ters gitti — tekrar deneyelim</w:t>
            </w:r>
          </w:p>
        </w:tc>
      </w:tr>
      <w:tr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4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D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0"/>
                <w:szCs w:val="20"/>
              </w:rPr>
              <w:t xml:space="preserve">Platformumuza hoş geldiniz!</w:t>
            </w:r>
          </w:p>
        </w:tc>
        <w:tc>
          <w:tcPr>
            <w:tcW w:type="dxa" w:w="3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2FD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Hazır. Ne söylemek istiyorsun?</w:t>
            </w:r>
          </w:p>
        </w:tc>
      </w:tr>
      <w:tr>
        <w:tc>
          <w:tcPr>
            <w:tcW w:type="dxa" w:w="22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Tagline</w:t>
            </w:r>
          </w:p>
        </w:tc>
        <w:tc>
          <w:tcPr>
            <w:tcW w:type="dxa" w:w="3413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DF2F2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20"/>
                <w:szCs w:val="20"/>
              </w:rPr>
              <w:t xml:space="preserve">Güvenli dijital miras çözümü</w:t>
            </w:r>
          </w:p>
        </w:tc>
        <w:tc>
          <w:tcPr>
            <w:tcW w:type="dxa" w:w="3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2FD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Geleceğe mesaj bırak.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7.3 Yasak Kelimeler &amp; İfadeler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"Ölüm", "vefat", "cenaze" — bu kelimeler pazarlama metninde kullanılmaz; "son yolculuk", "vedalaşma" gibi örtmeceler de kaçınılır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"En iyi", "tek", "benzersiz" — kanıtlanmamış üstünlük iddiaları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"Endişelenmeyin", "korkmayın" — gereksiz yere endişe çağrıştırır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Aşırı teknik terimler — "API", "şifreleme algoritması" vb. kullanıcı arayüzünde görünmez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7.4 Tagline Kullanımı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"Geleceğe mesaj bırak." — tüm platformlarda, tüm materyallerde birincil tagline olarak kullanılır.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Nokta (.) tagline'ın ayrılmaz parçasıdır; kaldırılmaz.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Tagline büyük harfle yazılmaz: "GELECEĞİN MESAJ BIRAK" hatalıdır.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8. Uygulama İçi Bileşen Renkleri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8.1 Renk Token Sistemi</w:t>
      </w:r>
    </w:p>
    <w:p>
      <w:pPr>
        <w:spacing w:after="120" w:before="8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Uygulama geliştirmede sabit hex değerleri yerine aşağıdaki token isimleri kullanılır. Koyu mod varsayılandır.</w:t>
      </w:r>
    </w:p>
    <w:p>
      <w:pPr>
        <w:spacing w:after="3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626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Adı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Koyu Mod (HEX)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 Mod (HEX)</w:t>
            </w:r>
          </w:p>
        </w:tc>
        <w:tc>
          <w:tcPr>
            <w:tcW w:type="dxa" w:w="26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C152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color.background.primary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#0C1525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#F5F3EE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Sayfa arka planı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color.background.surface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#162033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#FFFFFF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Kart, modal, panel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color.background.elevated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#1F2D45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#F0EDE6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Dropdown, tooltip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color.accent.primary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#D4763B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#C4622A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CTA, vurgu, bağlantı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color.accent.hover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#E08240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#B05522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Hover durumu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color.text.primary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#EDE9E0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#1A1A1A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Başlık, gövde metni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color.text.secondary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#8B9BB4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#5A6678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Destekleyici metin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color.border.default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#1F2D45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#E0DDD6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Kart kenarlığı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color.status.success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#3DBE7A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#2AA860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Başarı durumu</w:t>
            </w:r>
          </w:p>
        </w:tc>
      </w:tr>
      <w:tr>
        <w:tc>
          <w:tcPr>
            <w:tcW w:type="dxa" w:w="24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0EDE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1525"/>
                <w:sz w:val="20"/>
                <w:szCs w:val="20"/>
              </w:rPr>
              <w:t xml:space="preserve">color.status.error</w:t>
            </w:r>
          </w:p>
        </w:tc>
        <w:tc>
          <w:tcPr>
            <w:tcW w:type="dxa" w:w="22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#E05454</w:t>
            </w:r>
          </w:p>
        </w:tc>
        <w:tc>
          <w:tcPr>
            <w:tcW w:type="dxa" w:w="1800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#C43C3C</w:t>
            </w:r>
          </w:p>
        </w:tc>
        <w:tc>
          <w:tcPr>
            <w:tcW w:type="dxa" w:w="2626"/>
            <w:tcBorders>
              <w:top w:val="single" w:color="E0DDD6" w:sz="1"/>
              <w:left w:val="single" w:color="E0DDD6" w:sz="1"/>
              <w:bottom w:val="single" w:color="E0DDD6" w:sz="1"/>
              <w:right w:val="single" w:color="E0DDD6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Hata durumu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8.2 Buton Stilleri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Primary CTA: Copper (#D4763B) arka plan · Cream metin · Rounded 8px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Secondary: Horizon kenarlık (#1F2D45) · Cream metin · Şeffaf arka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Destructive: Error kırmızısı (#E05454) · Cream metin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Disabled: %40 opaklık · Cursor: not-allowed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C1525"/>
          <w:sz w:val="36"/>
          <w:szCs w:val="36"/>
        </w:rPr>
        <w:t xml:space="preserve">9. Do's &amp; Don'ts — Özet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9.1 Yapılması Gerekenler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Obsidian &amp; Copper paletini tutarlı kullan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Plus Jakarta Sans font ailesine sadık kal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Fotoğraflarda gerçek insan ve doğal ışık tercih 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Tagline'ı nokta ile yaz: "Geleceğe mesaj bırak."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Sosyal medyada %70 duygusal, %30 eğitici içerik oranını koru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Her yaş segmenti için segmente özel kopya kullan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CTA metinlerini kısa ve eylem odaklı yaz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Logo etrafında clear space kuralına uy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D4763B"/>
          <w:sz w:val="26"/>
          <w:szCs w:val="26"/>
        </w:rPr>
        <w:t xml:space="preserve">9.2 Yapılmaması Gerekenler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B03020"/>
          <w:sz w:val="22"/>
          <w:szCs w:val="22"/>
        </w:rPr>
        <w:t xml:space="preserve">Ölüm, vefat, cenaze kelimelerini pazarlama metninde kullanma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B03020"/>
          <w:sz w:val="22"/>
          <w:szCs w:val="22"/>
        </w:rPr>
        <w:t xml:space="preserve">Copper'ı arka plan rengi olarak kullanma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B03020"/>
          <w:sz w:val="22"/>
          <w:szCs w:val="22"/>
        </w:rPr>
        <w:t xml:space="preserve">Gradyan, gölge veya neon efekt ekleme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B03020"/>
          <w:sz w:val="22"/>
          <w:szCs w:val="22"/>
        </w:rPr>
        <w:t xml:space="preserve">Logoya ek efekt (gölge, kontur, glow) uygulama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B03020"/>
          <w:sz w:val="22"/>
          <w:szCs w:val="22"/>
        </w:rPr>
        <w:t xml:space="preserve">Stok fotoğraf sitelerinden jenerik "mutlu aile" görselleri kullanma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B03020"/>
          <w:sz w:val="22"/>
          <w:szCs w:val="22"/>
        </w:rPr>
        <w:t xml:space="preserve">Tagline'ı büyük harfle veya nokta olmadan yazma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B03020"/>
          <w:sz w:val="22"/>
          <w:szCs w:val="22"/>
        </w:rPr>
        <w:t xml:space="preserve">Renk paletini genişletmeden onay almaksızın yeni renk ekleme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B03020"/>
          <w:sz w:val="22"/>
          <w:szCs w:val="22"/>
        </w:rPr>
        <w:t xml:space="preserve">Marka materyallerinde belirsiz, soyut vaatler kullanma</w:t>
      </w:r>
    </w:p>
    <w:p>
      <w:pPr>
        <w:spacing w:after="120" w:before="120"/>
      </w:pPr>
      <w:r>
        <w:t xml:space="preserve"/>
      </w:r>
    </w:p>
    <w:p>
      <w:pPr>
        <w:pBdr>
          <w:top w:val="single" w:color="D4763B" w:sz="6" w:space="6"/>
          <w:bottom w:val="single" w:color="D4763B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i/>
          <w:iCs/>
          <w:color w:val="0C1525"/>
          <w:sz w:val="28"/>
          <w:szCs w:val="28"/>
        </w:rPr>
        <w:t xml:space="preserve">"Geleceğe mesaj bırak."  —  Vasi App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Vasi Brand Guideline v2.0  ·  Mayıs 2026  ·  Bu doküman gizlidir ve yalnızca dahili kullanım içindir.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C" w:sz="4" w:space="6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Sayfa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763B" w:sz="4" w:space="6"/>
      </w:pBdr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Vasi  |  Brand Guideline v2.0</w:t>
    </w:r>
    <w:r>
      <w:rPr>
        <w:rFonts w:ascii="Arial" w:cs="Arial" w:eastAsia="Arial" w:hAnsi="Arial"/>
        <w:color w:val="D4763B"/>
        <w:sz w:val="18"/>
        <w:szCs w:val="18"/>
      </w:rPr>
      <w:t xml:space="preserve">   —   Gizli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C152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D476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2586b653ee06ad46294a1634beb052739a106.png"/><Relationship Id="rId10" Type="http://schemas.openxmlformats.org/officeDocument/2006/relationships/image" Target="media/6e4da5286e8b4d8e450c4210f46ff7fc663f84d1.png"/><Relationship Id="rId11" Type="http://schemas.openxmlformats.org/officeDocument/2006/relationships/image" Target="media/2568183f17007bfe1d1ee3a45324d6126cb0fa1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2026-05-25T09:43:53.736Z</dcterms:created>
  <dcterms:modified xsi:type="dcterms:W3CDTF">2026-05-25T09:43:53.736Z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