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005" w:rsidRDefault="00380005" w:rsidP="00380005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noProof/>
        </w:rPr>
      </w:pPr>
    </w:p>
    <w:p w:rsidR="00A2049D" w:rsidRPr="00380005" w:rsidRDefault="00380005" w:rsidP="00380005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  <w:r w:rsidRPr="00380005">
        <w:rPr>
          <w:rFonts w:cs="Times New Roman"/>
          <w:b/>
          <w:noProof/>
        </w:rPr>
        <w:t>USB Interface  Information</w:t>
      </w:r>
    </w:p>
    <w:p w:rsidR="00380005" w:rsidRPr="00380005" w:rsidRDefault="00380005" w:rsidP="00A2049D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</w:rPr>
      </w:pPr>
    </w:p>
    <w:p w:rsidR="00380005" w:rsidRDefault="00380005" w:rsidP="00380005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</w:rPr>
      </w:pPr>
      <w:r w:rsidRPr="00380005">
        <w:rPr>
          <w:rFonts w:cs="Times New Roman"/>
          <w:noProof/>
        </w:rPr>
        <w:t xml:space="preserve">   </w:t>
      </w:r>
      <w:r>
        <w:rPr>
          <w:rFonts w:cs="Times New Roman"/>
          <w:noProof/>
        </w:rPr>
        <w:tab/>
      </w:r>
      <w:r>
        <w:rPr>
          <w:rFonts w:cs="Times New Roman"/>
          <w:noProof/>
        </w:rPr>
        <w:tab/>
      </w:r>
      <w:r w:rsidRPr="00380005">
        <w:rPr>
          <w:rFonts w:cs="Times New Roman"/>
          <w:noProof/>
        </w:rPr>
        <w:t>Can Communicate With A USB Module.</w:t>
      </w:r>
      <w:r>
        <w:rPr>
          <w:rFonts w:cs="Times New Roman"/>
          <w:noProof/>
        </w:rPr>
        <w:t xml:space="preserve"> </w:t>
      </w:r>
      <w:r w:rsidRPr="00380005">
        <w:rPr>
          <w:rFonts w:cs="Times New Roman"/>
          <w:noProof/>
        </w:rPr>
        <w:t>USB Module sends Real Temperatures and Remote Commands to ACIT Software and gets</w:t>
      </w:r>
    </w:p>
    <w:p w:rsidR="00380005" w:rsidRDefault="00380005" w:rsidP="00380005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noProof/>
        </w:rPr>
      </w:pPr>
      <w:r w:rsidRPr="00380005">
        <w:rPr>
          <w:rFonts w:cs="Times New Roman"/>
          <w:noProof/>
        </w:rPr>
        <w:t xml:space="preserve"> Compressor Frequency, Expansion Valve Position, Fan Rpm and etc. so that ACIT Cycle Algorithms can be able to</w:t>
      </w:r>
      <w:r>
        <w:rPr>
          <w:rFonts w:cs="Times New Roman"/>
          <w:noProof/>
        </w:rPr>
        <w:t xml:space="preserve"> </w:t>
      </w:r>
      <w:r w:rsidRPr="00380005">
        <w:rPr>
          <w:rFonts w:cs="Times New Roman"/>
          <w:noProof/>
        </w:rPr>
        <w:t>run with Real Physical Values ! " ;</w:t>
      </w:r>
    </w:p>
    <w:p w:rsidR="007068F0" w:rsidRDefault="007068F0" w:rsidP="00380005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noProof/>
        </w:rPr>
      </w:pPr>
    </w:p>
    <w:p w:rsidR="007068F0" w:rsidRPr="001E028E" w:rsidRDefault="007068F0" w:rsidP="00380005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  <w:r w:rsidRPr="001E028E">
        <w:rPr>
          <w:rFonts w:cs="Times New Roman"/>
          <w:b/>
          <w:noProof/>
        </w:rPr>
        <w:t xml:space="preserve">Hardware Interface </w:t>
      </w:r>
      <w:r w:rsidR="001E028E">
        <w:rPr>
          <w:rFonts w:cs="Times New Roman"/>
          <w:b/>
          <w:noProof/>
        </w:rPr>
        <w:t>View :</w:t>
      </w:r>
    </w:p>
    <w:p w:rsidR="0026751C" w:rsidRPr="00380005" w:rsidRDefault="00380005" w:rsidP="00380005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</w:rPr>
      </w:pPr>
      <w:r w:rsidRPr="00380005">
        <w:rPr>
          <w:rFonts w:cs="Times New Roman"/>
          <w:noProof/>
        </w:rPr>
        <w:tab/>
      </w:r>
      <w:r w:rsidRPr="00380005">
        <w:rPr>
          <w:rFonts w:cs="Times New Roman"/>
          <w:noProof/>
        </w:rPr>
        <w:tab/>
      </w:r>
      <w:r w:rsidRPr="00380005">
        <w:rPr>
          <w:rFonts w:cs="Times New Roman"/>
          <w:noProof/>
        </w:rPr>
        <w:tab/>
      </w:r>
      <w:r w:rsidRPr="00380005">
        <w:rPr>
          <w:rFonts w:cs="Times New Roman"/>
          <w:noProof/>
        </w:rPr>
        <w:tab/>
      </w:r>
      <w:r w:rsidRPr="00380005">
        <w:rPr>
          <w:rFonts w:cs="Times New Roman"/>
          <w:noProof/>
        </w:rPr>
        <w:tab/>
      </w:r>
    </w:p>
    <w:p w:rsidR="0026751C" w:rsidRPr="0026751C" w:rsidRDefault="005C08AF" w:rsidP="0026751C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</w:rPr>
      </w:pPr>
      <w:r>
        <w:rPr>
          <w:rFonts w:cs="Times New Roman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92.25pt;margin-top:36pt;width:79.5pt;height:44.25pt;z-index:251668480" o:connectortype="straight" strokecolor="red" strokeweight="2pt">
            <v:stroke endarrow="block" endarrowwidth="wide" endarrowlength="long"/>
          </v:shape>
        </w:pict>
      </w:r>
      <w:r w:rsidRPr="005C08AF">
        <w:rPr>
          <w:noProof/>
        </w:rPr>
        <w:pict>
          <v:shape id="_x0000_s1034" type="#_x0000_t32" style="position:absolute;margin-left:553.5pt;margin-top:110.25pt;width:147.75pt;height:27.75pt;flip:x;z-index:251666432" o:connectortype="straight" strokecolor="red" strokeweight="2pt">
            <v:stroke endarrow="block" endarrowwidth="wide" endarrowlength="long"/>
          </v:shape>
        </w:pict>
      </w:r>
      <w:r>
        <w:rPr>
          <w:rFonts w:cs="Times New Roman"/>
          <w:noProof/>
        </w:rPr>
        <w:pict>
          <v:rect id="_x0000_s1032" style="position:absolute;margin-left:659.25pt;margin-top:69pt;width:118.5pt;height:41.25pt;z-index:251664384" fillcolor="#c6d9f1 [671]">
            <v:textbox>
              <w:txbxContent>
                <w:p w:rsidR="00B404DE" w:rsidRDefault="00B404DE" w:rsidP="00B404DE">
                  <w:pPr>
                    <w:jc w:val="center"/>
                  </w:pPr>
                  <w:r>
                    <w:t>Indoor Unit Connection</w:t>
                  </w:r>
                </w:p>
              </w:txbxContent>
            </v:textbox>
          </v:rect>
        </w:pict>
      </w:r>
      <w:r w:rsidRPr="005C08AF">
        <w:rPr>
          <w:noProof/>
        </w:rPr>
        <w:pict>
          <v:shape id="_x0000_s1033" type="#_x0000_t32" style="position:absolute;margin-left:585.75pt;margin-top:219pt;width:91.5pt;height:37.5pt;flip:x;z-index:251665408" o:connectortype="straight" strokecolor="red" strokeweight="2pt">
            <v:stroke endarrow="block" endarrowwidth="wide" endarrowlength="long"/>
          </v:shape>
        </w:pict>
      </w:r>
      <w:r>
        <w:rPr>
          <w:rFonts w:cs="Times New Roman"/>
          <w:noProof/>
        </w:rPr>
        <w:pict>
          <v:rect id="_x0000_s1031" style="position:absolute;margin-left:624.75pt;margin-top:177.75pt;width:118.5pt;height:41.25pt;z-index:251663360" fillcolor="#c6d9f1 [671]">
            <v:textbox>
              <w:txbxContent>
                <w:p w:rsidR="0037646D" w:rsidRDefault="0037646D" w:rsidP="00B404DE">
                  <w:pPr>
                    <w:jc w:val="center"/>
                  </w:pPr>
                  <w:r>
                    <w:t xml:space="preserve">Outdoor </w:t>
                  </w:r>
                  <w:r w:rsidR="00B404DE">
                    <w:t>Unit</w:t>
                  </w:r>
                  <w:r>
                    <w:t xml:space="preserve"> Connection</w:t>
                  </w:r>
                </w:p>
              </w:txbxContent>
            </v:textbox>
          </v:rect>
        </w:pict>
      </w:r>
      <w:r>
        <w:rPr>
          <w:rFonts w:cs="Times New Roman"/>
          <w:noProof/>
        </w:rPr>
        <w:pict>
          <v:rect id="_x0000_s1035" style="position:absolute;margin-left:20.25pt;margin-top:16.5pt;width:1in;height:41.25pt;z-index:251667456" fillcolor="#c6d9f1 [671]">
            <v:textbox>
              <w:txbxContent>
                <w:p w:rsidR="00B404DE" w:rsidRDefault="00B404DE" w:rsidP="00B404DE">
                  <w:pPr>
                    <w:jc w:val="center"/>
                  </w:pPr>
                  <w:r>
                    <w:t>PC Connection</w:t>
                  </w:r>
                </w:p>
              </w:txbxContent>
            </v:textbox>
          </v:rect>
        </w:pict>
      </w:r>
      <w:r w:rsidR="007068F0">
        <w:rPr>
          <w:rFonts w:cs="Times New Roman"/>
          <w:noProof/>
        </w:rPr>
        <w:drawing>
          <wp:inline distT="0" distB="0" distL="0" distR="0">
            <wp:extent cx="10287000" cy="5786579"/>
            <wp:effectExtent l="19050" t="0" r="0" b="0"/>
            <wp:docPr id="4" name="Picture 3" descr="IMAG1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1584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4329" cy="57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55" w:rsidRDefault="00864EA8" w:rsidP="0026751C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</w:rPr>
      </w:pPr>
      <w:r>
        <w:rPr>
          <w:rFonts w:cs="Times New Roman"/>
          <w:noProof/>
        </w:rPr>
        <w:tab/>
      </w:r>
    </w:p>
    <w:p w:rsidR="001E028E" w:rsidRDefault="001E028E" w:rsidP="001E028E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</w:p>
    <w:p w:rsidR="00805E68" w:rsidRPr="001E028E" w:rsidRDefault="008800A1" w:rsidP="001E028E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  <w:r w:rsidRPr="008800A1">
        <w:rPr>
          <w:rFonts w:cs="Times New Roman"/>
          <w:b/>
          <w:noProof/>
        </w:rPr>
        <w:t xml:space="preserve">Basic </w:t>
      </w:r>
      <w:r w:rsidR="00B73986">
        <w:rPr>
          <w:rFonts w:cs="Times New Roman"/>
          <w:b/>
          <w:noProof/>
        </w:rPr>
        <w:t xml:space="preserve">PC – Driver </w:t>
      </w:r>
      <w:r w:rsidRPr="008800A1">
        <w:rPr>
          <w:rFonts w:cs="Times New Roman"/>
          <w:b/>
          <w:noProof/>
        </w:rPr>
        <w:t xml:space="preserve">Communication </w:t>
      </w:r>
      <w:r w:rsidR="001E028E">
        <w:rPr>
          <w:rFonts w:cs="Times New Roman"/>
          <w:b/>
          <w:noProof/>
        </w:rPr>
        <w:t>Principle</w:t>
      </w:r>
      <w:r>
        <w:rPr>
          <w:rFonts w:cs="Times New Roman"/>
          <w:b/>
          <w:noProof/>
        </w:rPr>
        <w:t xml:space="preserve"> : </w:t>
      </w:r>
    </w:p>
    <w:p w:rsidR="009D7A72" w:rsidRPr="00A50455" w:rsidRDefault="00A2049D" w:rsidP="00A2049D">
      <w:pPr>
        <w:autoSpaceDE w:val="0"/>
        <w:autoSpaceDN w:val="0"/>
        <w:adjustRightInd w:val="0"/>
        <w:spacing w:after="0" w:line="240" w:lineRule="auto"/>
        <w:ind w:firstLine="720"/>
      </w:pPr>
      <w:r w:rsidRPr="00A50455">
        <w:rPr>
          <w:rFonts w:cs="Times New Roman"/>
          <w:noProof/>
        </w:rPr>
        <w:tab/>
      </w:r>
      <w:r w:rsidRPr="00A50455">
        <w:rPr>
          <w:rFonts w:cs="Times New Roman"/>
          <w:noProof/>
        </w:rPr>
        <w:tab/>
      </w:r>
      <w:r w:rsidRPr="00A50455">
        <w:rPr>
          <w:rFonts w:cs="Times New Roman"/>
          <w:noProof/>
        </w:rPr>
        <w:tab/>
      </w:r>
      <w:r w:rsidRPr="00A50455">
        <w:rPr>
          <w:rFonts w:cs="Times New Roman"/>
          <w:noProof/>
        </w:rPr>
        <w:tab/>
      </w:r>
    </w:p>
    <w:p w:rsidR="009D7A72" w:rsidRDefault="00B27D6D" w:rsidP="006767B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8439093" cy="8445401"/>
            <wp:effectExtent l="19050" t="0" r="57" b="0"/>
            <wp:docPr id="2" name="Picture 1" descr="diagram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2.bmp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8902" cy="84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72" w:rsidRDefault="009D7A72" w:rsidP="00605CAE">
      <w:pPr>
        <w:autoSpaceDE w:val="0"/>
        <w:autoSpaceDN w:val="0"/>
        <w:adjustRightInd w:val="0"/>
        <w:spacing w:after="0" w:line="240" w:lineRule="auto"/>
        <w:ind w:firstLine="720"/>
      </w:pPr>
    </w:p>
    <w:p w:rsidR="00D00432" w:rsidRDefault="00D00432" w:rsidP="00605CAE">
      <w:pPr>
        <w:autoSpaceDE w:val="0"/>
        <w:autoSpaceDN w:val="0"/>
        <w:adjustRightInd w:val="0"/>
        <w:spacing w:after="0" w:line="240" w:lineRule="auto"/>
        <w:ind w:firstLine="720"/>
        <w:rPr>
          <w:b/>
        </w:rPr>
      </w:pPr>
      <w:r w:rsidRPr="00D00432">
        <w:rPr>
          <w:b/>
        </w:rPr>
        <w:t xml:space="preserve">Microchip USB Framework </w:t>
      </w:r>
      <w:proofErr w:type="gramStart"/>
      <w:r w:rsidRPr="00D00432">
        <w:rPr>
          <w:b/>
        </w:rPr>
        <w:t>Location</w:t>
      </w:r>
      <w:r>
        <w:rPr>
          <w:b/>
        </w:rPr>
        <w:t xml:space="preserve"> :</w:t>
      </w:r>
      <w:proofErr w:type="gramEnd"/>
    </w:p>
    <w:p w:rsidR="00D00432" w:rsidRPr="00D00432" w:rsidRDefault="00D00432" w:rsidP="00605CAE">
      <w:pPr>
        <w:autoSpaceDE w:val="0"/>
        <w:autoSpaceDN w:val="0"/>
        <w:adjustRightInd w:val="0"/>
        <w:spacing w:after="0" w:line="240" w:lineRule="auto"/>
        <w:ind w:firstLine="720"/>
        <w:rPr>
          <w:b/>
        </w:rPr>
      </w:pPr>
    </w:p>
    <w:p w:rsidR="00D00432" w:rsidRDefault="005C08AF" w:rsidP="00605CAE">
      <w:pPr>
        <w:autoSpaceDE w:val="0"/>
        <w:autoSpaceDN w:val="0"/>
        <w:adjustRightInd w:val="0"/>
        <w:spacing w:after="0" w:line="240" w:lineRule="auto"/>
        <w:ind w:firstLine="720"/>
      </w:pPr>
      <w:hyperlink r:id="rId6" w:history="1">
        <w:r w:rsidR="00D00432">
          <w:rPr>
            <w:rStyle w:val="Hyperlink"/>
          </w:rPr>
          <w:t>http://www.microchip.com/stellent/idcplg?IdcService=SS_GET_PAGE&amp;nodeId=2680&amp;dDocName=en547784</w:t>
        </w:r>
      </w:hyperlink>
    </w:p>
    <w:p w:rsidR="00D00432" w:rsidRDefault="00D00432" w:rsidP="00605CAE">
      <w:pPr>
        <w:autoSpaceDE w:val="0"/>
        <w:autoSpaceDN w:val="0"/>
        <w:adjustRightInd w:val="0"/>
        <w:spacing w:after="0" w:line="240" w:lineRule="auto"/>
        <w:ind w:firstLine="720"/>
      </w:pPr>
    </w:p>
    <w:p w:rsidR="00D00432" w:rsidRDefault="00D00432" w:rsidP="00605CAE">
      <w:pPr>
        <w:autoSpaceDE w:val="0"/>
        <w:autoSpaceDN w:val="0"/>
        <w:adjustRightInd w:val="0"/>
        <w:spacing w:after="0" w:line="240" w:lineRule="auto"/>
        <w:ind w:firstLine="720"/>
        <w:rPr>
          <w:b/>
        </w:rPr>
      </w:pPr>
      <w:r w:rsidRPr="00D00432">
        <w:rPr>
          <w:b/>
        </w:rPr>
        <w:t>Current Microchip Framework that has been used:  Microchip Solutions v2012-07-18</w:t>
      </w:r>
    </w:p>
    <w:p w:rsidR="009609A0" w:rsidRPr="00D00432" w:rsidRDefault="005C08AF" w:rsidP="00605CAE">
      <w:pPr>
        <w:autoSpaceDE w:val="0"/>
        <w:autoSpaceDN w:val="0"/>
        <w:adjustRightInd w:val="0"/>
        <w:spacing w:after="0" w:line="240" w:lineRule="auto"/>
        <w:ind w:firstLine="720"/>
        <w:rPr>
          <w:b/>
        </w:rPr>
      </w:pPr>
      <w:hyperlink r:id="rId7" w:history="1">
        <w:r w:rsidR="009609A0">
          <w:rPr>
            <w:rStyle w:val="Hyperlink"/>
          </w:rPr>
          <w:t>http://www.microchip.com/stellent/idcplg?IdcService=SS_GET_PAGE&amp;nodeId=2896</w:t>
        </w:r>
      </w:hyperlink>
    </w:p>
    <w:p w:rsidR="00D00432" w:rsidRDefault="00D00432" w:rsidP="00605CAE">
      <w:pPr>
        <w:autoSpaceDE w:val="0"/>
        <w:autoSpaceDN w:val="0"/>
        <w:adjustRightInd w:val="0"/>
        <w:spacing w:after="0" w:line="240" w:lineRule="auto"/>
        <w:ind w:firstLine="720"/>
      </w:pPr>
    </w:p>
    <w:p w:rsidR="00CB0E7B" w:rsidRDefault="00B73986" w:rsidP="00D00432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  <w:r w:rsidRPr="00B73986">
        <w:rPr>
          <w:rFonts w:cs="Times New Roman"/>
          <w:b/>
          <w:noProof/>
        </w:rPr>
        <w:t xml:space="preserve">Microchip USB Interface Project </w:t>
      </w:r>
      <w:r w:rsidR="001E028E">
        <w:rPr>
          <w:rFonts w:cs="Times New Roman"/>
          <w:b/>
          <w:noProof/>
        </w:rPr>
        <w:t>Location</w:t>
      </w:r>
    </w:p>
    <w:p w:rsidR="00D00432" w:rsidRPr="00D00432" w:rsidRDefault="00D00432" w:rsidP="00D00432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</w:p>
    <w:p w:rsidR="00605CAE" w:rsidRPr="00605CAE" w:rsidRDefault="001E028E" w:rsidP="00605CAE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</w:rPr>
      </w:pPr>
      <w:r>
        <w:rPr>
          <w:rFonts w:cs="Times New Roman"/>
          <w:noProof/>
        </w:rPr>
        <w:drawing>
          <wp:inline distT="0" distB="0" distL="0" distR="0">
            <wp:extent cx="11153775" cy="6521295"/>
            <wp:effectExtent l="19050" t="0" r="0" b="0"/>
            <wp:docPr id="8" name="Picture 7" descr="project_Microc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Microchip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3573" cy="65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AE" w:rsidRPr="00605CAE" w:rsidRDefault="00605CAE" w:rsidP="00605CAE">
      <w:pPr>
        <w:autoSpaceDE w:val="0"/>
        <w:autoSpaceDN w:val="0"/>
        <w:adjustRightInd w:val="0"/>
        <w:spacing w:after="0" w:line="240" w:lineRule="auto"/>
        <w:rPr>
          <w:rFonts w:cs="Times New Roman"/>
          <w:noProof/>
        </w:rPr>
      </w:pPr>
    </w:p>
    <w:p w:rsidR="00F40D1F" w:rsidRDefault="00B404DE" w:rsidP="00605CAE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  <w:r>
        <w:rPr>
          <w:rFonts w:cs="Times New Roman"/>
          <w:noProof/>
        </w:rPr>
        <w:tab/>
      </w:r>
      <w:r w:rsidRPr="00B404DE">
        <w:rPr>
          <w:rFonts w:cs="Times New Roman"/>
          <w:b/>
          <w:noProof/>
        </w:rPr>
        <w:t>Installing Drivers</w:t>
      </w:r>
    </w:p>
    <w:p w:rsidR="001E028E" w:rsidRDefault="001E028E" w:rsidP="00605CAE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</w:p>
    <w:p w:rsidR="00B404DE" w:rsidRDefault="00B404DE" w:rsidP="001E028E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  <w:r>
        <w:rPr>
          <w:rFonts w:cs="Times New Roman"/>
          <w:b/>
          <w:noProof/>
        </w:rPr>
        <w:t>Please refer to Microchip</w:t>
      </w:r>
      <w:r w:rsidR="00293D3D">
        <w:rPr>
          <w:rFonts w:cs="Times New Roman"/>
          <w:b/>
          <w:noProof/>
        </w:rPr>
        <w:t xml:space="preserve"> USB  CDC Serial Emulator  </w:t>
      </w:r>
      <w:r>
        <w:rPr>
          <w:rFonts w:cs="Times New Roman"/>
          <w:b/>
          <w:noProof/>
        </w:rPr>
        <w:t xml:space="preserve">drivers </w:t>
      </w:r>
    </w:p>
    <w:p w:rsidR="00293D3D" w:rsidRDefault="00293D3D" w:rsidP="001E028E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</w:p>
    <w:p w:rsidR="00293D3D" w:rsidRDefault="005C08AF" w:rsidP="001E028E">
      <w:pPr>
        <w:autoSpaceDE w:val="0"/>
        <w:autoSpaceDN w:val="0"/>
        <w:adjustRightInd w:val="0"/>
        <w:spacing w:after="0" w:line="240" w:lineRule="auto"/>
        <w:ind w:firstLine="720"/>
      </w:pPr>
      <w:hyperlink r:id="rId9" w:history="1">
        <w:r w:rsidR="00293D3D">
          <w:rPr>
            <w:rStyle w:val="Hyperlink"/>
          </w:rPr>
          <w:t>http://www.microchip.com/pagehandler/en-us/technology/usb/tools/home.html</w:t>
        </w:r>
      </w:hyperlink>
    </w:p>
    <w:p w:rsidR="00293D3D" w:rsidRDefault="00293D3D" w:rsidP="001E028E">
      <w:pPr>
        <w:autoSpaceDE w:val="0"/>
        <w:autoSpaceDN w:val="0"/>
        <w:adjustRightInd w:val="0"/>
        <w:spacing w:after="0" w:line="240" w:lineRule="auto"/>
        <w:ind w:firstLine="720"/>
      </w:pPr>
    </w:p>
    <w:p w:rsidR="00293D3D" w:rsidRPr="001E028E" w:rsidRDefault="00293D3D" w:rsidP="001E028E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b/>
          <w:noProof/>
        </w:rPr>
      </w:pPr>
    </w:p>
    <w:p w:rsidR="00F40D1F" w:rsidRPr="00940D81" w:rsidRDefault="00F40D1F" w:rsidP="00791603">
      <w:pPr>
        <w:pStyle w:val="NoSpacing"/>
      </w:pPr>
    </w:p>
    <w:p w:rsidR="00C72B9C" w:rsidRPr="00940D81" w:rsidRDefault="005C08AF" w:rsidP="00791603">
      <w:pPr>
        <w:pStyle w:val="NoSpacing"/>
      </w:pPr>
      <w:r>
        <w:rPr>
          <w:noProof/>
        </w:rPr>
        <w:pict>
          <v:shape id="_x0000_s1030" type="#_x0000_t32" style="position:absolute;margin-left:255pt;margin-top:440.25pt;width:201pt;height:68.25pt;flip:x;z-index:251662336" o:connectortype="straight" strokecolor="red" strokeweight="2pt">
            <v:stroke endarrow="block" endarrowwidth="wide" endarrowlength="long"/>
          </v:shape>
        </w:pict>
      </w:r>
      <w:r>
        <w:rPr>
          <w:noProof/>
        </w:rPr>
        <w:pict>
          <v:shape id="_x0000_s1029" type="#_x0000_t32" style="position:absolute;margin-left:324pt;margin-top:459.75pt;width:132pt;height:45pt;flip:x;z-index:251661312" o:connectortype="straight" strokecolor="red" strokeweight="2pt">
            <v:stroke endarrow="block" endarrowwidth="wide" endarrowlength="long"/>
          </v:shape>
        </w:pict>
      </w:r>
      <w:r>
        <w:rPr>
          <w:noProof/>
        </w:rPr>
        <w:pict>
          <v:rect id="_x0000_s1028" style="position:absolute;margin-left:456pt;margin-top:402.75pt;width:139.5pt;height:109.5pt;z-index:251660288" fillcolor="#c6d9f1 [671]">
            <v:textbox>
              <w:txbxContent>
                <w:p w:rsidR="002828DD" w:rsidRDefault="002828DD" w:rsidP="002828DD">
                  <w:pPr>
                    <w:jc w:val="center"/>
                  </w:pPr>
                  <w:r>
                    <w:t xml:space="preserve">PC Driver Indication </w:t>
                  </w:r>
                  <w:proofErr w:type="spellStart"/>
                  <w:r>
                    <w:t>Leds</w:t>
                  </w:r>
                  <w:proofErr w:type="spellEnd"/>
                </w:p>
                <w:p w:rsidR="002828DD" w:rsidRDefault="002828DD" w:rsidP="003748A8">
                  <w:pPr>
                    <w:jc w:val="center"/>
                  </w:pPr>
                  <w:r>
                    <w:t>Whenever Driver is found</w:t>
                  </w:r>
                  <w:r w:rsidR="003748A8">
                    <w:t xml:space="preserve"> </w:t>
                  </w:r>
                  <w:r>
                    <w:t>Yellow and red led</w:t>
                  </w:r>
                  <w:r w:rsidR="003748A8">
                    <w:t>’s</w:t>
                  </w:r>
                  <w:r>
                    <w:t xml:space="preserve"> flashes simultaneously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27" type="#_x0000_t32" style="position:absolute;margin-left:136.5pt;margin-top:46.5pt;width:187.5pt;height:87.75pt;flip:x;z-index:251659264" o:connectortype="straight" strokecolor="red" strokeweight="2pt">
            <v:stroke endarrow="block" endarrowwidth="wide" endarrowlength="long"/>
          </v:shape>
        </w:pict>
      </w:r>
      <w:r>
        <w:rPr>
          <w:noProof/>
        </w:rPr>
        <w:pict>
          <v:rect id="_x0000_s1026" style="position:absolute;margin-left:324pt;margin-top:33pt;width:105.75pt;height:26.25pt;z-index:251658240" fillcolor="#c6d9f1 [671]">
            <v:textbox>
              <w:txbxContent>
                <w:p w:rsidR="002828DD" w:rsidRDefault="002828DD">
                  <w:r>
                    <w:t>USB – PC Interface</w:t>
                  </w:r>
                </w:p>
              </w:txbxContent>
            </v:textbox>
          </v:rect>
        </w:pict>
      </w:r>
      <w:r w:rsidR="007664CD">
        <w:rPr>
          <w:noProof/>
        </w:rPr>
        <w:drawing>
          <wp:inline distT="0" distB="0" distL="0" distR="0">
            <wp:extent cx="5610225" cy="9973489"/>
            <wp:effectExtent l="19050" t="0" r="9525" b="0"/>
            <wp:docPr id="3" name="Picture 2" descr="IMAG0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087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832" cy="1224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03" w:rsidRPr="00940D81" w:rsidRDefault="00791603" w:rsidP="00296848">
      <w:pPr>
        <w:pStyle w:val="NoSpacing"/>
      </w:pPr>
    </w:p>
    <w:p w:rsidR="00791603" w:rsidRDefault="00791603" w:rsidP="00296848">
      <w:pPr>
        <w:pStyle w:val="NoSpacing"/>
      </w:pPr>
    </w:p>
    <w:p w:rsidR="00CB0E7B" w:rsidRPr="001E028E" w:rsidRDefault="00CD724B" w:rsidP="00296848">
      <w:pPr>
        <w:pStyle w:val="NoSpacing"/>
        <w:rPr>
          <w:b/>
        </w:rPr>
      </w:pPr>
      <w:r>
        <w:rPr>
          <w:b/>
        </w:rPr>
        <w:t xml:space="preserve">                      </w:t>
      </w:r>
      <w:r w:rsidR="001E028E" w:rsidRPr="001E028E">
        <w:rPr>
          <w:b/>
        </w:rPr>
        <w:t xml:space="preserve">Microchip </w:t>
      </w:r>
      <w:proofErr w:type="spellStart"/>
      <w:r w:rsidR="001E028E" w:rsidRPr="001E028E">
        <w:rPr>
          <w:b/>
        </w:rPr>
        <w:t>Mplab</w:t>
      </w:r>
      <w:proofErr w:type="spellEnd"/>
      <w:r w:rsidR="001E028E" w:rsidRPr="001E028E">
        <w:rPr>
          <w:b/>
        </w:rPr>
        <w:t xml:space="preserve"> D</w:t>
      </w:r>
      <w:r w:rsidR="00B404DE" w:rsidRPr="001E028E">
        <w:rPr>
          <w:b/>
        </w:rPr>
        <w:t>evelopment Environment</w:t>
      </w:r>
      <w:r w:rsidR="001E028E" w:rsidRPr="001E028E">
        <w:rPr>
          <w:b/>
        </w:rPr>
        <w:t xml:space="preserve"> Version:</w:t>
      </w:r>
      <w:r>
        <w:rPr>
          <w:b/>
        </w:rPr>
        <w:t xml:space="preserve">                                                                                      </w:t>
      </w:r>
      <w:r w:rsidRPr="001E028E">
        <w:rPr>
          <w:b/>
        </w:rPr>
        <w:t xml:space="preserve">Microchip </w:t>
      </w:r>
      <w:proofErr w:type="spellStart"/>
      <w:r w:rsidRPr="001E028E">
        <w:rPr>
          <w:b/>
        </w:rPr>
        <w:t>Mplab</w:t>
      </w:r>
      <w:proofErr w:type="spellEnd"/>
      <w:r w:rsidRPr="001E028E">
        <w:rPr>
          <w:b/>
        </w:rPr>
        <w:t xml:space="preserve"> C- Compiler </w:t>
      </w:r>
      <w:proofErr w:type="gramStart"/>
      <w:r w:rsidRPr="001E028E">
        <w:rPr>
          <w:b/>
        </w:rPr>
        <w:t>Version</w:t>
      </w:r>
      <w:r>
        <w:rPr>
          <w:b/>
        </w:rPr>
        <w:t xml:space="preserve"> :</w:t>
      </w:r>
      <w:proofErr w:type="gramEnd"/>
    </w:p>
    <w:p w:rsidR="00B404DE" w:rsidRDefault="00B404DE" w:rsidP="00296848">
      <w:pPr>
        <w:pStyle w:val="NoSpacing"/>
      </w:pPr>
    </w:p>
    <w:p w:rsidR="00B404DE" w:rsidRDefault="00B404DE" w:rsidP="00296848">
      <w:pPr>
        <w:pStyle w:val="NoSpacing"/>
      </w:pPr>
      <w:r>
        <w:rPr>
          <w:noProof/>
        </w:rPr>
        <w:drawing>
          <wp:inline distT="0" distB="0" distL="0" distR="0">
            <wp:extent cx="4848225" cy="5343525"/>
            <wp:effectExtent l="19050" t="0" r="9525" b="0"/>
            <wp:docPr id="6" name="Picture 5" descr="mp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lab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24B">
        <w:rPr>
          <w:noProof/>
        </w:rPr>
        <w:drawing>
          <wp:inline distT="0" distB="0" distL="0" distR="0">
            <wp:extent cx="6305550" cy="4668532"/>
            <wp:effectExtent l="19050" t="0" r="0" b="0"/>
            <wp:docPr id="5" name="Picture 6" descr="Compiler_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iler_inf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6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37" w:rsidRDefault="002F2137"/>
    <w:p w:rsidR="002F2137" w:rsidRPr="001E028E" w:rsidRDefault="002F2137" w:rsidP="002F2137">
      <w:pPr>
        <w:pStyle w:val="NoSpacing"/>
        <w:rPr>
          <w:b/>
        </w:rPr>
      </w:pPr>
      <w:r>
        <w:rPr>
          <w:b/>
        </w:rPr>
        <w:t xml:space="preserve">GUI Interface &amp; Shared </w:t>
      </w:r>
      <w:proofErr w:type="gramStart"/>
      <w:r>
        <w:rPr>
          <w:b/>
        </w:rPr>
        <w:t>data’s :</w:t>
      </w:r>
      <w:proofErr w:type="gramEnd"/>
    </w:p>
    <w:p w:rsidR="002F2137" w:rsidRPr="00940D81" w:rsidRDefault="002F2137"/>
    <w:p w:rsidR="00296848" w:rsidRDefault="002F2137">
      <w:r>
        <w:rPr>
          <w:noProof/>
        </w:rPr>
        <w:drawing>
          <wp:inline distT="0" distB="0" distL="0" distR="0">
            <wp:extent cx="12477750" cy="70187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5217" cy="702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CB4" w:rsidRDefault="00286CB4"/>
    <w:p w:rsidR="00286CB4" w:rsidRDefault="00286CB4">
      <w:r>
        <w:t>Below you can find the last phase of the ACIT stack embedded in an indoor unit</w:t>
      </w:r>
    </w:p>
    <w:p w:rsidR="00286CB4" w:rsidRDefault="00286CB4">
      <w:r>
        <w:rPr>
          <w:noProof/>
        </w:rPr>
        <w:drawing>
          <wp:inline distT="0" distB="0" distL="0" distR="0">
            <wp:extent cx="8467725" cy="9829800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982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CB4" w:rsidRDefault="00286CB4"/>
    <w:p w:rsidR="00286CB4" w:rsidRPr="00940D81" w:rsidRDefault="00286CB4"/>
    <w:p w:rsidR="00B14D7E" w:rsidRPr="00940D81" w:rsidRDefault="00B14D7E"/>
    <w:sectPr w:rsidR="00B14D7E" w:rsidRPr="00940D81" w:rsidSect="00D82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Batang"/>
    <w:panose1 w:val="00000000000000000000"/>
    <w:charset w:val="81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>
    <w:useFELayout/>
  </w:compat>
  <w:rsids>
    <w:rsidRoot w:val="00B14D7E"/>
    <w:rsid w:val="00150F05"/>
    <w:rsid w:val="001E028E"/>
    <w:rsid w:val="001E7CAF"/>
    <w:rsid w:val="002671B7"/>
    <w:rsid w:val="0026751C"/>
    <w:rsid w:val="002828DD"/>
    <w:rsid w:val="00286CB4"/>
    <w:rsid w:val="00293D3D"/>
    <w:rsid w:val="00296848"/>
    <w:rsid w:val="002F2137"/>
    <w:rsid w:val="003748A8"/>
    <w:rsid w:val="0037646D"/>
    <w:rsid w:val="00380005"/>
    <w:rsid w:val="00395486"/>
    <w:rsid w:val="003F3C06"/>
    <w:rsid w:val="00437270"/>
    <w:rsid w:val="004A3034"/>
    <w:rsid w:val="004F6885"/>
    <w:rsid w:val="00576F76"/>
    <w:rsid w:val="005C08AF"/>
    <w:rsid w:val="005E5E3C"/>
    <w:rsid w:val="00605CAE"/>
    <w:rsid w:val="006366E9"/>
    <w:rsid w:val="00671AFA"/>
    <w:rsid w:val="006767BA"/>
    <w:rsid w:val="006B04BB"/>
    <w:rsid w:val="007068F0"/>
    <w:rsid w:val="00761738"/>
    <w:rsid w:val="007664CD"/>
    <w:rsid w:val="00771F50"/>
    <w:rsid w:val="007738BB"/>
    <w:rsid w:val="00791603"/>
    <w:rsid w:val="00805E68"/>
    <w:rsid w:val="00841D29"/>
    <w:rsid w:val="00864EA8"/>
    <w:rsid w:val="008717BB"/>
    <w:rsid w:val="008800A1"/>
    <w:rsid w:val="00940D81"/>
    <w:rsid w:val="009609A0"/>
    <w:rsid w:val="009D7A72"/>
    <w:rsid w:val="009F308D"/>
    <w:rsid w:val="00A2049D"/>
    <w:rsid w:val="00A50455"/>
    <w:rsid w:val="00A95517"/>
    <w:rsid w:val="00AD584A"/>
    <w:rsid w:val="00B14D7E"/>
    <w:rsid w:val="00B27D6D"/>
    <w:rsid w:val="00B352F1"/>
    <w:rsid w:val="00B404DE"/>
    <w:rsid w:val="00B73986"/>
    <w:rsid w:val="00B81AE1"/>
    <w:rsid w:val="00B84756"/>
    <w:rsid w:val="00C14D23"/>
    <w:rsid w:val="00C23F8E"/>
    <w:rsid w:val="00C44638"/>
    <w:rsid w:val="00C53216"/>
    <w:rsid w:val="00C658D7"/>
    <w:rsid w:val="00C72B9C"/>
    <w:rsid w:val="00CB0E7B"/>
    <w:rsid w:val="00CD724B"/>
    <w:rsid w:val="00CF2209"/>
    <w:rsid w:val="00D00432"/>
    <w:rsid w:val="00D82BAF"/>
    <w:rsid w:val="00DC413B"/>
    <w:rsid w:val="00F167DB"/>
    <w:rsid w:val="00F40D1F"/>
    <w:rsid w:val="00F73FE8"/>
    <w:rsid w:val="00FF4C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7" type="connector" idref="#_x0000_s1029"/>
        <o:r id="V:Rule8" type="connector" idref="#_x0000_s1033"/>
        <o:r id="V:Rule9" type="connector" idref="#_x0000_s1027"/>
        <o:r id="V:Rule10" type="connector" idref="#_x0000_s1036"/>
        <o:r id="V:Rule11" type="connector" idref="#_x0000_s1034"/>
        <o:r id="V:Rule12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D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6848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40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40D1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0D1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7B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7BA"/>
    <w:rPr>
      <w:rFonts w:ascii="Tahoma" w:hAnsi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://www.microchip.com/stellent/idcplg?IdcService=SS_GET_PAGE&amp;nodeId=2896" TargetMode="Externa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microchip.com/stellent/idcplg?IdcService=SS_GET_PAGE&amp;nodeId=2680&amp;dDocName=en547784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hyperlink" Target="http://www.microchip.com/pagehandler/en-us/technology/usb/tools/home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1500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11</cp:revision>
  <dcterms:created xsi:type="dcterms:W3CDTF">2013-04-17T10:39:00Z</dcterms:created>
  <dcterms:modified xsi:type="dcterms:W3CDTF">2014-03-05T07:42:00Z</dcterms:modified>
</cp:coreProperties>
</file>