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1A922" w14:textId="40B814C7" w:rsidR="00281A5C" w:rsidRDefault="00281A5C" w:rsidP="00231F6C">
      <w:pPr>
        <w:rPr>
          <w:lang w:val="pt-BR"/>
        </w:rPr>
        <w:sectPr w:rsidR="00281A5C" w:rsidSect="00281A5C">
          <w:headerReference w:type="even" r:id="rId8"/>
          <w:headerReference w:type="default" r:id="rId9"/>
          <w:footerReference w:type="even" r:id="rId10"/>
          <w:pgSz w:w="11907" w:h="16840" w:code="9"/>
          <w:pgMar w:top="1134" w:right="1134" w:bottom="1134" w:left="1701" w:header="510" w:footer="505" w:gutter="0"/>
          <w:pgNumType w:start="1"/>
          <w:cols w:space="720"/>
          <w:titlePg/>
          <w:docGrid w:linePitch="326"/>
        </w:sectPr>
      </w:pPr>
      <w:r w:rsidRPr="00A256F0">
        <w:rPr>
          <w:noProof/>
        </w:rPr>
        <mc:AlternateContent>
          <mc:Choice Requires="wps">
            <w:drawing>
              <wp:anchor distT="0" distB="0" distL="114300" distR="114300" simplePos="0" relativeHeight="251659264" behindDoc="1" locked="0" layoutInCell="1" allowOverlap="1" wp14:anchorId="7101F526" wp14:editId="283AAA0B">
                <wp:simplePos x="0" y="0"/>
                <wp:positionH relativeFrom="column">
                  <wp:posOffset>-338455</wp:posOffset>
                </wp:positionH>
                <wp:positionV relativeFrom="paragraph">
                  <wp:posOffset>276158</wp:posOffset>
                </wp:positionV>
                <wp:extent cx="6356350" cy="8870950"/>
                <wp:effectExtent l="0" t="0" r="1905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6350" cy="8870950"/>
                        </a:xfrm>
                        <a:prstGeom prst="rect">
                          <a:avLst/>
                        </a:prstGeom>
                        <a:solidFill>
                          <a:srgbClr val="FFFFFF"/>
                        </a:solidFill>
                        <a:ln w="9525">
                          <a:solidFill>
                            <a:srgbClr val="000000"/>
                          </a:solidFill>
                          <a:miter lim="800000"/>
                          <a:headEnd/>
                          <a:tailEnd/>
                        </a:ln>
                      </wps:spPr>
                      <wps:txbx>
                        <w:txbxContent>
                          <w:p w14:paraId="665C51B3" w14:textId="4CA3DC8D" w:rsidR="00281A5C" w:rsidRPr="00C12805" w:rsidRDefault="00281A5C" w:rsidP="00C12805">
                            <w:pPr>
                              <w:rPr>
                                <w:sz w:val="2"/>
                                <w:szCs w:val="2"/>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827"/>
                            </w:tblGrid>
                            <w:tr w:rsidR="00281A5C" w14:paraId="2A31ED45" w14:textId="77777777">
                              <w:tc>
                                <w:tcPr>
                                  <w:tcW w:w="2689" w:type="dxa"/>
                                </w:tcPr>
                                <w:p w14:paraId="7EB72BC5" w14:textId="77777777" w:rsidR="00281A5C" w:rsidRPr="00FB361C" w:rsidRDefault="00281A5C" w:rsidP="00C12805">
                                  <w:pPr>
                                    <w:jc w:val="center"/>
                                  </w:pPr>
                                  <w:r w:rsidRPr="00FB361C">
                                    <w:t xml:space="preserve">THÀNH ĐOÀN </w:t>
                                  </w:r>
                                  <w:r w:rsidRPr="00FB361C">
                                    <w:br/>
                                    <w:t>TP. HỒ CHÍ MINH</w:t>
                                  </w:r>
                                </w:p>
                              </w:tc>
                              <w:tc>
                                <w:tcPr>
                                  <w:tcW w:w="3260" w:type="dxa"/>
                                </w:tcPr>
                                <w:p w14:paraId="54172C69" w14:textId="77777777" w:rsidR="00281A5C" w:rsidRPr="00FB361C" w:rsidRDefault="00281A5C" w:rsidP="00C12805">
                                  <w:pPr>
                                    <w:jc w:val="center"/>
                                  </w:pPr>
                                  <w:r w:rsidRPr="00FB361C">
                                    <w:t xml:space="preserve">ĐẠI HỌC QUỐC GIA </w:t>
                                  </w:r>
                                  <w:r w:rsidRPr="00FB361C">
                                    <w:br/>
                                    <w:t>TP. HỒ CHÍ MINH</w:t>
                                  </w:r>
                                </w:p>
                              </w:tc>
                              <w:tc>
                                <w:tcPr>
                                  <w:tcW w:w="3827" w:type="dxa"/>
                                </w:tcPr>
                                <w:p w14:paraId="180F9E20" w14:textId="77777777" w:rsidR="00281A5C" w:rsidRPr="00FB361C" w:rsidRDefault="00281A5C" w:rsidP="00C12805">
                                  <w:pPr>
                                    <w:jc w:val="center"/>
                                  </w:pPr>
                                  <w:r w:rsidRPr="00FB361C">
                                    <w:t>SỞ KHOA HỌC VÀ CÔNG NGHỆ TP. HỒ CHÍ MINH</w:t>
                                  </w:r>
                                </w:p>
                              </w:tc>
                            </w:tr>
                          </w:tbl>
                          <w:p w14:paraId="58683A05" w14:textId="77777777" w:rsidR="00281A5C" w:rsidRPr="00091A0D" w:rsidRDefault="00281A5C" w:rsidP="00C12805">
                            <w:pPr>
                              <w:jc w:val="center"/>
                            </w:pPr>
                            <w:r w:rsidRPr="00091A0D">
                              <w:t>----------------------</w:t>
                            </w:r>
                          </w:p>
                          <w:p w14:paraId="3186B65F" w14:textId="77777777" w:rsidR="00281A5C" w:rsidRDefault="00281A5C" w:rsidP="00C12805">
                            <w:pPr>
                              <w:jc w:val="center"/>
                            </w:pPr>
                          </w:p>
                          <w:p w14:paraId="35319DB7" w14:textId="77777777" w:rsidR="00C12805" w:rsidRPr="00091A0D" w:rsidRDefault="00C12805" w:rsidP="00C12805">
                            <w:pPr>
                              <w:jc w:val="center"/>
                            </w:pPr>
                          </w:p>
                          <w:p w14:paraId="180F2B36" w14:textId="77777777" w:rsidR="00281A5C" w:rsidRPr="00091A0D" w:rsidRDefault="00281A5C" w:rsidP="00C12805">
                            <w:pPr>
                              <w:jc w:val="center"/>
                            </w:pPr>
                          </w:p>
                          <w:p w14:paraId="62679F28" w14:textId="77777777" w:rsidR="00281A5C" w:rsidRPr="00281A5C" w:rsidRDefault="00281A5C" w:rsidP="00C12805"/>
                          <w:p w14:paraId="3C51A1D1" w14:textId="77777777" w:rsidR="00281A5C" w:rsidRPr="00C12805" w:rsidRDefault="00281A5C" w:rsidP="00C12805">
                            <w:pPr>
                              <w:jc w:val="center"/>
                              <w:rPr>
                                <w:b/>
                                <w:bCs/>
                              </w:rPr>
                            </w:pPr>
                            <w:r w:rsidRPr="00C12805">
                              <w:rPr>
                                <w:b/>
                                <w:bCs/>
                              </w:rPr>
                              <w:t>CÔNG TRÌNH DỰ THI</w:t>
                            </w:r>
                          </w:p>
                          <w:p w14:paraId="22B99210" w14:textId="77777777" w:rsidR="00281A5C" w:rsidRPr="00C12805" w:rsidRDefault="00281A5C" w:rsidP="00C12805">
                            <w:pPr>
                              <w:jc w:val="center"/>
                              <w:rPr>
                                <w:b/>
                                <w:bCs/>
                              </w:rPr>
                            </w:pPr>
                            <w:r w:rsidRPr="00C12805">
                              <w:rPr>
                                <w:b/>
                                <w:bCs/>
                              </w:rPr>
                              <w:t>GIẢI THƯỞNG SINH VIÊN NGHIÊN CỨU KHOA HỌC EURÉKA</w:t>
                            </w:r>
                          </w:p>
                          <w:p w14:paraId="44254010" w14:textId="77777777" w:rsidR="00281A5C" w:rsidRPr="00C12805" w:rsidRDefault="00281A5C" w:rsidP="00C12805">
                            <w:pPr>
                              <w:jc w:val="center"/>
                              <w:rPr>
                                <w:b/>
                                <w:bCs/>
                              </w:rPr>
                            </w:pPr>
                            <w:r w:rsidRPr="00C12805">
                              <w:rPr>
                                <w:b/>
                                <w:bCs/>
                              </w:rPr>
                              <w:t>LẦN THỨ 28 NĂM 20</w:t>
                            </w:r>
                            <w:r w:rsidRPr="00C12805">
                              <w:rPr>
                                <w:b/>
                                <w:bCs/>
                                <w:lang w:val="en-SG"/>
                              </w:rPr>
                              <w:t>2</w:t>
                            </w:r>
                            <w:r w:rsidRPr="00C12805">
                              <w:rPr>
                                <w:b/>
                                <w:bCs/>
                              </w:rPr>
                              <w:t>6</w:t>
                            </w:r>
                          </w:p>
                          <w:p w14:paraId="64176DE4" w14:textId="77777777" w:rsidR="00281A5C" w:rsidRPr="00091A0D" w:rsidRDefault="00281A5C" w:rsidP="00C12805">
                            <w:pPr>
                              <w:spacing w:line="276" w:lineRule="auto"/>
                              <w:jc w:val="center"/>
                            </w:pPr>
                          </w:p>
                          <w:p w14:paraId="2EEF09E9" w14:textId="77777777" w:rsidR="00281A5C" w:rsidRDefault="00281A5C" w:rsidP="00C12805">
                            <w:pPr>
                              <w:spacing w:line="276" w:lineRule="auto"/>
                              <w:jc w:val="center"/>
                            </w:pPr>
                          </w:p>
                          <w:p w14:paraId="7BB0E64F" w14:textId="77777777" w:rsidR="00C12805" w:rsidRDefault="00C12805" w:rsidP="00C12805">
                            <w:pPr>
                              <w:spacing w:line="276" w:lineRule="auto"/>
                              <w:jc w:val="center"/>
                            </w:pPr>
                          </w:p>
                          <w:p w14:paraId="1906FDA6" w14:textId="77777777" w:rsidR="00C12805" w:rsidRPr="00091A0D" w:rsidRDefault="00C12805" w:rsidP="00C12805">
                            <w:pPr>
                              <w:spacing w:line="276" w:lineRule="auto"/>
                              <w:jc w:val="center"/>
                            </w:pPr>
                          </w:p>
                          <w:p w14:paraId="235BF1CF" w14:textId="254A9C22" w:rsidR="00281A5C" w:rsidRPr="00281A5C" w:rsidRDefault="00281A5C" w:rsidP="00C12805">
                            <w:r w:rsidRPr="00281A5C">
                              <w:t xml:space="preserve">TÊN CÔNG TRÌNH: </w:t>
                            </w:r>
                            <w:r w:rsidR="00163E46" w:rsidRPr="00163E46">
                              <w:t>BATS-AGRIGUARD: HỆ THỐNG PHÁT HIỆN VÀ CẢNH BÁO NGUY CƠ LẠM DỤNG MÃ SỐ VÙNG TRỒNG TRONG TRUY XUẤT NGUỒN GỐC CHUỖI NÔNG SẢN</w:t>
                            </w:r>
                          </w:p>
                          <w:p w14:paraId="7D634AF2" w14:textId="77777777" w:rsidR="00281A5C" w:rsidRPr="00281A5C" w:rsidRDefault="00281A5C" w:rsidP="00C12805"/>
                          <w:p w14:paraId="653F1854" w14:textId="5861467C" w:rsidR="00281A5C" w:rsidRPr="00281A5C" w:rsidRDefault="00281A5C" w:rsidP="00C12805">
                            <w:r w:rsidRPr="00281A5C">
                              <w:t>LĨNH VỰC NGHIÊN CỨU: CÔNG NGHỆ THÔNG TIN</w:t>
                            </w:r>
                          </w:p>
                          <w:p w14:paraId="4FF0B1A5" w14:textId="77777777" w:rsidR="00281A5C" w:rsidRPr="00281A5C" w:rsidRDefault="00281A5C" w:rsidP="00C12805"/>
                          <w:p w14:paraId="3756646B" w14:textId="076105DF" w:rsidR="00281A5C" w:rsidRPr="00281A5C" w:rsidRDefault="00281A5C" w:rsidP="00C12805">
                            <w:r w:rsidRPr="00281A5C">
                              <w:t>CHUYÊN NGÀNH: CÔNG NGHỆ PHẦN MỀM</w:t>
                            </w:r>
                          </w:p>
                          <w:p w14:paraId="08572EC5" w14:textId="77777777" w:rsidR="00281A5C" w:rsidRPr="00091A0D" w:rsidRDefault="00281A5C" w:rsidP="00C12805">
                            <w:pPr>
                              <w:spacing w:line="276" w:lineRule="auto"/>
                              <w:jc w:val="center"/>
                            </w:pPr>
                          </w:p>
                          <w:p w14:paraId="7C55075C" w14:textId="77777777" w:rsidR="00281A5C" w:rsidRPr="00091A0D" w:rsidRDefault="00281A5C" w:rsidP="00C12805">
                            <w:pPr>
                              <w:spacing w:line="276" w:lineRule="auto"/>
                            </w:pPr>
                          </w:p>
                          <w:p w14:paraId="650847A9" w14:textId="77777777" w:rsidR="00281A5C" w:rsidRPr="00091A0D" w:rsidRDefault="00281A5C" w:rsidP="00C12805">
                            <w:pPr>
                              <w:spacing w:line="276" w:lineRule="auto"/>
                              <w:jc w:val="center"/>
                            </w:pPr>
                          </w:p>
                          <w:p w14:paraId="09B2062D" w14:textId="77777777" w:rsidR="00281A5C" w:rsidRPr="00091A0D" w:rsidRDefault="00281A5C" w:rsidP="00C12805">
                            <w:pPr>
                              <w:spacing w:line="276" w:lineRule="auto"/>
                              <w:jc w:val="center"/>
                            </w:pPr>
                          </w:p>
                          <w:p w14:paraId="0DA38F6B" w14:textId="77777777" w:rsidR="00281A5C" w:rsidRPr="00091A0D" w:rsidRDefault="00281A5C" w:rsidP="00C12805">
                            <w:pPr>
                              <w:jc w:val="center"/>
                            </w:pPr>
                          </w:p>
                          <w:p w14:paraId="56C1AFA5" w14:textId="77777777" w:rsidR="00281A5C" w:rsidRPr="00091A0D" w:rsidRDefault="00281A5C" w:rsidP="00C12805">
                            <w:pPr>
                              <w:jc w:val="center"/>
                            </w:pPr>
                            <w:r w:rsidRPr="00091A0D">
                              <w:t>Mã số công trình: …………………………….</w:t>
                            </w:r>
                          </w:p>
                          <w:p w14:paraId="5F7C3A7C" w14:textId="77777777" w:rsidR="00281A5C" w:rsidRPr="00096175" w:rsidRDefault="00281A5C" w:rsidP="00C12805">
                            <w:pPr>
                              <w:jc w:val="center"/>
                            </w:pPr>
                            <w:r w:rsidRPr="00096175">
                              <w:t>(Phần này do BTC Giải thưởng ghi)</w:t>
                            </w:r>
                          </w:p>
                          <w:p w14:paraId="3BDC9651" w14:textId="77777777" w:rsidR="00281A5C" w:rsidRPr="00091A0D" w:rsidRDefault="00281A5C" w:rsidP="00231F6C"/>
                          <w:p w14:paraId="187F7127" w14:textId="77777777" w:rsidR="00281A5C" w:rsidRPr="00091A0D" w:rsidRDefault="00281A5C" w:rsidP="00231F6C"/>
                          <w:p w14:paraId="6C24A2D5" w14:textId="77777777" w:rsidR="00281A5C" w:rsidRPr="00091A0D" w:rsidRDefault="00281A5C" w:rsidP="00231F6C"/>
                          <w:p w14:paraId="5487B206" w14:textId="77777777" w:rsidR="00281A5C" w:rsidRPr="00091A0D" w:rsidRDefault="00281A5C" w:rsidP="00231F6C"/>
                          <w:p w14:paraId="56AEBA66" w14:textId="77777777" w:rsidR="00281A5C" w:rsidRPr="00091A0D" w:rsidRDefault="00281A5C" w:rsidP="00231F6C"/>
                          <w:p w14:paraId="0831BA98" w14:textId="77777777" w:rsidR="00281A5C" w:rsidRPr="00091A0D" w:rsidRDefault="00281A5C" w:rsidP="00231F6C"/>
                          <w:p w14:paraId="76CFFD08" w14:textId="77777777" w:rsidR="00281A5C" w:rsidRPr="00091A0D" w:rsidRDefault="00281A5C" w:rsidP="00231F6C"/>
                          <w:p w14:paraId="242B155E" w14:textId="77777777" w:rsidR="00281A5C" w:rsidRPr="00091A0D" w:rsidRDefault="00281A5C" w:rsidP="00231F6C"/>
                          <w:p w14:paraId="23DF7B8F" w14:textId="77777777" w:rsidR="00281A5C" w:rsidRPr="00091A0D" w:rsidRDefault="00281A5C" w:rsidP="00231F6C"/>
                          <w:p w14:paraId="4F93F092" w14:textId="77777777" w:rsidR="00281A5C" w:rsidRPr="00091A0D" w:rsidRDefault="00281A5C" w:rsidP="00231F6C"/>
                          <w:p w14:paraId="4B9EDCB7" w14:textId="77777777" w:rsidR="00281A5C" w:rsidRPr="000C0B12" w:rsidRDefault="00281A5C" w:rsidP="00231F6C">
                            <w:pPr>
                              <w:rPr>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01F526" id="_x0000_t202" coordsize="21600,21600" o:spt="202" path="m,l,21600r21600,l21600,xe">
                <v:stroke joinstyle="miter"/>
                <v:path gradientshapeok="t" o:connecttype="rect"/>
              </v:shapetype>
              <v:shape id="Text Box 1" o:spid="_x0000_s1026" type="#_x0000_t202" style="position:absolute;left:0;text-align:left;margin-left:-26.65pt;margin-top:21.75pt;width:500.5pt;height:69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icFAIAACwEAAAOAAAAZHJzL2Uyb0RvYy54bWysU9tu2zAMfR+wfxD0vtjJkjYx4hRdugwD&#13;&#10;ugvQ7QMUWY6FyaJGKbGzry8lp2l2exkmGIJoUofk4dHypm8NOyj0GmzJx6OcM2UlVNruSv71y+bV&#13;&#10;nDMfhK2EAatKflSe36xevlh2rlATaMBUChmBWF90ruRNCK7IMi8b1Qo/AqcsOWvAVgQycZdVKDpC&#13;&#10;b002yfOrrAOsHIJU3tPfu8HJVwm/rpUMn+raq8BMyam2kHZM+zbu2Wopih0K12h5KkP8QxWt0JaS&#13;&#10;nqHuRBBsj/o3qFZLBA91GEloM6hrLVXqgboZ579089AIp1IvRI53Z5r8/4OVHw8P7jOy0L+BngaY&#13;&#10;mvDuHuQ3zyysG2F36hYRukaJihKPI2VZ53xxuhqp9oWPINvuA1Q0ZLEPkID6GtvICvXJCJ0GcDyT&#13;&#10;rvrAJP28ej2jj1ySfPP5db4gI+YQxdN1hz68U9CyeCg50lQTvDjc+zCEPoXEbB6MrjbamGTgbrs2&#13;&#10;yA6CFLBJ64T+U5ixrCv5YjaZDQz8FSJP608QrQ4kZaNbauMcJIrI21tbJaEFoc1wpu6MPREZuRtY&#13;&#10;DP22p8BI6BaqI1GKMEiWnhgdGsAfnHUk15L773uBijPz3tJYFuPpNOo7GdPZ9YQMvPRsLz3CSoIq&#13;&#10;eeBsOK7D8Cb2DvWuoUyDECzc0ihrnUh+rupUN0kyjen0fKLmL+0U9fzIV48AAAD//wMAUEsDBBQA&#13;&#10;BgAIAAAAIQBBF3ZJ5gAAABABAAAPAAAAZHJzL2Rvd25yZXYueG1sTI/NTsMwEITvSLyDtUhcUOtA&#13;&#10;kqZN41QIBCo3KAiubrxNIvwTbDcNb89ygstKq/1mdqbaTEazEX3onRVwPU+AoW2c6m0r4O31YbYE&#13;&#10;FqK0SmpnUcA3BtjU52eVLJU72Rccd7FlZGJDKQV0MQ4l56Hp0MgwdwNauh2cNzLS6luuvDyRudH8&#13;&#10;JkkW3Mje0odODnjXYfO5OxoBy2w7foSn9Pm9WRz0Kl4V4+OXF+LyYrpf07hdA4s4xT8F/Hag/FBT&#13;&#10;sL07WhWYFjDL05RQAVmaAyNglRUFsD2RWZbkwOuK/y9S/wAAAP//AwBQSwECLQAUAAYACAAAACEA&#13;&#10;toM4kv4AAADhAQAAEwAAAAAAAAAAAAAAAAAAAAAAW0NvbnRlbnRfVHlwZXNdLnhtbFBLAQItABQA&#13;&#10;BgAIAAAAIQA4/SH/1gAAAJQBAAALAAAAAAAAAAAAAAAAAC8BAABfcmVscy8ucmVsc1BLAQItABQA&#13;&#10;BgAIAAAAIQC+PjicFAIAACwEAAAOAAAAAAAAAAAAAAAAAC4CAABkcnMvZTJvRG9jLnhtbFBLAQIt&#13;&#10;ABQABgAIAAAAIQBBF3ZJ5gAAABABAAAPAAAAAAAAAAAAAAAAAG4EAABkcnMvZG93bnJldi54bWxQ&#13;&#10;SwUGAAAAAAQABADzAAAAgQUAAAAA&#13;&#10;">
                <v:textbox>
                  <w:txbxContent>
                    <w:p w14:paraId="665C51B3" w14:textId="4CA3DC8D" w:rsidR="00281A5C" w:rsidRPr="00C12805" w:rsidRDefault="00281A5C" w:rsidP="00C12805">
                      <w:pPr>
                        <w:rPr>
                          <w:sz w:val="2"/>
                          <w:szCs w:val="2"/>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827"/>
                      </w:tblGrid>
                      <w:tr w:rsidR="00281A5C" w14:paraId="2A31ED45" w14:textId="77777777">
                        <w:tc>
                          <w:tcPr>
                            <w:tcW w:w="2689" w:type="dxa"/>
                          </w:tcPr>
                          <w:p w14:paraId="7EB72BC5" w14:textId="77777777" w:rsidR="00281A5C" w:rsidRPr="00FB361C" w:rsidRDefault="00281A5C" w:rsidP="00C12805">
                            <w:pPr>
                              <w:jc w:val="center"/>
                            </w:pPr>
                            <w:r w:rsidRPr="00FB361C">
                              <w:t xml:space="preserve">THÀNH ĐOÀN </w:t>
                            </w:r>
                            <w:r w:rsidRPr="00FB361C">
                              <w:br/>
                              <w:t>TP. HỒ CHÍ MINH</w:t>
                            </w:r>
                          </w:p>
                        </w:tc>
                        <w:tc>
                          <w:tcPr>
                            <w:tcW w:w="3260" w:type="dxa"/>
                          </w:tcPr>
                          <w:p w14:paraId="54172C69" w14:textId="77777777" w:rsidR="00281A5C" w:rsidRPr="00FB361C" w:rsidRDefault="00281A5C" w:rsidP="00C12805">
                            <w:pPr>
                              <w:jc w:val="center"/>
                            </w:pPr>
                            <w:r w:rsidRPr="00FB361C">
                              <w:t xml:space="preserve">ĐẠI HỌC QUỐC GIA </w:t>
                            </w:r>
                            <w:r w:rsidRPr="00FB361C">
                              <w:br/>
                              <w:t>TP. HỒ CHÍ MINH</w:t>
                            </w:r>
                          </w:p>
                        </w:tc>
                        <w:tc>
                          <w:tcPr>
                            <w:tcW w:w="3827" w:type="dxa"/>
                          </w:tcPr>
                          <w:p w14:paraId="180F9E20" w14:textId="77777777" w:rsidR="00281A5C" w:rsidRPr="00FB361C" w:rsidRDefault="00281A5C" w:rsidP="00C12805">
                            <w:pPr>
                              <w:jc w:val="center"/>
                            </w:pPr>
                            <w:r w:rsidRPr="00FB361C">
                              <w:t>SỞ KHOA HỌC VÀ CÔNG NGHỆ TP. HỒ CHÍ MINH</w:t>
                            </w:r>
                          </w:p>
                        </w:tc>
                      </w:tr>
                    </w:tbl>
                    <w:p w14:paraId="58683A05" w14:textId="77777777" w:rsidR="00281A5C" w:rsidRPr="00091A0D" w:rsidRDefault="00281A5C" w:rsidP="00C12805">
                      <w:pPr>
                        <w:jc w:val="center"/>
                      </w:pPr>
                      <w:r w:rsidRPr="00091A0D">
                        <w:t>----------------------</w:t>
                      </w:r>
                    </w:p>
                    <w:p w14:paraId="3186B65F" w14:textId="77777777" w:rsidR="00281A5C" w:rsidRDefault="00281A5C" w:rsidP="00C12805">
                      <w:pPr>
                        <w:jc w:val="center"/>
                      </w:pPr>
                    </w:p>
                    <w:p w14:paraId="35319DB7" w14:textId="77777777" w:rsidR="00C12805" w:rsidRPr="00091A0D" w:rsidRDefault="00C12805" w:rsidP="00C12805">
                      <w:pPr>
                        <w:jc w:val="center"/>
                      </w:pPr>
                    </w:p>
                    <w:p w14:paraId="180F2B36" w14:textId="77777777" w:rsidR="00281A5C" w:rsidRPr="00091A0D" w:rsidRDefault="00281A5C" w:rsidP="00C12805">
                      <w:pPr>
                        <w:jc w:val="center"/>
                      </w:pPr>
                    </w:p>
                    <w:p w14:paraId="62679F28" w14:textId="77777777" w:rsidR="00281A5C" w:rsidRPr="00281A5C" w:rsidRDefault="00281A5C" w:rsidP="00C12805"/>
                    <w:p w14:paraId="3C51A1D1" w14:textId="77777777" w:rsidR="00281A5C" w:rsidRPr="00C12805" w:rsidRDefault="00281A5C" w:rsidP="00C12805">
                      <w:pPr>
                        <w:jc w:val="center"/>
                        <w:rPr>
                          <w:b/>
                          <w:bCs/>
                        </w:rPr>
                      </w:pPr>
                      <w:r w:rsidRPr="00C12805">
                        <w:rPr>
                          <w:b/>
                          <w:bCs/>
                        </w:rPr>
                        <w:t>CÔNG TRÌNH DỰ THI</w:t>
                      </w:r>
                    </w:p>
                    <w:p w14:paraId="22B99210" w14:textId="77777777" w:rsidR="00281A5C" w:rsidRPr="00C12805" w:rsidRDefault="00281A5C" w:rsidP="00C12805">
                      <w:pPr>
                        <w:jc w:val="center"/>
                        <w:rPr>
                          <w:b/>
                          <w:bCs/>
                        </w:rPr>
                      </w:pPr>
                      <w:r w:rsidRPr="00C12805">
                        <w:rPr>
                          <w:b/>
                          <w:bCs/>
                        </w:rPr>
                        <w:t>GIẢI THƯỞNG SINH VIÊN NGHIÊN CỨU KHOA HỌC EURÉKA</w:t>
                      </w:r>
                    </w:p>
                    <w:p w14:paraId="44254010" w14:textId="77777777" w:rsidR="00281A5C" w:rsidRPr="00C12805" w:rsidRDefault="00281A5C" w:rsidP="00C12805">
                      <w:pPr>
                        <w:jc w:val="center"/>
                        <w:rPr>
                          <w:b/>
                          <w:bCs/>
                        </w:rPr>
                      </w:pPr>
                      <w:r w:rsidRPr="00C12805">
                        <w:rPr>
                          <w:b/>
                          <w:bCs/>
                        </w:rPr>
                        <w:t>LẦN THỨ 28 NĂM 20</w:t>
                      </w:r>
                      <w:r w:rsidRPr="00C12805">
                        <w:rPr>
                          <w:b/>
                          <w:bCs/>
                          <w:lang w:val="en-SG"/>
                        </w:rPr>
                        <w:t>2</w:t>
                      </w:r>
                      <w:r w:rsidRPr="00C12805">
                        <w:rPr>
                          <w:b/>
                          <w:bCs/>
                        </w:rPr>
                        <w:t>6</w:t>
                      </w:r>
                    </w:p>
                    <w:p w14:paraId="64176DE4" w14:textId="77777777" w:rsidR="00281A5C" w:rsidRPr="00091A0D" w:rsidRDefault="00281A5C" w:rsidP="00C12805">
                      <w:pPr>
                        <w:spacing w:line="276" w:lineRule="auto"/>
                        <w:jc w:val="center"/>
                      </w:pPr>
                    </w:p>
                    <w:p w14:paraId="2EEF09E9" w14:textId="77777777" w:rsidR="00281A5C" w:rsidRDefault="00281A5C" w:rsidP="00C12805">
                      <w:pPr>
                        <w:spacing w:line="276" w:lineRule="auto"/>
                        <w:jc w:val="center"/>
                      </w:pPr>
                    </w:p>
                    <w:p w14:paraId="7BB0E64F" w14:textId="77777777" w:rsidR="00C12805" w:rsidRDefault="00C12805" w:rsidP="00C12805">
                      <w:pPr>
                        <w:spacing w:line="276" w:lineRule="auto"/>
                        <w:jc w:val="center"/>
                      </w:pPr>
                    </w:p>
                    <w:p w14:paraId="1906FDA6" w14:textId="77777777" w:rsidR="00C12805" w:rsidRPr="00091A0D" w:rsidRDefault="00C12805" w:rsidP="00C12805">
                      <w:pPr>
                        <w:spacing w:line="276" w:lineRule="auto"/>
                        <w:jc w:val="center"/>
                      </w:pPr>
                    </w:p>
                    <w:p w14:paraId="235BF1CF" w14:textId="254A9C22" w:rsidR="00281A5C" w:rsidRPr="00281A5C" w:rsidRDefault="00281A5C" w:rsidP="00C12805">
                      <w:r w:rsidRPr="00281A5C">
                        <w:t xml:space="preserve">TÊN CÔNG TRÌNH: </w:t>
                      </w:r>
                      <w:r w:rsidR="00163E46" w:rsidRPr="00163E46">
                        <w:t>BATS-AGRIGUARD: HỆ THỐNG PHÁT HIỆN VÀ CẢNH BÁO NGUY CƠ LẠM DỤNG MÃ SỐ VÙNG TRỒNG TRONG TRUY XUẤT NGUỒN GỐC CHUỖI NÔNG SẢN</w:t>
                      </w:r>
                    </w:p>
                    <w:p w14:paraId="7D634AF2" w14:textId="77777777" w:rsidR="00281A5C" w:rsidRPr="00281A5C" w:rsidRDefault="00281A5C" w:rsidP="00C12805"/>
                    <w:p w14:paraId="653F1854" w14:textId="5861467C" w:rsidR="00281A5C" w:rsidRPr="00281A5C" w:rsidRDefault="00281A5C" w:rsidP="00C12805">
                      <w:r w:rsidRPr="00281A5C">
                        <w:t>LĨNH VỰC NGHIÊN CỨU: CÔNG NGHỆ THÔNG TIN</w:t>
                      </w:r>
                    </w:p>
                    <w:p w14:paraId="4FF0B1A5" w14:textId="77777777" w:rsidR="00281A5C" w:rsidRPr="00281A5C" w:rsidRDefault="00281A5C" w:rsidP="00C12805"/>
                    <w:p w14:paraId="3756646B" w14:textId="076105DF" w:rsidR="00281A5C" w:rsidRPr="00281A5C" w:rsidRDefault="00281A5C" w:rsidP="00C12805">
                      <w:r w:rsidRPr="00281A5C">
                        <w:t>CHUYÊN NGÀNH: CÔNG NGHỆ PHẦN MỀM</w:t>
                      </w:r>
                    </w:p>
                    <w:p w14:paraId="08572EC5" w14:textId="77777777" w:rsidR="00281A5C" w:rsidRPr="00091A0D" w:rsidRDefault="00281A5C" w:rsidP="00C12805">
                      <w:pPr>
                        <w:spacing w:line="276" w:lineRule="auto"/>
                        <w:jc w:val="center"/>
                      </w:pPr>
                    </w:p>
                    <w:p w14:paraId="7C55075C" w14:textId="77777777" w:rsidR="00281A5C" w:rsidRPr="00091A0D" w:rsidRDefault="00281A5C" w:rsidP="00C12805">
                      <w:pPr>
                        <w:spacing w:line="276" w:lineRule="auto"/>
                      </w:pPr>
                    </w:p>
                    <w:p w14:paraId="650847A9" w14:textId="77777777" w:rsidR="00281A5C" w:rsidRPr="00091A0D" w:rsidRDefault="00281A5C" w:rsidP="00C12805">
                      <w:pPr>
                        <w:spacing w:line="276" w:lineRule="auto"/>
                        <w:jc w:val="center"/>
                      </w:pPr>
                    </w:p>
                    <w:p w14:paraId="09B2062D" w14:textId="77777777" w:rsidR="00281A5C" w:rsidRPr="00091A0D" w:rsidRDefault="00281A5C" w:rsidP="00C12805">
                      <w:pPr>
                        <w:spacing w:line="276" w:lineRule="auto"/>
                        <w:jc w:val="center"/>
                      </w:pPr>
                    </w:p>
                    <w:p w14:paraId="0DA38F6B" w14:textId="77777777" w:rsidR="00281A5C" w:rsidRPr="00091A0D" w:rsidRDefault="00281A5C" w:rsidP="00C12805">
                      <w:pPr>
                        <w:jc w:val="center"/>
                      </w:pPr>
                    </w:p>
                    <w:p w14:paraId="56C1AFA5" w14:textId="77777777" w:rsidR="00281A5C" w:rsidRPr="00091A0D" w:rsidRDefault="00281A5C" w:rsidP="00C12805">
                      <w:pPr>
                        <w:jc w:val="center"/>
                      </w:pPr>
                      <w:r w:rsidRPr="00091A0D">
                        <w:t>Mã số công trình: …………………………….</w:t>
                      </w:r>
                    </w:p>
                    <w:p w14:paraId="5F7C3A7C" w14:textId="77777777" w:rsidR="00281A5C" w:rsidRPr="00096175" w:rsidRDefault="00281A5C" w:rsidP="00C12805">
                      <w:pPr>
                        <w:jc w:val="center"/>
                      </w:pPr>
                      <w:r w:rsidRPr="00096175">
                        <w:t>(Phần này do BTC Giải thưởng ghi)</w:t>
                      </w:r>
                    </w:p>
                    <w:p w14:paraId="3BDC9651" w14:textId="77777777" w:rsidR="00281A5C" w:rsidRPr="00091A0D" w:rsidRDefault="00281A5C" w:rsidP="00231F6C"/>
                    <w:p w14:paraId="187F7127" w14:textId="77777777" w:rsidR="00281A5C" w:rsidRPr="00091A0D" w:rsidRDefault="00281A5C" w:rsidP="00231F6C"/>
                    <w:p w14:paraId="6C24A2D5" w14:textId="77777777" w:rsidR="00281A5C" w:rsidRPr="00091A0D" w:rsidRDefault="00281A5C" w:rsidP="00231F6C"/>
                    <w:p w14:paraId="5487B206" w14:textId="77777777" w:rsidR="00281A5C" w:rsidRPr="00091A0D" w:rsidRDefault="00281A5C" w:rsidP="00231F6C"/>
                    <w:p w14:paraId="56AEBA66" w14:textId="77777777" w:rsidR="00281A5C" w:rsidRPr="00091A0D" w:rsidRDefault="00281A5C" w:rsidP="00231F6C"/>
                    <w:p w14:paraId="0831BA98" w14:textId="77777777" w:rsidR="00281A5C" w:rsidRPr="00091A0D" w:rsidRDefault="00281A5C" w:rsidP="00231F6C"/>
                    <w:p w14:paraId="76CFFD08" w14:textId="77777777" w:rsidR="00281A5C" w:rsidRPr="00091A0D" w:rsidRDefault="00281A5C" w:rsidP="00231F6C"/>
                    <w:p w14:paraId="242B155E" w14:textId="77777777" w:rsidR="00281A5C" w:rsidRPr="00091A0D" w:rsidRDefault="00281A5C" w:rsidP="00231F6C"/>
                    <w:p w14:paraId="23DF7B8F" w14:textId="77777777" w:rsidR="00281A5C" w:rsidRPr="00091A0D" w:rsidRDefault="00281A5C" w:rsidP="00231F6C"/>
                    <w:p w14:paraId="4F93F092" w14:textId="77777777" w:rsidR="00281A5C" w:rsidRPr="00091A0D" w:rsidRDefault="00281A5C" w:rsidP="00231F6C"/>
                    <w:p w14:paraId="4B9EDCB7" w14:textId="77777777" w:rsidR="00281A5C" w:rsidRPr="000C0B12" w:rsidRDefault="00281A5C" w:rsidP="00231F6C">
                      <w:pPr>
                        <w:rPr>
                          <w:lang w:val="pt-BR"/>
                        </w:rPr>
                      </w:pPr>
                    </w:p>
                  </w:txbxContent>
                </v:textbox>
              </v:shape>
            </w:pict>
          </mc:Fallback>
        </mc:AlternateContent>
      </w:r>
      <w:r w:rsidRPr="00A256F0">
        <w:rPr>
          <w:lang w:val="pt-BR"/>
        </w:rPr>
        <w:br w:type="page"/>
      </w:r>
    </w:p>
    <w:p w14:paraId="7DA60464" w14:textId="77777777" w:rsidR="00281A5C" w:rsidRPr="00096175" w:rsidRDefault="00096175" w:rsidP="00231F6C">
      <w:pPr>
        <w:pStyle w:val="Title"/>
      </w:pPr>
      <w:r w:rsidRPr="00096175">
        <w:lastRenderedPageBreak/>
        <w:t>MỤC LỤC</w:t>
      </w:r>
    </w:p>
    <w:sdt>
      <w:sdtPr>
        <w:rPr>
          <w:rFonts w:ascii="Times New Roman" w:eastAsia="Times New Roman" w:hAnsi="Times New Roman" w:cs="Times New Roman"/>
          <w:b w:val="0"/>
          <w:bCs w:val="0"/>
          <w:color w:val="auto"/>
          <w:sz w:val="26"/>
          <w:szCs w:val="26"/>
          <w:lang w:eastAsia="en-SG"/>
        </w:rPr>
        <w:id w:val="22684031"/>
        <w:docPartObj>
          <w:docPartGallery w:val="Table of Contents"/>
          <w:docPartUnique/>
        </w:docPartObj>
      </w:sdtPr>
      <w:sdtEndPr>
        <w:rPr>
          <w:noProof/>
        </w:rPr>
      </w:sdtEndPr>
      <w:sdtContent>
        <w:p w14:paraId="3E417246" w14:textId="07F2CB40" w:rsidR="00096175" w:rsidRPr="0095182B" w:rsidRDefault="00096175" w:rsidP="0095182B">
          <w:pPr>
            <w:pStyle w:val="TOCHeading"/>
            <w:spacing w:before="0" w:line="360" w:lineRule="auto"/>
            <w:rPr>
              <w:rFonts w:ascii="Times New Roman" w:hAnsi="Times New Roman" w:cs="Times New Roman"/>
              <w:sz w:val="2"/>
              <w:szCs w:val="2"/>
            </w:rPr>
          </w:pPr>
        </w:p>
        <w:p w14:paraId="57FFAEC4" w14:textId="000B7997" w:rsidR="005B3D4D" w:rsidRPr="005B3D4D" w:rsidRDefault="007F31AA"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r w:rsidRPr="0095182B">
            <w:rPr>
              <w:rFonts w:ascii="Times New Roman" w:hAnsi="Times New Roman"/>
              <w:b w:val="0"/>
              <w:bCs w:val="0"/>
              <w:caps/>
              <w:sz w:val="26"/>
              <w:szCs w:val="26"/>
            </w:rPr>
            <w:fldChar w:fldCharType="begin"/>
          </w:r>
          <w:r w:rsidRPr="0095182B">
            <w:rPr>
              <w:rFonts w:ascii="Times New Roman" w:hAnsi="Times New Roman"/>
              <w:b w:val="0"/>
              <w:bCs w:val="0"/>
              <w:caps/>
              <w:sz w:val="26"/>
              <w:szCs w:val="26"/>
            </w:rPr>
            <w:instrText xml:space="preserve"> TOC \o "1-4" \h \z \u </w:instrText>
          </w:r>
          <w:r w:rsidRPr="0095182B">
            <w:rPr>
              <w:rFonts w:ascii="Times New Roman" w:hAnsi="Times New Roman"/>
              <w:b w:val="0"/>
              <w:bCs w:val="0"/>
              <w:caps/>
              <w:sz w:val="26"/>
              <w:szCs w:val="26"/>
            </w:rPr>
            <w:fldChar w:fldCharType="separate"/>
          </w:r>
          <w:hyperlink w:anchor="_Toc238722685" w:history="1">
            <w:r w:rsidR="005B3D4D" w:rsidRPr="005B3D4D">
              <w:rPr>
                <w:rStyle w:val="Hyperlink"/>
                <w:rFonts w:ascii="Times New Roman" w:hAnsi="Times New Roman"/>
                <w:noProof/>
                <w:sz w:val="26"/>
                <w:szCs w:val="26"/>
              </w:rPr>
              <w:t>DANH MỤC HÌNH ẢNH</w:t>
            </w:r>
            <w:r w:rsidR="005B3D4D" w:rsidRPr="005B3D4D">
              <w:rPr>
                <w:rFonts w:ascii="Times New Roman" w:hAnsi="Times New Roman"/>
                <w:noProof/>
                <w:webHidden/>
                <w:sz w:val="26"/>
                <w:szCs w:val="26"/>
              </w:rPr>
              <w:tab/>
            </w:r>
            <w:r w:rsidR="005B3D4D" w:rsidRPr="005B3D4D">
              <w:rPr>
                <w:rFonts w:ascii="Times New Roman" w:hAnsi="Times New Roman"/>
                <w:noProof/>
                <w:webHidden/>
                <w:sz w:val="26"/>
                <w:szCs w:val="26"/>
              </w:rPr>
              <w:fldChar w:fldCharType="begin"/>
            </w:r>
            <w:r w:rsidR="005B3D4D" w:rsidRPr="005B3D4D">
              <w:rPr>
                <w:rFonts w:ascii="Times New Roman" w:hAnsi="Times New Roman"/>
                <w:noProof/>
                <w:webHidden/>
                <w:sz w:val="26"/>
                <w:szCs w:val="26"/>
              </w:rPr>
              <w:instrText xml:space="preserve"> PAGEREF _Toc238722685 \h </w:instrText>
            </w:r>
            <w:r w:rsidR="005B3D4D" w:rsidRPr="005B3D4D">
              <w:rPr>
                <w:rFonts w:ascii="Times New Roman" w:hAnsi="Times New Roman"/>
                <w:noProof/>
                <w:webHidden/>
                <w:sz w:val="26"/>
                <w:szCs w:val="26"/>
              </w:rPr>
            </w:r>
            <w:r w:rsidR="005B3D4D"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4</w:t>
            </w:r>
            <w:r w:rsidR="005B3D4D" w:rsidRPr="005B3D4D">
              <w:rPr>
                <w:rFonts w:ascii="Times New Roman" w:hAnsi="Times New Roman"/>
                <w:noProof/>
                <w:webHidden/>
                <w:sz w:val="26"/>
                <w:szCs w:val="26"/>
              </w:rPr>
              <w:fldChar w:fldCharType="end"/>
            </w:r>
          </w:hyperlink>
        </w:p>
        <w:p w14:paraId="06E06CF3" w14:textId="415CBF2A"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6" w:history="1">
            <w:r w:rsidRPr="005B3D4D">
              <w:rPr>
                <w:rStyle w:val="Hyperlink"/>
                <w:rFonts w:ascii="Times New Roman" w:hAnsi="Times New Roman"/>
                <w:noProof/>
                <w:sz w:val="26"/>
                <w:szCs w:val="26"/>
              </w:rPr>
              <w:t>DANH MỤC BẢNG BIỂU</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_Toc238722686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5</w:t>
            </w:r>
            <w:r w:rsidRPr="005B3D4D">
              <w:rPr>
                <w:rFonts w:ascii="Times New Roman" w:hAnsi="Times New Roman"/>
                <w:noProof/>
                <w:webHidden/>
                <w:sz w:val="26"/>
                <w:szCs w:val="26"/>
              </w:rPr>
              <w:fldChar w:fldCharType="end"/>
            </w:r>
          </w:hyperlink>
        </w:p>
        <w:p w14:paraId="6AC04E49" w14:textId="11EDF490"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7" w:history="1">
            <w:r w:rsidRPr="005B3D4D">
              <w:rPr>
                <w:rStyle w:val="Hyperlink"/>
                <w:rFonts w:ascii="Times New Roman" w:hAnsi="Times New Roman"/>
                <w:noProof/>
                <w:sz w:val="26"/>
                <w:szCs w:val="26"/>
              </w:rPr>
              <w:t>DANH MỤC VIẾT TẮT</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_Toc238722687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6</w:t>
            </w:r>
            <w:r w:rsidRPr="005B3D4D">
              <w:rPr>
                <w:rFonts w:ascii="Times New Roman" w:hAnsi="Times New Roman"/>
                <w:noProof/>
                <w:webHidden/>
                <w:sz w:val="26"/>
                <w:szCs w:val="26"/>
              </w:rPr>
              <w:fldChar w:fldCharType="end"/>
            </w:r>
          </w:hyperlink>
        </w:p>
        <w:p w14:paraId="6E884692" w14:textId="5A9D107E"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8" w:history="1">
            <w:r w:rsidRPr="005B3D4D">
              <w:rPr>
                <w:rStyle w:val="Hyperlink"/>
                <w:rFonts w:ascii="Times New Roman" w:hAnsi="Times New Roman"/>
                <w:noProof/>
                <w:sz w:val="26"/>
                <w:szCs w:val="26"/>
              </w:rPr>
              <w:t>TÓM TẮT CÔNG TRÌNH</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_Toc238722688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7</w:t>
            </w:r>
            <w:r w:rsidRPr="005B3D4D">
              <w:rPr>
                <w:rFonts w:ascii="Times New Roman" w:hAnsi="Times New Roman"/>
                <w:noProof/>
                <w:webHidden/>
                <w:sz w:val="26"/>
                <w:szCs w:val="26"/>
              </w:rPr>
              <w:fldChar w:fldCharType="end"/>
            </w:r>
          </w:hyperlink>
        </w:p>
        <w:p w14:paraId="7D083922" w14:textId="37B0FF23"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9" w:history="1">
            <w:r w:rsidRPr="005B3D4D">
              <w:rPr>
                <w:rStyle w:val="Hyperlink"/>
                <w:rFonts w:ascii="Times New Roman" w:hAnsi="Times New Roman"/>
                <w:noProof/>
                <w:sz w:val="26"/>
                <w:szCs w:val="26"/>
              </w:rPr>
              <w:t>NỘI DUNG CÔNG TRÌNH</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_Toc238722689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8</w:t>
            </w:r>
            <w:r w:rsidRPr="005B3D4D">
              <w:rPr>
                <w:rFonts w:ascii="Times New Roman" w:hAnsi="Times New Roman"/>
                <w:noProof/>
                <w:webHidden/>
                <w:sz w:val="26"/>
                <w:szCs w:val="26"/>
              </w:rPr>
              <w:fldChar w:fldCharType="end"/>
            </w:r>
          </w:hyperlink>
        </w:p>
        <w:p w14:paraId="3F84D559" w14:textId="45132431"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90" w:history="1">
            <w:r w:rsidRPr="005B3D4D">
              <w:rPr>
                <w:rStyle w:val="Hyperlink"/>
                <w:rFonts w:ascii="Times New Roman" w:hAnsi="Times New Roman"/>
                <w:noProof/>
                <w:sz w:val="26"/>
                <w:szCs w:val="26"/>
              </w:rPr>
              <w:t>I.   ĐẶT VẤN ĐỀ</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_Toc238722690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8</w:t>
            </w:r>
            <w:r w:rsidRPr="005B3D4D">
              <w:rPr>
                <w:rFonts w:ascii="Times New Roman" w:hAnsi="Times New Roman"/>
                <w:noProof/>
                <w:webHidden/>
                <w:sz w:val="26"/>
                <w:szCs w:val="26"/>
              </w:rPr>
              <w:fldChar w:fldCharType="end"/>
            </w:r>
          </w:hyperlink>
        </w:p>
        <w:p w14:paraId="65F984E1" w14:textId="2B762994" w:rsidR="005B3D4D" w:rsidRPr="005B3D4D" w:rsidRDefault="005B3D4D" w:rsidP="005B3D4D">
          <w:pPr>
            <w:pStyle w:val="TOC2"/>
            <w:rPr>
              <w:rFonts w:eastAsiaTheme="minorEastAsia"/>
              <w:kern w:val="2"/>
              <w:lang w:val="en-VN" w:eastAsia="en-US"/>
              <w14:ligatures w14:val="standardContextual"/>
            </w:rPr>
          </w:pPr>
          <w:hyperlink w:anchor="_Toc238722691" w:history="1">
            <w:r w:rsidRPr="005B3D4D">
              <w:rPr>
                <w:rStyle w:val="Hyperlink"/>
              </w:rPr>
              <w:t>1. Bối cảnh và thực trạng</w:t>
            </w:r>
            <w:r w:rsidRPr="005B3D4D">
              <w:rPr>
                <w:webHidden/>
              </w:rPr>
              <w:tab/>
            </w:r>
            <w:r w:rsidRPr="005B3D4D">
              <w:rPr>
                <w:webHidden/>
              </w:rPr>
              <w:fldChar w:fldCharType="begin"/>
            </w:r>
            <w:r w:rsidRPr="005B3D4D">
              <w:rPr>
                <w:webHidden/>
              </w:rPr>
              <w:instrText xml:space="preserve"> PAGEREF _Toc238722691 \h </w:instrText>
            </w:r>
            <w:r w:rsidRPr="005B3D4D">
              <w:rPr>
                <w:webHidden/>
              </w:rPr>
            </w:r>
            <w:r w:rsidRPr="005B3D4D">
              <w:rPr>
                <w:webHidden/>
              </w:rPr>
              <w:fldChar w:fldCharType="separate"/>
            </w:r>
            <w:r w:rsidR="00BA2580">
              <w:rPr>
                <w:webHidden/>
              </w:rPr>
              <w:t>8</w:t>
            </w:r>
            <w:r w:rsidRPr="005B3D4D">
              <w:rPr>
                <w:webHidden/>
              </w:rPr>
              <w:fldChar w:fldCharType="end"/>
            </w:r>
          </w:hyperlink>
        </w:p>
        <w:p w14:paraId="306BABDE" w14:textId="19D96BAD" w:rsidR="005B3D4D" w:rsidRPr="005B3D4D" w:rsidRDefault="005B3D4D" w:rsidP="005B3D4D">
          <w:pPr>
            <w:pStyle w:val="TOC2"/>
            <w:rPr>
              <w:rFonts w:eastAsiaTheme="minorEastAsia"/>
              <w:kern w:val="2"/>
              <w:lang w:val="en-VN" w:eastAsia="en-US"/>
              <w14:ligatures w14:val="standardContextual"/>
            </w:rPr>
          </w:pPr>
          <w:hyperlink w:anchor="_Toc238722692" w:history="1">
            <w:r w:rsidRPr="005B3D4D">
              <w:rPr>
                <w:rStyle w:val="Hyperlink"/>
              </w:rPr>
              <w:t>2. Vấn đề nghiên cứu</w:t>
            </w:r>
            <w:r w:rsidRPr="005B3D4D">
              <w:rPr>
                <w:webHidden/>
              </w:rPr>
              <w:tab/>
            </w:r>
            <w:r w:rsidRPr="005B3D4D">
              <w:rPr>
                <w:webHidden/>
              </w:rPr>
              <w:fldChar w:fldCharType="begin"/>
            </w:r>
            <w:r w:rsidRPr="005B3D4D">
              <w:rPr>
                <w:webHidden/>
              </w:rPr>
              <w:instrText xml:space="preserve"> PAGEREF _Toc238722692 \h </w:instrText>
            </w:r>
            <w:r w:rsidRPr="005B3D4D">
              <w:rPr>
                <w:webHidden/>
              </w:rPr>
            </w:r>
            <w:r w:rsidRPr="005B3D4D">
              <w:rPr>
                <w:webHidden/>
              </w:rPr>
              <w:fldChar w:fldCharType="separate"/>
            </w:r>
            <w:r w:rsidR="00BA2580">
              <w:rPr>
                <w:webHidden/>
              </w:rPr>
              <w:t>9</w:t>
            </w:r>
            <w:r w:rsidRPr="005B3D4D">
              <w:rPr>
                <w:webHidden/>
              </w:rPr>
              <w:fldChar w:fldCharType="end"/>
            </w:r>
          </w:hyperlink>
        </w:p>
        <w:p w14:paraId="2DAD2E5A" w14:textId="5C3E7AAA" w:rsidR="005B3D4D" w:rsidRPr="005B3D4D" w:rsidRDefault="005B3D4D" w:rsidP="005B3D4D">
          <w:pPr>
            <w:pStyle w:val="TOC2"/>
            <w:rPr>
              <w:rFonts w:eastAsiaTheme="minorEastAsia"/>
              <w:kern w:val="2"/>
              <w:lang w:val="en-VN" w:eastAsia="en-US"/>
              <w14:ligatures w14:val="standardContextual"/>
            </w:rPr>
          </w:pPr>
          <w:hyperlink w:anchor="_Toc238722693" w:history="1">
            <w:r w:rsidRPr="005B3D4D">
              <w:rPr>
                <w:rStyle w:val="Hyperlink"/>
              </w:rPr>
              <w:t>3. Hướng tiếp cận của đề tài</w:t>
            </w:r>
            <w:r w:rsidRPr="005B3D4D">
              <w:rPr>
                <w:webHidden/>
              </w:rPr>
              <w:tab/>
            </w:r>
            <w:r w:rsidRPr="005B3D4D">
              <w:rPr>
                <w:webHidden/>
              </w:rPr>
              <w:fldChar w:fldCharType="begin"/>
            </w:r>
            <w:r w:rsidRPr="005B3D4D">
              <w:rPr>
                <w:webHidden/>
              </w:rPr>
              <w:instrText xml:space="preserve"> PAGEREF _Toc238722693 \h </w:instrText>
            </w:r>
            <w:r w:rsidRPr="005B3D4D">
              <w:rPr>
                <w:webHidden/>
              </w:rPr>
            </w:r>
            <w:r w:rsidRPr="005B3D4D">
              <w:rPr>
                <w:webHidden/>
              </w:rPr>
              <w:fldChar w:fldCharType="separate"/>
            </w:r>
            <w:r w:rsidR="00BA2580">
              <w:rPr>
                <w:webHidden/>
              </w:rPr>
              <w:t>9</w:t>
            </w:r>
            <w:r w:rsidRPr="005B3D4D">
              <w:rPr>
                <w:webHidden/>
              </w:rPr>
              <w:fldChar w:fldCharType="end"/>
            </w:r>
          </w:hyperlink>
        </w:p>
        <w:p w14:paraId="67D81034" w14:textId="3B53B253"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94" w:history="1">
            <w:r w:rsidRPr="005B3D4D">
              <w:rPr>
                <w:rStyle w:val="Hyperlink"/>
                <w:rFonts w:ascii="Times New Roman" w:hAnsi="Times New Roman"/>
                <w:noProof/>
                <w:sz w:val="26"/>
                <w:szCs w:val="26"/>
              </w:rPr>
              <w:t>II. TỔNG QUAN TÀI LIỆU</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_Toc238722694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10</w:t>
            </w:r>
            <w:r w:rsidRPr="005B3D4D">
              <w:rPr>
                <w:rFonts w:ascii="Times New Roman" w:hAnsi="Times New Roman"/>
                <w:noProof/>
                <w:webHidden/>
                <w:sz w:val="26"/>
                <w:szCs w:val="26"/>
              </w:rPr>
              <w:fldChar w:fldCharType="end"/>
            </w:r>
          </w:hyperlink>
        </w:p>
        <w:p w14:paraId="66F28F1A" w14:textId="5FA9FC58" w:rsidR="005B3D4D" w:rsidRPr="005B3D4D" w:rsidRDefault="005B3D4D" w:rsidP="005B3D4D">
          <w:pPr>
            <w:pStyle w:val="TOC2"/>
            <w:rPr>
              <w:rFonts w:eastAsiaTheme="minorEastAsia"/>
              <w:kern w:val="2"/>
              <w:lang w:val="en-VN" w:eastAsia="en-US"/>
              <w14:ligatures w14:val="standardContextual"/>
            </w:rPr>
          </w:pPr>
          <w:hyperlink w:anchor="_Toc238722695" w:history="1">
            <w:r w:rsidRPr="005B3D4D">
              <w:rPr>
                <w:rStyle w:val="Hyperlink"/>
              </w:rPr>
              <w:t>1. Tóm lược</w:t>
            </w:r>
            <w:r w:rsidRPr="005B3D4D">
              <w:rPr>
                <w:webHidden/>
              </w:rPr>
              <w:tab/>
            </w:r>
            <w:r w:rsidRPr="005B3D4D">
              <w:rPr>
                <w:webHidden/>
              </w:rPr>
              <w:fldChar w:fldCharType="begin"/>
            </w:r>
            <w:r w:rsidRPr="005B3D4D">
              <w:rPr>
                <w:webHidden/>
              </w:rPr>
              <w:instrText xml:space="preserve"> PAGEREF _Toc238722695 \h </w:instrText>
            </w:r>
            <w:r w:rsidRPr="005B3D4D">
              <w:rPr>
                <w:webHidden/>
              </w:rPr>
            </w:r>
            <w:r w:rsidRPr="005B3D4D">
              <w:rPr>
                <w:webHidden/>
              </w:rPr>
              <w:fldChar w:fldCharType="separate"/>
            </w:r>
            <w:r w:rsidR="00BA2580">
              <w:rPr>
                <w:webHidden/>
              </w:rPr>
              <w:t>10</w:t>
            </w:r>
            <w:r w:rsidRPr="005B3D4D">
              <w:rPr>
                <w:webHidden/>
              </w:rPr>
              <w:fldChar w:fldCharType="end"/>
            </w:r>
          </w:hyperlink>
        </w:p>
        <w:p w14:paraId="0268CE16" w14:textId="710F7125" w:rsidR="005B3D4D" w:rsidRPr="005B3D4D" w:rsidRDefault="005B3D4D" w:rsidP="005B3D4D">
          <w:pPr>
            <w:pStyle w:val="TOC2"/>
            <w:rPr>
              <w:rFonts w:eastAsiaTheme="minorEastAsia"/>
              <w:kern w:val="2"/>
              <w:lang w:val="en-VN" w:eastAsia="en-US"/>
              <w14:ligatures w14:val="standardContextual"/>
            </w:rPr>
          </w:pPr>
          <w:hyperlink w:anchor="_Toc238722696" w:history="1">
            <w:r w:rsidRPr="005B3D4D">
              <w:rPr>
                <w:rStyle w:val="Hyperlink"/>
              </w:rPr>
              <w:t>2. Cơ sở và công nghệ liên quan</w:t>
            </w:r>
            <w:r w:rsidRPr="005B3D4D">
              <w:rPr>
                <w:webHidden/>
              </w:rPr>
              <w:tab/>
            </w:r>
            <w:r w:rsidRPr="005B3D4D">
              <w:rPr>
                <w:webHidden/>
              </w:rPr>
              <w:fldChar w:fldCharType="begin"/>
            </w:r>
            <w:r w:rsidRPr="005B3D4D">
              <w:rPr>
                <w:webHidden/>
              </w:rPr>
              <w:instrText xml:space="preserve"> PAGEREF _Toc238722696 \h </w:instrText>
            </w:r>
            <w:r w:rsidRPr="005B3D4D">
              <w:rPr>
                <w:webHidden/>
              </w:rPr>
            </w:r>
            <w:r w:rsidRPr="005B3D4D">
              <w:rPr>
                <w:webHidden/>
              </w:rPr>
              <w:fldChar w:fldCharType="separate"/>
            </w:r>
            <w:r w:rsidR="00BA2580">
              <w:rPr>
                <w:webHidden/>
              </w:rPr>
              <w:t>11</w:t>
            </w:r>
            <w:r w:rsidRPr="005B3D4D">
              <w:rPr>
                <w:webHidden/>
              </w:rPr>
              <w:fldChar w:fldCharType="end"/>
            </w:r>
          </w:hyperlink>
        </w:p>
        <w:p w14:paraId="09B6DC37" w14:textId="28A12B43" w:rsidR="005B3D4D" w:rsidRPr="005B3D4D" w:rsidRDefault="005B3D4D" w:rsidP="005B3D4D">
          <w:pPr>
            <w:pStyle w:val="TOC3"/>
            <w:rPr>
              <w:rFonts w:eastAsiaTheme="minorEastAsia"/>
              <w:i w:val="0"/>
              <w:iCs w:val="0"/>
              <w:kern w:val="2"/>
              <w:lang w:val="en-VN" w:eastAsia="en-US"/>
              <w14:ligatures w14:val="standardContextual"/>
            </w:rPr>
          </w:pPr>
          <w:hyperlink w:anchor="_Toc238722697" w:history="1">
            <w:r w:rsidRPr="005B3D4D">
              <w:rPr>
                <w:rStyle w:val="Hyperlink"/>
              </w:rPr>
              <w:t>2.1. Truy xuất nguồn gốc và GS1 EPCIS</w:t>
            </w:r>
            <w:r w:rsidRPr="005B3D4D">
              <w:rPr>
                <w:webHidden/>
              </w:rPr>
              <w:tab/>
            </w:r>
            <w:r w:rsidRPr="005B3D4D">
              <w:rPr>
                <w:webHidden/>
              </w:rPr>
              <w:fldChar w:fldCharType="begin"/>
            </w:r>
            <w:r w:rsidRPr="005B3D4D">
              <w:rPr>
                <w:webHidden/>
              </w:rPr>
              <w:instrText xml:space="preserve"> PAGEREF _Toc238722697 \h </w:instrText>
            </w:r>
            <w:r w:rsidRPr="005B3D4D">
              <w:rPr>
                <w:webHidden/>
              </w:rPr>
            </w:r>
            <w:r w:rsidRPr="005B3D4D">
              <w:rPr>
                <w:webHidden/>
              </w:rPr>
              <w:fldChar w:fldCharType="separate"/>
            </w:r>
            <w:r w:rsidR="00BA2580">
              <w:rPr>
                <w:webHidden/>
              </w:rPr>
              <w:t>11</w:t>
            </w:r>
            <w:r w:rsidRPr="005B3D4D">
              <w:rPr>
                <w:webHidden/>
              </w:rPr>
              <w:fldChar w:fldCharType="end"/>
            </w:r>
          </w:hyperlink>
        </w:p>
        <w:p w14:paraId="472AE2A1" w14:textId="50C58A89" w:rsidR="005B3D4D" w:rsidRPr="005B3D4D" w:rsidRDefault="005B3D4D" w:rsidP="005B3D4D">
          <w:pPr>
            <w:pStyle w:val="TOC3"/>
            <w:rPr>
              <w:rFonts w:eastAsiaTheme="minorEastAsia"/>
              <w:i w:val="0"/>
              <w:iCs w:val="0"/>
              <w:kern w:val="2"/>
              <w:lang w:val="en-VN" w:eastAsia="en-US"/>
              <w14:ligatures w14:val="standardContextual"/>
            </w:rPr>
          </w:pPr>
          <w:hyperlink w:anchor="_Toc238722698" w:history="1">
            <w:r w:rsidRPr="005B3D4D">
              <w:rPr>
                <w:rStyle w:val="Hyperlink"/>
              </w:rPr>
              <w:t>2.2. Mã số vùng trồng và xác thực không gian</w:t>
            </w:r>
            <w:r w:rsidRPr="005B3D4D">
              <w:rPr>
                <w:webHidden/>
              </w:rPr>
              <w:tab/>
            </w:r>
            <w:r w:rsidRPr="005B3D4D">
              <w:rPr>
                <w:webHidden/>
              </w:rPr>
              <w:fldChar w:fldCharType="begin"/>
            </w:r>
            <w:r w:rsidRPr="005B3D4D">
              <w:rPr>
                <w:webHidden/>
              </w:rPr>
              <w:instrText xml:space="preserve"> PAGEREF _Toc238722698 \h </w:instrText>
            </w:r>
            <w:r w:rsidRPr="005B3D4D">
              <w:rPr>
                <w:webHidden/>
              </w:rPr>
            </w:r>
            <w:r w:rsidRPr="005B3D4D">
              <w:rPr>
                <w:webHidden/>
              </w:rPr>
              <w:fldChar w:fldCharType="separate"/>
            </w:r>
            <w:r w:rsidR="00BA2580">
              <w:rPr>
                <w:webHidden/>
              </w:rPr>
              <w:t>11</w:t>
            </w:r>
            <w:r w:rsidRPr="005B3D4D">
              <w:rPr>
                <w:webHidden/>
              </w:rPr>
              <w:fldChar w:fldCharType="end"/>
            </w:r>
          </w:hyperlink>
        </w:p>
        <w:p w14:paraId="5345113F" w14:textId="263D9FF6" w:rsidR="005B3D4D" w:rsidRPr="005B3D4D" w:rsidRDefault="005B3D4D" w:rsidP="005B3D4D">
          <w:pPr>
            <w:pStyle w:val="TOC3"/>
            <w:rPr>
              <w:rFonts w:eastAsiaTheme="minorEastAsia"/>
              <w:i w:val="0"/>
              <w:iCs w:val="0"/>
              <w:kern w:val="2"/>
              <w:lang w:val="en-VN" w:eastAsia="en-US"/>
              <w14:ligatures w14:val="standardContextual"/>
            </w:rPr>
          </w:pPr>
          <w:hyperlink w:anchor="_Toc238722699" w:history="1">
            <w:r w:rsidRPr="005B3D4D">
              <w:rPr>
                <w:rStyle w:val="Hyperlink"/>
              </w:rPr>
              <w:t>2.3. Mass Balance và Chain of Custody</w:t>
            </w:r>
            <w:r w:rsidRPr="005B3D4D">
              <w:rPr>
                <w:webHidden/>
              </w:rPr>
              <w:tab/>
            </w:r>
            <w:r w:rsidRPr="005B3D4D">
              <w:rPr>
                <w:webHidden/>
              </w:rPr>
              <w:fldChar w:fldCharType="begin"/>
            </w:r>
            <w:r w:rsidRPr="005B3D4D">
              <w:rPr>
                <w:webHidden/>
              </w:rPr>
              <w:instrText xml:space="preserve"> PAGEREF _Toc238722699 \h </w:instrText>
            </w:r>
            <w:r w:rsidRPr="005B3D4D">
              <w:rPr>
                <w:webHidden/>
              </w:rPr>
            </w:r>
            <w:r w:rsidRPr="005B3D4D">
              <w:rPr>
                <w:webHidden/>
              </w:rPr>
              <w:fldChar w:fldCharType="separate"/>
            </w:r>
            <w:r w:rsidR="00BA2580">
              <w:rPr>
                <w:webHidden/>
              </w:rPr>
              <w:t>12</w:t>
            </w:r>
            <w:r w:rsidRPr="005B3D4D">
              <w:rPr>
                <w:webHidden/>
              </w:rPr>
              <w:fldChar w:fldCharType="end"/>
            </w:r>
          </w:hyperlink>
        </w:p>
        <w:p w14:paraId="1BB3757B" w14:textId="00D9EE89" w:rsidR="005B3D4D" w:rsidRPr="005B3D4D" w:rsidRDefault="005B3D4D" w:rsidP="005B3D4D">
          <w:pPr>
            <w:pStyle w:val="TOC3"/>
            <w:rPr>
              <w:rFonts w:eastAsiaTheme="minorEastAsia"/>
              <w:i w:val="0"/>
              <w:iCs w:val="0"/>
              <w:kern w:val="2"/>
              <w:lang w:val="en-VN" w:eastAsia="en-US"/>
              <w14:ligatures w14:val="standardContextual"/>
            </w:rPr>
          </w:pPr>
          <w:hyperlink w:anchor="_Toc238722700" w:history="1">
            <w:r w:rsidRPr="005B3D4D">
              <w:rPr>
                <w:rStyle w:val="Hyperlink"/>
              </w:rPr>
              <w:t>2.4. Blockchain và bảo toàn bằng chứng</w:t>
            </w:r>
            <w:r w:rsidRPr="005B3D4D">
              <w:rPr>
                <w:webHidden/>
              </w:rPr>
              <w:tab/>
            </w:r>
            <w:r w:rsidRPr="005B3D4D">
              <w:rPr>
                <w:webHidden/>
              </w:rPr>
              <w:fldChar w:fldCharType="begin"/>
            </w:r>
            <w:r w:rsidRPr="005B3D4D">
              <w:rPr>
                <w:webHidden/>
              </w:rPr>
              <w:instrText xml:space="preserve"> PAGEREF _Toc238722700 \h </w:instrText>
            </w:r>
            <w:r w:rsidRPr="005B3D4D">
              <w:rPr>
                <w:webHidden/>
              </w:rPr>
            </w:r>
            <w:r w:rsidRPr="005B3D4D">
              <w:rPr>
                <w:webHidden/>
              </w:rPr>
              <w:fldChar w:fldCharType="separate"/>
            </w:r>
            <w:r w:rsidR="00BA2580">
              <w:rPr>
                <w:webHidden/>
              </w:rPr>
              <w:t>12</w:t>
            </w:r>
            <w:r w:rsidRPr="005B3D4D">
              <w:rPr>
                <w:webHidden/>
              </w:rPr>
              <w:fldChar w:fldCharType="end"/>
            </w:r>
          </w:hyperlink>
        </w:p>
        <w:p w14:paraId="4EAEB01F" w14:textId="0837FE7E" w:rsidR="005B3D4D" w:rsidRPr="005B3D4D" w:rsidRDefault="005B3D4D" w:rsidP="005B3D4D">
          <w:pPr>
            <w:pStyle w:val="TOC2"/>
            <w:rPr>
              <w:rFonts w:eastAsiaTheme="minorEastAsia"/>
              <w:kern w:val="2"/>
              <w:lang w:val="en-VN" w:eastAsia="en-US"/>
              <w14:ligatures w14:val="standardContextual"/>
            </w:rPr>
          </w:pPr>
          <w:hyperlink w:anchor="_Toc238722701" w:history="1">
            <w:r w:rsidRPr="005B3D4D">
              <w:rPr>
                <w:rStyle w:val="Hyperlink"/>
              </w:rPr>
              <w:t>3. Các công trình nghiên cứu liên quan</w:t>
            </w:r>
            <w:r w:rsidRPr="005B3D4D">
              <w:rPr>
                <w:webHidden/>
              </w:rPr>
              <w:tab/>
            </w:r>
            <w:r w:rsidRPr="005B3D4D">
              <w:rPr>
                <w:webHidden/>
              </w:rPr>
              <w:fldChar w:fldCharType="begin"/>
            </w:r>
            <w:r w:rsidRPr="005B3D4D">
              <w:rPr>
                <w:webHidden/>
              </w:rPr>
              <w:instrText xml:space="preserve"> PAGEREF _Toc238722701 \h </w:instrText>
            </w:r>
            <w:r w:rsidRPr="005B3D4D">
              <w:rPr>
                <w:webHidden/>
              </w:rPr>
            </w:r>
            <w:r w:rsidRPr="005B3D4D">
              <w:rPr>
                <w:webHidden/>
              </w:rPr>
              <w:fldChar w:fldCharType="separate"/>
            </w:r>
            <w:r w:rsidR="00BA2580">
              <w:rPr>
                <w:webHidden/>
              </w:rPr>
              <w:t>13</w:t>
            </w:r>
            <w:r w:rsidRPr="005B3D4D">
              <w:rPr>
                <w:webHidden/>
              </w:rPr>
              <w:fldChar w:fldCharType="end"/>
            </w:r>
          </w:hyperlink>
        </w:p>
        <w:p w14:paraId="1EA77732" w14:textId="72C810CE" w:rsidR="005B3D4D" w:rsidRPr="005B3D4D" w:rsidRDefault="005B3D4D" w:rsidP="005B3D4D">
          <w:pPr>
            <w:pStyle w:val="TOC2"/>
            <w:rPr>
              <w:rFonts w:eastAsiaTheme="minorEastAsia"/>
              <w:kern w:val="2"/>
              <w:lang w:val="en-VN" w:eastAsia="en-US"/>
              <w14:ligatures w14:val="standardContextual"/>
            </w:rPr>
          </w:pPr>
          <w:hyperlink w:anchor="_Toc238722702" w:history="1">
            <w:r w:rsidRPr="005B3D4D">
              <w:rPr>
                <w:rStyle w:val="Hyperlink"/>
              </w:rPr>
              <w:t>4. Khoảng trống nghiên cứu</w:t>
            </w:r>
            <w:r w:rsidRPr="005B3D4D">
              <w:rPr>
                <w:webHidden/>
              </w:rPr>
              <w:tab/>
            </w:r>
            <w:r w:rsidRPr="005B3D4D">
              <w:rPr>
                <w:webHidden/>
              </w:rPr>
              <w:fldChar w:fldCharType="begin"/>
            </w:r>
            <w:r w:rsidRPr="005B3D4D">
              <w:rPr>
                <w:webHidden/>
              </w:rPr>
              <w:instrText xml:space="preserve"> PAGEREF _Toc238722702 \h </w:instrText>
            </w:r>
            <w:r w:rsidRPr="005B3D4D">
              <w:rPr>
                <w:webHidden/>
              </w:rPr>
            </w:r>
            <w:r w:rsidRPr="005B3D4D">
              <w:rPr>
                <w:webHidden/>
              </w:rPr>
              <w:fldChar w:fldCharType="separate"/>
            </w:r>
            <w:r w:rsidR="00BA2580">
              <w:rPr>
                <w:webHidden/>
              </w:rPr>
              <w:t>16</w:t>
            </w:r>
            <w:r w:rsidRPr="005B3D4D">
              <w:rPr>
                <w:webHidden/>
              </w:rPr>
              <w:fldChar w:fldCharType="end"/>
            </w:r>
          </w:hyperlink>
        </w:p>
        <w:p w14:paraId="19947C27" w14:textId="4072BF01"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703" w:history="1">
            <w:r w:rsidRPr="005B3D4D">
              <w:rPr>
                <w:rStyle w:val="Hyperlink"/>
                <w:rFonts w:ascii="Times New Roman" w:hAnsi="Times New Roman"/>
                <w:noProof/>
                <w:sz w:val="26"/>
                <w:szCs w:val="26"/>
              </w:rPr>
              <w:t>III. MỤC TIÊU – PHƯƠNG PHÁP</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_Toc238722703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17</w:t>
            </w:r>
            <w:r w:rsidRPr="005B3D4D">
              <w:rPr>
                <w:rFonts w:ascii="Times New Roman" w:hAnsi="Times New Roman"/>
                <w:noProof/>
                <w:webHidden/>
                <w:sz w:val="26"/>
                <w:szCs w:val="26"/>
              </w:rPr>
              <w:fldChar w:fldCharType="end"/>
            </w:r>
          </w:hyperlink>
        </w:p>
        <w:p w14:paraId="706BA67A" w14:textId="2C845D7F" w:rsidR="005B3D4D" w:rsidRPr="005B3D4D" w:rsidRDefault="005B3D4D" w:rsidP="005B3D4D">
          <w:pPr>
            <w:pStyle w:val="TOC2"/>
            <w:rPr>
              <w:rFonts w:eastAsiaTheme="minorEastAsia"/>
              <w:kern w:val="2"/>
              <w:lang w:val="en-VN" w:eastAsia="en-US"/>
              <w14:ligatures w14:val="standardContextual"/>
            </w:rPr>
          </w:pPr>
          <w:hyperlink w:anchor="_Toc238722704" w:history="1">
            <w:r w:rsidRPr="005B3D4D">
              <w:rPr>
                <w:rStyle w:val="Hyperlink"/>
              </w:rPr>
              <w:t>1. Mục tiêu công trình</w:t>
            </w:r>
            <w:r w:rsidRPr="005B3D4D">
              <w:rPr>
                <w:webHidden/>
              </w:rPr>
              <w:tab/>
            </w:r>
            <w:r w:rsidRPr="005B3D4D">
              <w:rPr>
                <w:webHidden/>
              </w:rPr>
              <w:fldChar w:fldCharType="begin"/>
            </w:r>
            <w:r w:rsidRPr="005B3D4D">
              <w:rPr>
                <w:webHidden/>
              </w:rPr>
              <w:instrText xml:space="preserve"> PAGEREF _Toc238722704 \h </w:instrText>
            </w:r>
            <w:r w:rsidRPr="005B3D4D">
              <w:rPr>
                <w:webHidden/>
              </w:rPr>
            </w:r>
            <w:r w:rsidRPr="005B3D4D">
              <w:rPr>
                <w:webHidden/>
              </w:rPr>
              <w:fldChar w:fldCharType="separate"/>
            </w:r>
            <w:r w:rsidR="00BA2580">
              <w:rPr>
                <w:webHidden/>
              </w:rPr>
              <w:t>17</w:t>
            </w:r>
            <w:r w:rsidRPr="005B3D4D">
              <w:rPr>
                <w:webHidden/>
              </w:rPr>
              <w:fldChar w:fldCharType="end"/>
            </w:r>
          </w:hyperlink>
        </w:p>
        <w:p w14:paraId="6CDE8D01" w14:textId="3F4A7B6F" w:rsidR="005B3D4D" w:rsidRPr="005B3D4D" w:rsidRDefault="005B3D4D" w:rsidP="005B3D4D">
          <w:pPr>
            <w:pStyle w:val="TOC3"/>
            <w:rPr>
              <w:rFonts w:eastAsiaTheme="minorEastAsia"/>
              <w:i w:val="0"/>
              <w:iCs w:val="0"/>
              <w:kern w:val="2"/>
              <w:lang w:val="en-VN" w:eastAsia="en-US"/>
              <w14:ligatures w14:val="standardContextual"/>
            </w:rPr>
          </w:pPr>
          <w:hyperlink w:anchor="_Toc238722705" w:history="1">
            <w:r w:rsidRPr="005B3D4D">
              <w:rPr>
                <w:rStyle w:val="Hyperlink"/>
              </w:rPr>
              <w:t>1.1. Mục tiêu tổng quát</w:t>
            </w:r>
            <w:r w:rsidRPr="005B3D4D">
              <w:rPr>
                <w:webHidden/>
              </w:rPr>
              <w:tab/>
            </w:r>
            <w:r w:rsidRPr="005B3D4D">
              <w:rPr>
                <w:webHidden/>
              </w:rPr>
              <w:fldChar w:fldCharType="begin"/>
            </w:r>
            <w:r w:rsidRPr="005B3D4D">
              <w:rPr>
                <w:webHidden/>
              </w:rPr>
              <w:instrText xml:space="preserve"> PAGEREF _Toc238722705 \h </w:instrText>
            </w:r>
            <w:r w:rsidRPr="005B3D4D">
              <w:rPr>
                <w:webHidden/>
              </w:rPr>
            </w:r>
            <w:r w:rsidRPr="005B3D4D">
              <w:rPr>
                <w:webHidden/>
              </w:rPr>
              <w:fldChar w:fldCharType="separate"/>
            </w:r>
            <w:r w:rsidR="00BA2580">
              <w:rPr>
                <w:webHidden/>
              </w:rPr>
              <w:t>17</w:t>
            </w:r>
            <w:r w:rsidRPr="005B3D4D">
              <w:rPr>
                <w:webHidden/>
              </w:rPr>
              <w:fldChar w:fldCharType="end"/>
            </w:r>
          </w:hyperlink>
        </w:p>
        <w:p w14:paraId="30D454C7" w14:textId="48D6B7CA" w:rsidR="005B3D4D" w:rsidRPr="005B3D4D" w:rsidRDefault="005B3D4D" w:rsidP="005B3D4D">
          <w:pPr>
            <w:pStyle w:val="TOC3"/>
            <w:rPr>
              <w:rFonts w:eastAsiaTheme="minorEastAsia"/>
              <w:i w:val="0"/>
              <w:iCs w:val="0"/>
              <w:kern w:val="2"/>
              <w:lang w:val="en-VN" w:eastAsia="en-US"/>
              <w14:ligatures w14:val="standardContextual"/>
            </w:rPr>
          </w:pPr>
          <w:hyperlink w:anchor="_Toc238722706" w:history="1">
            <w:r w:rsidRPr="005B3D4D">
              <w:rPr>
                <w:rStyle w:val="Hyperlink"/>
              </w:rPr>
              <w:t>1.2. Mục tiêu cụ thể</w:t>
            </w:r>
            <w:r w:rsidRPr="005B3D4D">
              <w:rPr>
                <w:webHidden/>
              </w:rPr>
              <w:tab/>
            </w:r>
            <w:r w:rsidRPr="005B3D4D">
              <w:rPr>
                <w:webHidden/>
              </w:rPr>
              <w:fldChar w:fldCharType="begin"/>
            </w:r>
            <w:r w:rsidRPr="005B3D4D">
              <w:rPr>
                <w:webHidden/>
              </w:rPr>
              <w:instrText xml:space="preserve"> PAGEREF _Toc238722706 \h </w:instrText>
            </w:r>
            <w:r w:rsidRPr="005B3D4D">
              <w:rPr>
                <w:webHidden/>
              </w:rPr>
            </w:r>
            <w:r w:rsidRPr="005B3D4D">
              <w:rPr>
                <w:webHidden/>
              </w:rPr>
              <w:fldChar w:fldCharType="separate"/>
            </w:r>
            <w:r w:rsidR="00BA2580">
              <w:rPr>
                <w:webHidden/>
              </w:rPr>
              <w:t>17</w:t>
            </w:r>
            <w:r w:rsidRPr="005B3D4D">
              <w:rPr>
                <w:webHidden/>
              </w:rPr>
              <w:fldChar w:fldCharType="end"/>
            </w:r>
          </w:hyperlink>
        </w:p>
        <w:p w14:paraId="5CC5220B" w14:textId="2234E9E9" w:rsidR="005B3D4D" w:rsidRPr="005B3D4D" w:rsidRDefault="005B3D4D" w:rsidP="005B3D4D">
          <w:pPr>
            <w:pStyle w:val="TOC2"/>
            <w:rPr>
              <w:rFonts w:eastAsiaTheme="minorEastAsia"/>
              <w:kern w:val="2"/>
              <w:lang w:val="en-VN" w:eastAsia="en-US"/>
              <w14:ligatures w14:val="standardContextual"/>
            </w:rPr>
          </w:pPr>
          <w:hyperlink w:anchor="_Toc238722707" w:history="1">
            <w:r w:rsidRPr="005B3D4D">
              <w:rPr>
                <w:rStyle w:val="Hyperlink"/>
              </w:rPr>
              <w:t>2. Phân tích hệ thống</w:t>
            </w:r>
            <w:r w:rsidRPr="005B3D4D">
              <w:rPr>
                <w:webHidden/>
              </w:rPr>
              <w:tab/>
            </w:r>
            <w:r w:rsidRPr="005B3D4D">
              <w:rPr>
                <w:webHidden/>
              </w:rPr>
              <w:fldChar w:fldCharType="begin"/>
            </w:r>
            <w:r w:rsidRPr="005B3D4D">
              <w:rPr>
                <w:webHidden/>
              </w:rPr>
              <w:instrText xml:space="preserve"> PAGEREF _Toc238722707 \h </w:instrText>
            </w:r>
            <w:r w:rsidRPr="005B3D4D">
              <w:rPr>
                <w:webHidden/>
              </w:rPr>
            </w:r>
            <w:r w:rsidRPr="005B3D4D">
              <w:rPr>
                <w:webHidden/>
              </w:rPr>
              <w:fldChar w:fldCharType="separate"/>
            </w:r>
            <w:r w:rsidR="00BA2580">
              <w:rPr>
                <w:webHidden/>
              </w:rPr>
              <w:t>18</w:t>
            </w:r>
            <w:r w:rsidRPr="005B3D4D">
              <w:rPr>
                <w:webHidden/>
              </w:rPr>
              <w:fldChar w:fldCharType="end"/>
            </w:r>
          </w:hyperlink>
        </w:p>
        <w:p w14:paraId="11B7F257" w14:textId="53611FE5" w:rsidR="005B3D4D" w:rsidRPr="005B3D4D" w:rsidRDefault="005B3D4D" w:rsidP="005B3D4D">
          <w:pPr>
            <w:pStyle w:val="TOC3"/>
            <w:rPr>
              <w:rFonts w:eastAsiaTheme="minorEastAsia"/>
              <w:i w:val="0"/>
              <w:iCs w:val="0"/>
              <w:kern w:val="2"/>
              <w:lang w:val="en-VN" w:eastAsia="en-US"/>
              <w14:ligatures w14:val="standardContextual"/>
            </w:rPr>
          </w:pPr>
          <w:hyperlink w:anchor="_Toc238722708" w:history="1">
            <w:r w:rsidRPr="005B3D4D">
              <w:rPr>
                <w:rStyle w:val="Hyperlink"/>
              </w:rPr>
              <w:t>2.1. Đối tượng và phạm vi hệ thống</w:t>
            </w:r>
            <w:r w:rsidRPr="005B3D4D">
              <w:rPr>
                <w:webHidden/>
              </w:rPr>
              <w:tab/>
            </w:r>
            <w:r w:rsidRPr="005B3D4D">
              <w:rPr>
                <w:webHidden/>
              </w:rPr>
              <w:fldChar w:fldCharType="begin"/>
            </w:r>
            <w:r w:rsidRPr="005B3D4D">
              <w:rPr>
                <w:webHidden/>
              </w:rPr>
              <w:instrText xml:space="preserve"> PAGEREF _Toc238722708 \h </w:instrText>
            </w:r>
            <w:r w:rsidRPr="005B3D4D">
              <w:rPr>
                <w:webHidden/>
              </w:rPr>
            </w:r>
            <w:r w:rsidRPr="005B3D4D">
              <w:rPr>
                <w:webHidden/>
              </w:rPr>
              <w:fldChar w:fldCharType="separate"/>
            </w:r>
            <w:r w:rsidR="00BA2580">
              <w:rPr>
                <w:webHidden/>
              </w:rPr>
              <w:t>18</w:t>
            </w:r>
            <w:r w:rsidRPr="005B3D4D">
              <w:rPr>
                <w:webHidden/>
              </w:rPr>
              <w:fldChar w:fldCharType="end"/>
            </w:r>
          </w:hyperlink>
        </w:p>
        <w:p w14:paraId="58D8AE20" w14:textId="46414B64" w:rsidR="005B3D4D" w:rsidRPr="005B3D4D" w:rsidRDefault="005B3D4D" w:rsidP="005B3D4D">
          <w:pPr>
            <w:pStyle w:val="TOC3"/>
            <w:rPr>
              <w:rFonts w:eastAsiaTheme="minorEastAsia"/>
              <w:i w:val="0"/>
              <w:iCs w:val="0"/>
              <w:kern w:val="2"/>
              <w:lang w:val="en-VN" w:eastAsia="en-US"/>
              <w14:ligatures w14:val="standardContextual"/>
            </w:rPr>
          </w:pPr>
          <w:hyperlink w:anchor="_Toc238722709" w:history="1">
            <w:r w:rsidRPr="005B3D4D">
              <w:rPr>
                <w:rStyle w:val="Hyperlink"/>
              </w:rPr>
              <w:t>2.2. Các tác nhân tham gia</w:t>
            </w:r>
            <w:r w:rsidRPr="005B3D4D">
              <w:rPr>
                <w:webHidden/>
              </w:rPr>
              <w:tab/>
            </w:r>
            <w:r w:rsidRPr="005B3D4D">
              <w:rPr>
                <w:webHidden/>
              </w:rPr>
              <w:fldChar w:fldCharType="begin"/>
            </w:r>
            <w:r w:rsidRPr="005B3D4D">
              <w:rPr>
                <w:webHidden/>
              </w:rPr>
              <w:instrText xml:space="preserve"> PAGEREF _Toc238722709 \h </w:instrText>
            </w:r>
            <w:r w:rsidRPr="005B3D4D">
              <w:rPr>
                <w:webHidden/>
              </w:rPr>
            </w:r>
            <w:r w:rsidRPr="005B3D4D">
              <w:rPr>
                <w:webHidden/>
              </w:rPr>
              <w:fldChar w:fldCharType="separate"/>
            </w:r>
            <w:r w:rsidR="00BA2580">
              <w:rPr>
                <w:webHidden/>
              </w:rPr>
              <w:t>19</w:t>
            </w:r>
            <w:r w:rsidRPr="005B3D4D">
              <w:rPr>
                <w:webHidden/>
              </w:rPr>
              <w:fldChar w:fldCharType="end"/>
            </w:r>
          </w:hyperlink>
        </w:p>
        <w:p w14:paraId="0B9CD626" w14:textId="6851E765" w:rsidR="005B3D4D" w:rsidRPr="005B3D4D" w:rsidRDefault="005B3D4D" w:rsidP="005B3D4D">
          <w:pPr>
            <w:pStyle w:val="TOC3"/>
            <w:rPr>
              <w:rFonts w:eastAsiaTheme="minorEastAsia"/>
              <w:i w:val="0"/>
              <w:iCs w:val="0"/>
              <w:kern w:val="2"/>
              <w:lang w:val="en-VN" w:eastAsia="en-US"/>
              <w14:ligatures w14:val="standardContextual"/>
            </w:rPr>
          </w:pPr>
          <w:hyperlink w:anchor="_Toc238722710" w:history="1">
            <w:r w:rsidRPr="005B3D4D">
              <w:rPr>
                <w:rStyle w:val="Hyperlink"/>
              </w:rPr>
              <w:t>2.3. Khối thu thập và quản lý dữ liệu</w:t>
            </w:r>
            <w:r w:rsidRPr="005B3D4D">
              <w:rPr>
                <w:webHidden/>
              </w:rPr>
              <w:tab/>
            </w:r>
            <w:r w:rsidRPr="005B3D4D">
              <w:rPr>
                <w:webHidden/>
              </w:rPr>
              <w:fldChar w:fldCharType="begin"/>
            </w:r>
            <w:r w:rsidRPr="005B3D4D">
              <w:rPr>
                <w:webHidden/>
              </w:rPr>
              <w:instrText xml:space="preserve"> PAGEREF _Toc238722710 \h </w:instrText>
            </w:r>
            <w:r w:rsidRPr="005B3D4D">
              <w:rPr>
                <w:webHidden/>
              </w:rPr>
            </w:r>
            <w:r w:rsidRPr="005B3D4D">
              <w:rPr>
                <w:webHidden/>
              </w:rPr>
              <w:fldChar w:fldCharType="separate"/>
            </w:r>
            <w:r w:rsidR="00BA2580">
              <w:rPr>
                <w:webHidden/>
              </w:rPr>
              <w:t>19</w:t>
            </w:r>
            <w:r w:rsidRPr="005B3D4D">
              <w:rPr>
                <w:webHidden/>
              </w:rPr>
              <w:fldChar w:fldCharType="end"/>
            </w:r>
          </w:hyperlink>
        </w:p>
        <w:p w14:paraId="1AD01F16" w14:textId="57CEB893" w:rsidR="005B3D4D" w:rsidRPr="005B3D4D" w:rsidRDefault="005B3D4D" w:rsidP="005B3D4D">
          <w:pPr>
            <w:pStyle w:val="TOC3"/>
            <w:rPr>
              <w:rFonts w:eastAsiaTheme="minorEastAsia"/>
              <w:i w:val="0"/>
              <w:iCs w:val="0"/>
              <w:kern w:val="2"/>
              <w:lang w:val="en-VN" w:eastAsia="en-US"/>
              <w14:ligatures w14:val="standardContextual"/>
            </w:rPr>
          </w:pPr>
          <w:hyperlink w:anchor="_Toc238722711" w:history="1">
            <w:r w:rsidRPr="005B3D4D">
              <w:rPr>
                <w:rStyle w:val="Hyperlink"/>
              </w:rPr>
              <w:t>2.4. Khối xử lý và kiểm tra dữ liệu</w:t>
            </w:r>
            <w:r w:rsidRPr="005B3D4D">
              <w:rPr>
                <w:webHidden/>
              </w:rPr>
              <w:tab/>
            </w:r>
            <w:r w:rsidRPr="005B3D4D">
              <w:rPr>
                <w:webHidden/>
              </w:rPr>
              <w:fldChar w:fldCharType="begin"/>
            </w:r>
            <w:r w:rsidRPr="005B3D4D">
              <w:rPr>
                <w:webHidden/>
              </w:rPr>
              <w:instrText xml:space="preserve"> PAGEREF _Toc238722711 \h </w:instrText>
            </w:r>
            <w:r w:rsidRPr="005B3D4D">
              <w:rPr>
                <w:webHidden/>
              </w:rPr>
            </w:r>
            <w:r w:rsidRPr="005B3D4D">
              <w:rPr>
                <w:webHidden/>
              </w:rPr>
              <w:fldChar w:fldCharType="separate"/>
            </w:r>
            <w:r w:rsidR="00BA2580">
              <w:rPr>
                <w:webHidden/>
              </w:rPr>
              <w:t>20</w:t>
            </w:r>
            <w:r w:rsidRPr="005B3D4D">
              <w:rPr>
                <w:webHidden/>
              </w:rPr>
              <w:fldChar w:fldCharType="end"/>
            </w:r>
          </w:hyperlink>
        </w:p>
        <w:p w14:paraId="3D455A12" w14:textId="7A5CDC0E" w:rsidR="005B3D4D" w:rsidRPr="005B3D4D" w:rsidRDefault="005B3D4D" w:rsidP="005B3D4D">
          <w:pPr>
            <w:pStyle w:val="TOC3"/>
            <w:rPr>
              <w:rFonts w:eastAsiaTheme="minorEastAsia"/>
              <w:i w:val="0"/>
              <w:iCs w:val="0"/>
              <w:kern w:val="2"/>
              <w:lang w:val="en-VN" w:eastAsia="en-US"/>
              <w14:ligatures w14:val="standardContextual"/>
            </w:rPr>
          </w:pPr>
          <w:hyperlink w:anchor="_Toc238722712" w:history="1">
            <w:r w:rsidRPr="005B3D4D">
              <w:rPr>
                <w:rStyle w:val="Hyperlink"/>
              </w:rPr>
              <w:t>2.5. Khối truy xuất và xác minh</w:t>
            </w:r>
            <w:r w:rsidRPr="005B3D4D">
              <w:rPr>
                <w:webHidden/>
              </w:rPr>
              <w:tab/>
            </w:r>
            <w:r w:rsidRPr="005B3D4D">
              <w:rPr>
                <w:webHidden/>
              </w:rPr>
              <w:fldChar w:fldCharType="begin"/>
            </w:r>
            <w:r w:rsidRPr="005B3D4D">
              <w:rPr>
                <w:webHidden/>
              </w:rPr>
              <w:instrText xml:space="preserve"> PAGEREF _Toc238722712 \h </w:instrText>
            </w:r>
            <w:r w:rsidRPr="005B3D4D">
              <w:rPr>
                <w:webHidden/>
              </w:rPr>
            </w:r>
            <w:r w:rsidRPr="005B3D4D">
              <w:rPr>
                <w:webHidden/>
              </w:rPr>
              <w:fldChar w:fldCharType="separate"/>
            </w:r>
            <w:r w:rsidR="00BA2580">
              <w:rPr>
                <w:webHidden/>
              </w:rPr>
              <w:t>20</w:t>
            </w:r>
            <w:r w:rsidRPr="005B3D4D">
              <w:rPr>
                <w:webHidden/>
              </w:rPr>
              <w:fldChar w:fldCharType="end"/>
            </w:r>
          </w:hyperlink>
        </w:p>
        <w:p w14:paraId="289D3E88" w14:textId="72AFF8DA" w:rsidR="005B3D4D" w:rsidRPr="005B3D4D" w:rsidRDefault="005B3D4D" w:rsidP="005B3D4D">
          <w:pPr>
            <w:pStyle w:val="TOC3"/>
            <w:rPr>
              <w:rFonts w:eastAsiaTheme="minorEastAsia"/>
              <w:i w:val="0"/>
              <w:iCs w:val="0"/>
              <w:kern w:val="2"/>
              <w:lang w:val="en-VN" w:eastAsia="en-US"/>
              <w14:ligatures w14:val="standardContextual"/>
            </w:rPr>
          </w:pPr>
          <w:hyperlink w:anchor="_Toc238722713" w:history="1">
            <w:r w:rsidRPr="005B3D4D">
              <w:rPr>
                <w:rStyle w:val="Hyperlink"/>
              </w:rPr>
              <w:t>2.6. Quy trình hoạt động tổng thể</w:t>
            </w:r>
            <w:r w:rsidRPr="005B3D4D">
              <w:rPr>
                <w:webHidden/>
              </w:rPr>
              <w:tab/>
            </w:r>
            <w:r w:rsidRPr="005B3D4D">
              <w:rPr>
                <w:webHidden/>
              </w:rPr>
              <w:fldChar w:fldCharType="begin"/>
            </w:r>
            <w:r w:rsidRPr="005B3D4D">
              <w:rPr>
                <w:webHidden/>
              </w:rPr>
              <w:instrText xml:space="preserve"> PAGEREF _Toc238722713 \h </w:instrText>
            </w:r>
            <w:r w:rsidRPr="005B3D4D">
              <w:rPr>
                <w:webHidden/>
              </w:rPr>
            </w:r>
            <w:r w:rsidRPr="005B3D4D">
              <w:rPr>
                <w:webHidden/>
              </w:rPr>
              <w:fldChar w:fldCharType="separate"/>
            </w:r>
            <w:r w:rsidR="00BA2580">
              <w:rPr>
                <w:webHidden/>
              </w:rPr>
              <w:t>20</w:t>
            </w:r>
            <w:r w:rsidRPr="005B3D4D">
              <w:rPr>
                <w:webHidden/>
              </w:rPr>
              <w:fldChar w:fldCharType="end"/>
            </w:r>
          </w:hyperlink>
        </w:p>
        <w:p w14:paraId="3374A0A7" w14:textId="3D9C7127" w:rsidR="005B3D4D" w:rsidRPr="005B3D4D" w:rsidRDefault="005B3D4D" w:rsidP="005B3D4D">
          <w:pPr>
            <w:pStyle w:val="TOC2"/>
            <w:rPr>
              <w:rFonts w:eastAsiaTheme="minorEastAsia"/>
              <w:kern w:val="2"/>
              <w:lang w:val="en-VN" w:eastAsia="en-US"/>
              <w14:ligatures w14:val="standardContextual"/>
            </w:rPr>
          </w:pPr>
          <w:hyperlink w:anchor="_Toc238722714" w:history="1">
            <w:r w:rsidRPr="005B3D4D">
              <w:rPr>
                <w:rStyle w:val="Hyperlink"/>
              </w:rPr>
              <w:t>3. Phương pháp nghiên cứu</w:t>
            </w:r>
            <w:r w:rsidRPr="005B3D4D">
              <w:rPr>
                <w:webHidden/>
              </w:rPr>
              <w:tab/>
            </w:r>
            <w:r w:rsidRPr="005B3D4D">
              <w:rPr>
                <w:webHidden/>
              </w:rPr>
              <w:fldChar w:fldCharType="begin"/>
            </w:r>
            <w:r w:rsidRPr="005B3D4D">
              <w:rPr>
                <w:webHidden/>
              </w:rPr>
              <w:instrText xml:space="preserve"> PAGEREF _Toc238722714 \h </w:instrText>
            </w:r>
            <w:r w:rsidRPr="005B3D4D">
              <w:rPr>
                <w:webHidden/>
              </w:rPr>
            </w:r>
            <w:r w:rsidRPr="005B3D4D">
              <w:rPr>
                <w:webHidden/>
              </w:rPr>
              <w:fldChar w:fldCharType="separate"/>
            </w:r>
            <w:r w:rsidR="00BA2580">
              <w:rPr>
                <w:webHidden/>
              </w:rPr>
              <w:t>21</w:t>
            </w:r>
            <w:r w:rsidRPr="005B3D4D">
              <w:rPr>
                <w:webHidden/>
              </w:rPr>
              <w:fldChar w:fldCharType="end"/>
            </w:r>
          </w:hyperlink>
        </w:p>
        <w:p w14:paraId="1C43F7D1" w14:textId="660C9B51" w:rsidR="005B3D4D" w:rsidRPr="005B3D4D" w:rsidRDefault="005B3D4D" w:rsidP="005B3D4D">
          <w:pPr>
            <w:pStyle w:val="TOC3"/>
            <w:rPr>
              <w:rFonts w:eastAsiaTheme="minorEastAsia"/>
              <w:i w:val="0"/>
              <w:iCs w:val="0"/>
              <w:kern w:val="2"/>
              <w:lang w:val="en-VN" w:eastAsia="en-US"/>
              <w14:ligatures w14:val="standardContextual"/>
            </w:rPr>
          </w:pPr>
          <w:hyperlink w:anchor="_Toc238722715" w:history="1">
            <w:r w:rsidRPr="005B3D4D">
              <w:rPr>
                <w:rStyle w:val="Hyperlink"/>
              </w:rPr>
              <w:t>3.1. Mô hình hoá dữ liệu truy xuất và ký hiệu</w:t>
            </w:r>
            <w:r w:rsidRPr="005B3D4D">
              <w:rPr>
                <w:webHidden/>
              </w:rPr>
              <w:tab/>
            </w:r>
            <w:r w:rsidRPr="005B3D4D">
              <w:rPr>
                <w:webHidden/>
              </w:rPr>
              <w:fldChar w:fldCharType="begin"/>
            </w:r>
            <w:r w:rsidRPr="005B3D4D">
              <w:rPr>
                <w:webHidden/>
              </w:rPr>
              <w:instrText xml:space="preserve"> PAGEREF _Toc238722715 \h </w:instrText>
            </w:r>
            <w:r w:rsidRPr="005B3D4D">
              <w:rPr>
                <w:webHidden/>
              </w:rPr>
            </w:r>
            <w:r w:rsidRPr="005B3D4D">
              <w:rPr>
                <w:webHidden/>
              </w:rPr>
              <w:fldChar w:fldCharType="separate"/>
            </w:r>
            <w:r w:rsidR="00BA2580">
              <w:rPr>
                <w:webHidden/>
              </w:rPr>
              <w:t>21</w:t>
            </w:r>
            <w:r w:rsidRPr="005B3D4D">
              <w:rPr>
                <w:webHidden/>
              </w:rPr>
              <w:fldChar w:fldCharType="end"/>
            </w:r>
          </w:hyperlink>
        </w:p>
        <w:p w14:paraId="7686DBE6" w14:textId="4174402B" w:rsidR="005B3D4D" w:rsidRPr="005B3D4D" w:rsidRDefault="005B3D4D" w:rsidP="005B3D4D">
          <w:pPr>
            <w:pStyle w:val="TOC3"/>
            <w:rPr>
              <w:rFonts w:eastAsiaTheme="minorEastAsia"/>
              <w:i w:val="0"/>
              <w:iCs w:val="0"/>
              <w:kern w:val="2"/>
              <w:lang w:val="en-VN" w:eastAsia="en-US"/>
              <w14:ligatures w14:val="standardContextual"/>
            </w:rPr>
          </w:pPr>
          <w:hyperlink w:anchor="_Toc238722716" w:history="1">
            <w:r w:rsidRPr="005B3D4D">
              <w:rPr>
                <w:rStyle w:val="Hyperlink"/>
              </w:rPr>
              <w:t>3.2. Phương pháp kiểm tra tính toàn vẹn mã số vùng trồng</w:t>
            </w:r>
            <w:r w:rsidRPr="005B3D4D">
              <w:rPr>
                <w:webHidden/>
              </w:rPr>
              <w:tab/>
            </w:r>
            <w:r w:rsidRPr="005B3D4D">
              <w:rPr>
                <w:webHidden/>
              </w:rPr>
              <w:fldChar w:fldCharType="begin"/>
            </w:r>
            <w:r w:rsidRPr="005B3D4D">
              <w:rPr>
                <w:webHidden/>
              </w:rPr>
              <w:instrText xml:space="preserve"> PAGEREF _Toc238722716 \h </w:instrText>
            </w:r>
            <w:r w:rsidRPr="005B3D4D">
              <w:rPr>
                <w:webHidden/>
              </w:rPr>
            </w:r>
            <w:r w:rsidRPr="005B3D4D">
              <w:rPr>
                <w:webHidden/>
              </w:rPr>
              <w:fldChar w:fldCharType="separate"/>
            </w:r>
            <w:r w:rsidR="00BA2580">
              <w:rPr>
                <w:webHidden/>
              </w:rPr>
              <w:t>22</w:t>
            </w:r>
            <w:r w:rsidRPr="005B3D4D">
              <w:rPr>
                <w:webHidden/>
              </w:rPr>
              <w:fldChar w:fldCharType="end"/>
            </w:r>
          </w:hyperlink>
        </w:p>
        <w:p w14:paraId="2EAEF1A1" w14:textId="479D8A75"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17" w:history="1">
            <w:r w:rsidRPr="005B3D4D">
              <w:rPr>
                <w:rStyle w:val="Hyperlink"/>
                <w:rFonts w:ascii="Times New Roman" w:hAnsi="Times New Roman"/>
                <w:noProof/>
                <w:sz w:val="26"/>
                <w:szCs w:val="26"/>
              </w:rPr>
              <w:t>3.2.1. Kiểm tra tính hợp lệ về không gian</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_Toc238722717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22</w:t>
            </w:r>
            <w:r w:rsidRPr="005B3D4D">
              <w:rPr>
                <w:rFonts w:ascii="Times New Roman" w:hAnsi="Times New Roman"/>
                <w:noProof/>
                <w:webHidden/>
                <w:sz w:val="26"/>
                <w:szCs w:val="26"/>
              </w:rPr>
              <w:fldChar w:fldCharType="end"/>
            </w:r>
          </w:hyperlink>
        </w:p>
        <w:p w14:paraId="087876B2" w14:textId="7A0335F4"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18" w:history="1">
            <w:r w:rsidRPr="005B3D4D">
              <w:rPr>
                <w:rStyle w:val="Hyperlink"/>
                <w:rFonts w:ascii="Times New Roman" w:hAnsi="Times New Roman"/>
                <w:noProof/>
                <w:sz w:val="26"/>
                <w:szCs w:val="26"/>
              </w:rPr>
              <w:t>3.2.2. Kiểm tra quyền của chủ thể</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_Toc238722718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23</w:t>
            </w:r>
            <w:r w:rsidRPr="005B3D4D">
              <w:rPr>
                <w:rFonts w:ascii="Times New Roman" w:hAnsi="Times New Roman"/>
                <w:noProof/>
                <w:webHidden/>
                <w:sz w:val="26"/>
                <w:szCs w:val="26"/>
              </w:rPr>
              <w:fldChar w:fldCharType="end"/>
            </w:r>
          </w:hyperlink>
        </w:p>
        <w:p w14:paraId="106E4FE7" w14:textId="0B4E69EE"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19" w:history="1">
            <w:r w:rsidRPr="005B3D4D">
              <w:rPr>
                <w:rStyle w:val="Hyperlink"/>
                <w:rFonts w:ascii="Times New Roman" w:hAnsi="Times New Roman"/>
                <w:noProof/>
                <w:sz w:val="26"/>
                <w:szCs w:val="26"/>
              </w:rPr>
              <w:t>3.2.3. Kiểm tra trạng thái và thời gian hiệu lực</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_Toc238722719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23</w:t>
            </w:r>
            <w:r w:rsidRPr="005B3D4D">
              <w:rPr>
                <w:rFonts w:ascii="Times New Roman" w:hAnsi="Times New Roman"/>
                <w:noProof/>
                <w:webHidden/>
                <w:sz w:val="26"/>
                <w:szCs w:val="26"/>
              </w:rPr>
              <w:fldChar w:fldCharType="end"/>
            </w:r>
          </w:hyperlink>
        </w:p>
        <w:p w14:paraId="72FBFE19" w14:textId="4310B518"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0" w:history="1">
            <w:r w:rsidRPr="005B3D4D">
              <w:rPr>
                <w:rStyle w:val="Hyperlink"/>
                <w:rFonts w:ascii="Times New Roman" w:hAnsi="Times New Roman"/>
                <w:noProof/>
                <w:sz w:val="26"/>
                <w:szCs w:val="26"/>
              </w:rPr>
              <w:t>3.2.4. Kiểm tra năng lực sản lượng theo mùa vụ</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_Toc238722720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23</w:t>
            </w:r>
            <w:r w:rsidRPr="005B3D4D">
              <w:rPr>
                <w:rFonts w:ascii="Times New Roman" w:hAnsi="Times New Roman"/>
                <w:noProof/>
                <w:webHidden/>
                <w:sz w:val="26"/>
                <w:szCs w:val="26"/>
              </w:rPr>
              <w:fldChar w:fldCharType="end"/>
            </w:r>
          </w:hyperlink>
        </w:p>
        <w:p w14:paraId="484FF33A" w14:textId="6A8D1DB2"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1" w:history="1">
            <w:r w:rsidRPr="005B3D4D">
              <w:rPr>
                <w:rStyle w:val="Hyperlink"/>
                <w:rFonts w:ascii="Times New Roman" w:hAnsi="Times New Roman"/>
                <w:noProof/>
                <w:sz w:val="26"/>
                <w:szCs w:val="26"/>
              </w:rPr>
              <w:t>3.2.5. Kiểm tra tái sử dụng bằng chứng</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_Toc238722721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24</w:t>
            </w:r>
            <w:r w:rsidRPr="005B3D4D">
              <w:rPr>
                <w:rFonts w:ascii="Times New Roman" w:hAnsi="Times New Roman"/>
                <w:noProof/>
                <w:webHidden/>
                <w:sz w:val="26"/>
                <w:szCs w:val="26"/>
              </w:rPr>
              <w:fldChar w:fldCharType="end"/>
            </w:r>
          </w:hyperlink>
        </w:p>
        <w:p w14:paraId="3E32D25C" w14:textId="53E77341" w:rsidR="005B3D4D" w:rsidRPr="005B3D4D" w:rsidRDefault="005B3D4D" w:rsidP="005B3D4D">
          <w:pPr>
            <w:pStyle w:val="TOC3"/>
            <w:rPr>
              <w:rFonts w:eastAsiaTheme="minorEastAsia"/>
              <w:i w:val="0"/>
              <w:iCs w:val="0"/>
              <w:kern w:val="2"/>
              <w:lang w:val="en-VN" w:eastAsia="en-US"/>
              <w14:ligatures w14:val="standardContextual"/>
            </w:rPr>
          </w:pPr>
          <w:hyperlink w:anchor="_Toc238722722" w:history="1">
            <w:r w:rsidRPr="005B3D4D">
              <w:rPr>
                <w:rStyle w:val="Hyperlink"/>
              </w:rPr>
              <w:t>3.3. Phương pháp đánh giá tính nhất quán xuyên chuỗi</w:t>
            </w:r>
            <w:r w:rsidRPr="005B3D4D">
              <w:rPr>
                <w:webHidden/>
              </w:rPr>
              <w:tab/>
            </w:r>
            <w:r w:rsidRPr="005B3D4D">
              <w:rPr>
                <w:webHidden/>
              </w:rPr>
              <w:fldChar w:fldCharType="begin"/>
            </w:r>
            <w:r w:rsidRPr="005B3D4D">
              <w:rPr>
                <w:webHidden/>
              </w:rPr>
              <w:instrText xml:space="preserve"> PAGEREF _Toc238722722 \h </w:instrText>
            </w:r>
            <w:r w:rsidRPr="005B3D4D">
              <w:rPr>
                <w:webHidden/>
              </w:rPr>
            </w:r>
            <w:r w:rsidRPr="005B3D4D">
              <w:rPr>
                <w:webHidden/>
              </w:rPr>
              <w:fldChar w:fldCharType="separate"/>
            </w:r>
            <w:r w:rsidR="00BA2580">
              <w:rPr>
                <w:webHidden/>
              </w:rPr>
              <w:t>24</w:t>
            </w:r>
            <w:r w:rsidRPr="005B3D4D">
              <w:rPr>
                <w:webHidden/>
              </w:rPr>
              <w:fldChar w:fldCharType="end"/>
            </w:r>
          </w:hyperlink>
        </w:p>
        <w:p w14:paraId="3EBCE88A" w14:textId="5B770D23"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3" w:history="1">
            <w:r w:rsidRPr="005B3D4D">
              <w:rPr>
                <w:rStyle w:val="Hyperlink"/>
                <w:rFonts w:ascii="Times New Roman" w:hAnsi="Times New Roman"/>
                <w:noProof/>
                <w:sz w:val="26"/>
                <w:szCs w:val="26"/>
              </w:rPr>
              <w:t>3.3.1. Kiểm tra tính nhất quán không gian – thời gian</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_Toc238722723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24</w:t>
            </w:r>
            <w:r w:rsidRPr="005B3D4D">
              <w:rPr>
                <w:rFonts w:ascii="Times New Roman" w:hAnsi="Times New Roman"/>
                <w:noProof/>
                <w:webHidden/>
                <w:sz w:val="26"/>
                <w:szCs w:val="26"/>
              </w:rPr>
              <w:fldChar w:fldCharType="end"/>
            </w:r>
          </w:hyperlink>
        </w:p>
        <w:p w14:paraId="7031DD28" w14:textId="0AFD67BE"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4" w:history="1">
            <w:r w:rsidRPr="005B3D4D">
              <w:rPr>
                <w:rStyle w:val="Hyperlink"/>
                <w:rFonts w:ascii="Times New Roman" w:hAnsi="Times New Roman"/>
                <w:noProof/>
                <w:sz w:val="26"/>
                <w:szCs w:val="26"/>
              </w:rPr>
              <w:t>3.3.2. Kiểm tra Mass Balance</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_Toc238722724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25</w:t>
            </w:r>
            <w:r w:rsidRPr="005B3D4D">
              <w:rPr>
                <w:rFonts w:ascii="Times New Roman" w:hAnsi="Times New Roman"/>
                <w:noProof/>
                <w:webHidden/>
                <w:sz w:val="26"/>
                <w:szCs w:val="26"/>
              </w:rPr>
              <w:fldChar w:fldCharType="end"/>
            </w:r>
          </w:hyperlink>
        </w:p>
        <w:p w14:paraId="43FE3E5E" w14:textId="22873EBB"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5" w:history="1">
            <w:r w:rsidRPr="005B3D4D">
              <w:rPr>
                <w:rStyle w:val="Hyperlink"/>
                <w:rFonts w:ascii="Times New Roman" w:hAnsi="Times New Roman"/>
                <w:noProof/>
                <w:sz w:val="26"/>
                <w:szCs w:val="26"/>
              </w:rPr>
              <w:t>3.3.3. Kiểm tra Chain of Custody</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_Toc238722725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26</w:t>
            </w:r>
            <w:r w:rsidRPr="005B3D4D">
              <w:rPr>
                <w:rFonts w:ascii="Times New Roman" w:hAnsi="Times New Roman"/>
                <w:noProof/>
                <w:webHidden/>
                <w:sz w:val="26"/>
                <w:szCs w:val="26"/>
              </w:rPr>
              <w:fldChar w:fldCharType="end"/>
            </w:r>
          </w:hyperlink>
        </w:p>
        <w:p w14:paraId="0BAB7923" w14:textId="3D58D98A" w:rsidR="005B3D4D" w:rsidRPr="005B3D4D" w:rsidRDefault="005B3D4D" w:rsidP="005B3D4D">
          <w:pPr>
            <w:pStyle w:val="TOC3"/>
            <w:rPr>
              <w:rFonts w:eastAsiaTheme="minorEastAsia"/>
              <w:i w:val="0"/>
              <w:iCs w:val="0"/>
              <w:kern w:val="2"/>
              <w:lang w:val="en-VN" w:eastAsia="en-US"/>
              <w14:ligatures w14:val="standardContextual"/>
            </w:rPr>
          </w:pPr>
          <w:hyperlink w:anchor="_Toc238722726" w:history="1">
            <w:r w:rsidRPr="005B3D4D">
              <w:rPr>
                <w:rStyle w:val="Hyperlink"/>
              </w:rPr>
              <w:t>3.4. Phương pháp phân loại và xử lý kết quả kiểm tra</w:t>
            </w:r>
            <w:r w:rsidRPr="005B3D4D">
              <w:rPr>
                <w:webHidden/>
              </w:rPr>
              <w:tab/>
            </w:r>
            <w:r w:rsidRPr="005B3D4D">
              <w:rPr>
                <w:webHidden/>
              </w:rPr>
              <w:fldChar w:fldCharType="begin"/>
            </w:r>
            <w:r w:rsidRPr="005B3D4D">
              <w:rPr>
                <w:webHidden/>
              </w:rPr>
              <w:instrText xml:space="preserve"> PAGEREF _Toc238722726 \h </w:instrText>
            </w:r>
            <w:r w:rsidRPr="005B3D4D">
              <w:rPr>
                <w:webHidden/>
              </w:rPr>
            </w:r>
            <w:r w:rsidRPr="005B3D4D">
              <w:rPr>
                <w:webHidden/>
              </w:rPr>
              <w:fldChar w:fldCharType="separate"/>
            </w:r>
            <w:r w:rsidR="00BA2580">
              <w:rPr>
                <w:webHidden/>
              </w:rPr>
              <w:t>26</w:t>
            </w:r>
            <w:r w:rsidRPr="005B3D4D">
              <w:rPr>
                <w:webHidden/>
              </w:rPr>
              <w:fldChar w:fldCharType="end"/>
            </w:r>
          </w:hyperlink>
        </w:p>
        <w:p w14:paraId="4C52F726" w14:textId="1861E527" w:rsidR="005B3D4D" w:rsidRPr="005B3D4D" w:rsidRDefault="005B3D4D" w:rsidP="005B3D4D">
          <w:pPr>
            <w:pStyle w:val="TOC3"/>
            <w:rPr>
              <w:rFonts w:eastAsiaTheme="minorEastAsia"/>
              <w:i w:val="0"/>
              <w:iCs w:val="0"/>
              <w:kern w:val="2"/>
              <w:lang w:val="en-VN" w:eastAsia="en-US"/>
              <w14:ligatures w14:val="standardContextual"/>
            </w:rPr>
          </w:pPr>
          <w:hyperlink w:anchor="_Toc238722727" w:history="1">
            <w:r w:rsidRPr="005B3D4D">
              <w:rPr>
                <w:rStyle w:val="Hyperlink"/>
              </w:rPr>
              <w:t>3.5. Phương pháp bảo toàn và xác minh bằng chứng</w:t>
            </w:r>
            <w:r w:rsidRPr="005B3D4D">
              <w:rPr>
                <w:webHidden/>
              </w:rPr>
              <w:tab/>
            </w:r>
            <w:r w:rsidRPr="005B3D4D">
              <w:rPr>
                <w:webHidden/>
              </w:rPr>
              <w:fldChar w:fldCharType="begin"/>
            </w:r>
            <w:r w:rsidRPr="005B3D4D">
              <w:rPr>
                <w:webHidden/>
              </w:rPr>
              <w:instrText xml:space="preserve"> PAGEREF _Toc238722727 \h </w:instrText>
            </w:r>
            <w:r w:rsidRPr="005B3D4D">
              <w:rPr>
                <w:webHidden/>
              </w:rPr>
            </w:r>
            <w:r w:rsidRPr="005B3D4D">
              <w:rPr>
                <w:webHidden/>
              </w:rPr>
              <w:fldChar w:fldCharType="separate"/>
            </w:r>
            <w:r w:rsidR="00BA2580">
              <w:rPr>
                <w:webHidden/>
              </w:rPr>
              <w:t>27</w:t>
            </w:r>
            <w:r w:rsidRPr="005B3D4D">
              <w:rPr>
                <w:webHidden/>
              </w:rPr>
              <w:fldChar w:fldCharType="end"/>
            </w:r>
          </w:hyperlink>
        </w:p>
        <w:p w14:paraId="25E058EE" w14:textId="7812D05E" w:rsidR="005B3D4D" w:rsidRPr="005B3D4D" w:rsidRDefault="005B3D4D" w:rsidP="005B3D4D">
          <w:pPr>
            <w:pStyle w:val="TOC3"/>
            <w:rPr>
              <w:rFonts w:eastAsiaTheme="minorEastAsia"/>
              <w:i w:val="0"/>
              <w:iCs w:val="0"/>
              <w:kern w:val="2"/>
              <w:lang w:val="en-VN" w:eastAsia="en-US"/>
              <w14:ligatures w14:val="standardContextual"/>
            </w:rPr>
          </w:pPr>
          <w:hyperlink w:anchor="_Toc238722728" w:history="1">
            <w:r w:rsidRPr="005B3D4D">
              <w:rPr>
                <w:rStyle w:val="Hyperlink"/>
              </w:rPr>
              <w:t>3.6. Phương pháp kiểm chứng tính đúng của hệ thống</w:t>
            </w:r>
            <w:r w:rsidRPr="005B3D4D">
              <w:rPr>
                <w:webHidden/>
              </w:rPr>
              <w:tab/>
            </w:r>
            <w:r w:rsidRPr="005B3D4D">
              <w:rPr>
                <w:webHidden/>
              </w:rPr>
              <w:fldChar w:fldCharType="begin"/>
            </w:r>
            <w:r w:rsidRPr="005B3D4D">
              <w:rPr>
                <w:webHidden/>
              </w:rPr>
              <w:instrText xml:space="preserve"> PAGEREF _Toc238722728 \h </w:instrText>
            </w:r>
            <w:r w:rsidRPr="005B3D4D">
              <w:rPr>
                <w:webHidden/>
              </w:rPr>
            </w:r>
            <w:r w:rsidRPr="005B3D4D">
              <w:rPr>
                <w:webHidden/>
              </w:rPr>
              <w:fldChar w:fldCharType="separate"/>
            </w:r>
            <w:r w:rsidR="00BA2580">
              <w:rPr>
                <w:webHidden/>
              </w:rPr>
              <w:t>28</w:t>
            </w:r>
            <w:r w:rsidRPr="005B3D4D">
              <w:rPr>
                <w:webHidden/>
              </w:rPr>
              <w:fldChar w:fldCharType="end"/>
            </w:r>
          </w:hyperlink>
        </w:p>
        <w:p w14:paraId="2AC05A0F" w14:textId="53625E40" w:rsidR="005B3D4D" w:rsidRPr="005B3D4D" w:rsidRDefault="005B3D4D" w:rsidP="005B3D4D">
          <w:pPr>
            <w:pStyle w:val="TOC2"/>
            <w:rPr>
              <w:rFonts w:eastAsiaTheme="minorEastAsia"/>
              <w:kern w:val="2"/>
              <w:lang w:val="en-VN" w:eastAsia="en-US"/>
              <w14:ligatures w14:val="standardContextual"/>
            </w:rPr>
          </w:pPr>
          <w:hyperlink w:anchor="_Toc238722729" w:history="1">
            <w:r w:rsidRPr="005B3D4D">
              <w:rPr>
                <w:rStyle w:val="Hyperlink"/>
              </w:rPr>
              <w:t>4. Thiết kế kiến trúc hệ thống</w:t>
            </w:r>
            <w:r w:rsidRPr="005B3D4D">
              <w:rPr>
                <w:webHidden/>
              </w:rPr>
              <w:tab/>
            </w:r>
            <w:r w:rsidRPr="005B3D4D">
              <w:rPr>
                <w:webHidden/>
              </w:rPr>
              <w:fldChar w:fldCharType="begin"/>
            </w:r>
            <w:r w:rsidRPr="005B3D4D">
              <w:rPr>
                <w:webHidden/>
              </w:rPr>
              <w:instrText xml:space="preserve"> PAGEREF _Toc238722729 \h </w:instrText>
            </w:r>
            <w:r w:rsidRPr="005B3D4D">
              <w:rPr>
                <w:webHidden/>
              </w:rPr>
            </w:r>
            <w:r w:rsidRPr="005B3D4D">
              <w:rPr>
                <w:webHidden/>
              </w:rPr>
              <w:fldChar w:fldCharType="separate"/>
            </w:r>
            <w:r w:rsidR="00BA2580">
              <w:rPr>
                <w:webHidden/>
              </w:rPr>
              <w:t>29</w:t>
            </w:r>
            <w:r w:rsidRPr="005B3D4D">
              <w:rPr>
                <w:webHidden/>
              </w:rPr>
              <w:fldChar w:fldCharType="end"/>
            </w:r>
          </w:hyperlink>
        </w:p>
        <w:p w14:paraId="304BC2BF" w14:textId="047ED26A" w:rsidR="005B3D4D" w:rsidRPr="005B3D4D" w:rsidRDefault="005B3D4D" w:rsidP="005B3D4D">
          <w:pPr>
            <w:pStyle w:val="TOC3"/>
            <w:rPr>
              <w:rFonts w:eastAsiaTheme="minorEastAsia"/>
              <w:i w:val="0"/>
              <w:iCs w:val="0"/>
              <w:kern w:val="2"/>
              <w:lang w:val="en-VN" w:eastAsia="en-US"/>
              <w14:ligatures w14:val="standardContextual"/>
            </w:rPr>
          </w:pPr>
          <w:hyperlink w:anchor="_Toc238722730" w:history="1">
            <w:r w:rsidRPr="005B3D4D">
              <w:rPr>
                <w:rStyle w:val="Hyperlink"/>
              </w:rPr>
              <w:t>4.1. Tổng quan kiến trúc hệ thống</w:t>
            </w:r>
            <w:r w:rsidRPr="005B3D4D">
              <w:rPr>
                <w:webHidden/>
              </w:rPr>
              <w:tab/>
            </w:r>
            <w:r w:rsidRPr="005B3D4D">
              <w:rPr>
                <w:webHidden/>
              </w:rPr>
              <w:fldChar w:fldCharType="begin"/>
            </w:r>
            <w:r w:rsidRPr="005B3D4D">
              <w:rPr>
                <w:webHidden/>
              </w:rPr>
              <w:instrText xml:space="preserve"> PAGEREF _Toc238722730 \h </w:instrText>
            </w:r>
            <w:r w:rsidRPr="005B3D4D">
              <w:rPr>
                <w:webHidden/>
              </w:rPr>
            </w:r>
            <w:r w:rsidRPr="005B3D4D">
              <w:rPr>
                <w:webHidden/>
              </w:rPr>
              <w:fldChar w:fldCharType="separate"/>
            </w:r>
            <w:r w:rsidR="00BA2580">
              <w:rPr>
                <w:webHidden/>
              </w:rPr>
              <w:t>29</w:t>
            </w:r>
            <w:r w:rsidRPr="005B3D4D">
              <w:rPr>
                <w:webHidden/>
              </w:rPr>
              <w:fldChar w:fldCharType="end"/>
            </w:r>
          </w:hyperlink>
        </w:p>
        <w:p w14:paraId="657AF64C" w14:textId="08E81CE1" w:rsidR="005B3D4D" w:rsidRPr="005B3D4D" w:rsidRDefault="005B3D4D" w:rsidP="005B3D4D">
          <w:pPr>
            <w:pStyle w:val="TOC3"/>
            <w:rPr>
              <w:rFonts w:eastAsiaTheme="minorEastAsia"/>
              <w:i w:val="0"/>
              <w:iCs w:val="0"/>
              <w:kern w:val="2"/>
              <w:lang w:val="en-VN" w:eastAsia="en-US"/>
              <w14:ligatures w14:val="standardContextual"/>
            </w:rPr>
          </w:pPr>
          <w:hyperlink w:anchor="_Toc238722731" w:history="1">
            <w:r w:rsidRPr="005B3D4D">
              <w:rPr>
                <w:rStyle w:val="Hyperlink"/>
              </w:rPr>
              <w:t>4.2. User &amp; Data Accquisition Layer</w:t>
            </w:r>
            <w:r w:rsidRPr="005B3D4D">
              <w:rPr>
                <w:webHidden/>
              </w:rPr>
              <w:tab/>
            </w:r>
            <w:r w:rsidRPr="005B3D4D">
              <w:rPr>
                <w:webHidden/>
              </w:rPr>
              <w:fldChar w:fldCharType="begin"/>
            </w:r>
            <w:r w:rsidRPr="005B3D4D">
              <w:rPr>
                <w:webHidden/>
              </w:rPr>
              <w:instrText xml:space="preserve"> PAGEREF _Toc238722731 \h </w:instrText>
            </w:r>
            <w:r w:rsidRPr="005B3D4D">
              <w:rPr>
                <w:webHidden/>
              </w:rPr>
            </w:r>
            <w:r w:rsidRPr="005B3D4D">
              <w:rPr>
                <w:webHidden/>
              </w:rPr>
              <w:fldChar w:fldCharType="separate"/>
            </w:r>
            <w:r w:rsidR="00BA2580">
              <w:rPr>
                <w:webHidden/>
              </w:rPr>
              <w:t>30</w:t>
            </w:r>
            <w:r w:rsidRPr="005B3D4D">
              <w:rPr>
                <w:webHidden/>
              </w:rPr>
              <w:fldChar w:fldCharType="end"/>
            </w:r>
          </w:hyperlink>
        </w:p>
        <w:p w14:paraId="3947A471" w14:textId="1CE9343A" w:rsidR="005B3D4D" w:rsidRPr="005B3D4D" w:rsidRDefault="005B3D4D" w:rsidP="005B3D4D">
          <w:pPr>
            <w:pStyle w:val="TOC3"/>
            <w:rPr>
              <w:rFonts w:eastAsiaTheme="minorEastAsia"/>
              <w:i w:val="0"/>
              <w:iCs w:val="0"/>
              <w:kern w:val="2"/>
              <w:lang w:val="en-VN" w:eastAsia="en-US"/>
              <w14:ligatures w14:val="standardContextual"/>
            </w:rPr>
          </w:pPr>
          <w:hyperlink w:anchor="_Toc238722732" w:history="1">
            <w:r w:rsidRPr="005B3D4D">
              <w:rPr>
                <w:rStyle w:val="Hyperlink"/>
              </w:rPr>
              <w:t>4.3. BATS-AgriGuard Backend</w:t>
            </w:r>
            <w:r w:rsidRPr="005B3D4D">
              <w:rPr>
                <w:webHidden/>
              </w:rPr>
              <w:tab/>
            </w:r>
            <w:r w:rsidRPr="005B3D4D">
              <w:rPr>
                <w:webHidden/>
              </w:rPr>
              <w:fldChar w:fldCharType="begin"/>
            </w:r>
            <w:r w:rsidRPr="005B3D4D">
              <w:rPr>
                <w:webHidden/>
              </w:rPr>
              <w:instrText xml:space="preserve"> PAGEREF _Toc238722732 \h </w:instrText>
            </w:r>
            <w:r w:rsidRPr="005B3D4D">
              <w:rPr>
                <w:webHidden/>
              </w:rPr>
            </w:r>
            <w:r w:rsidRPr="005B3D4D">
              <w:rPr>
                <w:webHidden/>
              </w:rPr>
              <w:fldChar w:fldCharType="separate"/>
            </w:r>
            <w:r w:rsidR="00BA2580">
              <w:rPr>
                <w:webHidden/>
              </w:rPr>
              <w:t>30</w:t>
            </w:r>
            <w:r w:rsidRPr="005B3D4D">
              <w:rPr>
                <w:webHidden/>
              </w:rPr>
              <w:fldChar w:fldCharType="end"/>
            </w:r>
          </w:hyperlink>
        </w:p>
        <w:p w14:paraId="0C7C4CEF" w14:textId="48E0F8AB" w:rsidR="005B3D4D" w:rsidRPr="005B3D4D" w:rsidRDefault="005B3D4D" w:rsidP="005B3D4D">
          <w:pPr>
            <w:pStyle w:val="TOC3"/>
            <w:rPr>
              <w:rFonts w:eastAsiaTheme="minorEastAsia"/>
              <w:i w:val="0"/>
              <w:iCs w:val="0"/>
              <w:kern w:val="2"/>
              <w:lang w:val="en-VN" w:eastAsia="en-US"/>
              <w14:ligatures w14:val="standardContextual"/>
            </w:rPr>
          </w:pPr>
          <w:hyperlink w:anchor="_Toc238722733" w:history="1">
            <w:r w:rsidRPr="005B3D4D">
              <w:rPr>
                <w:rStyle w:val="Hyperlink"/>
              </w:rPr>
              <w:t>4.4. Traceability &amp; Verification Layer</w:t>
            </w:r>
            <w:r w:rsidRPr="005B3D4D">
              <w:rPr>
                <w:webHidden/>
              </w:rPr>
              <w:tab/>
            </w:r>
            <w:r w:rsidRPr="005B3D4D">
              <w:rPr>
                <w:webHidden/>
              </w:rPr>
              <w:fldChar w:fldCharType="begin"/>
            </w:r>
            <w:r w:rsidRPr="005B3D4D">
              <w:rPr>
                <w:webHidden/>
              </w:rPr>
              <w:instrText xml:space="preserve"> PAGEREF _Toc238722733 \h </w:instrText>
            </w:r>
            <w:r w:rsidRPr="005B3D4D">
              <w:rPr>
                <w:webHidden/>
              </w:rPr>
            </w:r>
            <w:r w:rsidRPr="005B3D4D">
              <w:rPr>
                <w:webHidden/>
              </w:rPr>
              <w:fldChar w:fldCharType="separate"/>
            </w:r>
            <w:r w:rsidR="00BA2580">
              <w:rPr>
                <w:webHidden/>
              </w:rPr>
              <w:t>31</w:t>
            </w:r>
            <w:r w:rsidRPr="005B3D4D">
              <w:rPr>
                <w:webHidden/>
              </w:rPr>
              <w:fldChar w:fldCharType="end"/>
            </w:r>
          </w:hyperlink>
        </w:p>
        <w:p w14:paraId="17A0240D" w14:textId="084EFFDA" w:rsidR="005B3D4D" w:rsidRPr="005B3D4D" w:rsidRDefault="005B3D4D" w:rsidP="005B3D4D">
          <w:pPr>
            <w:pStyle w:val="TOC3"/>
            <w:rPr>
              <w:rFonts w:eastAsiaTheme="minorEastAsia"/>
              <w:i w:val="0"/>
              <w:iCs w:val="0"/>
              <w:kern w:val="2"/>
              <w:lang w:val="en-VN" w:eastAsia="en-US"/>
              <w14:ligatures w14:val="standardContextual"/>
            </w:rPr>
          </w:pPr>
          <w:hyperlink w:anchor="_Toc238722734" w:history="1">
            <w:r w:rsidRPr="005B3D4D">
              <w:rPr>
                <w:rStyle w:val="Hyperlink"/>
              </w:rPr>
              <w:t>4.5. Luồng tương tác giữa các thành phần</w:t>
            </w:r>
            <w:r w:rsidRPr="005B3D4D">
              <w:rPr>
                <w:webHidden/>
              </w:rPr>
              <w:tab/>
            </w:r>
            <w:r w:rsidRPr="005B3D4D">
              <w:rPr>
                <w:webHidden/>
              </w:rPr>
              <w:fldChar w:fldCharType="begin"/>
            </w:r>
            <w:r w:rsidRPr="005B3D4D">
              <w:rPr>
                <w:webHidden/>
              </w:rPr>
              <w:instrText xml:space="preserve"> PAGEREF _Toc238722734 \h </w:instrText>
            </w:r>
            <w:r w:rsidRPr="005B3D4D">
              <w:rPr>
                <w:webHidden/>
              </w:rPr>
            </w:r>
            <w:r w:rsidRPr="005B3D4D">
              <w:rPr>
                <w:webHidden/>
              </w:rPr>
              <w:fldChar w:fldCharType="separate"/>
            </w:r>
            <w:r w:rsidR="00BA2580">
              <w:rPr>
                <w:webHidden/>
              </w:rPr>
              <w:t>31</w:t>
            </w:r>
            <w:r w:rsidRPr="005B3D4D">
              <w:rPr>
                <w:webHidden/>
              </w:rPr>
              <w:fldChar w:fldCharType="end"/>
            </w:r>
          </w:hyperlink>
        </w:p>
        <w:p w14:paraId="7593B52D" w14:textId="4D66919B"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735" w:history="1">
            <w:r w:rsidRPr="005B3D4D">
              <w:rPr>
                <w:rStyle w:val="Hyperlink"/>
                <w:rFonts w:ascii="Times New Roman" w:hAnsi="Times New Roman"/>
                <w:noProof/>
                <w:sz w:val="26"/>
                <w:szCs w:val="26"/>
              </w:rPr>
              <w:t>IV. KẾT QUẢ - THẢO LUẬN</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_Toc238722735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32</w:t>
            </w:r>
            <w:r w:rsidRPr="005B3D4D">
              <w:rPr>
                <w:rFonts w:ascii="Times New Roman" w:hAnsi="Times New Roman"/>
                <w:noProof/>
                <w:webHidden/>
                <w:sz w:val="26"/>
                <w:szCs w:val="26"/>
              </w:rPr>
              <w:fldChar w:fldCharType="end"/>
            </w:r>
          </w:hyperlink>
        </w:p>
        <w:p w14:paraId="3E9A70DD" w14:textId="034CB75B" w:rsidR="005B3D4D" w:rsidRPr="005B3D4D" w:rsidRDefault="005B3D4D" w:rsidP="005B3D4D">
          <w:pPr>
            <w:pStyle w:val="TOC2"/>
            <w:rPr>
              <w:rFonts w:eastAsiaTheme="minorEastAsia"/>
              <w:kern w:val="2"/>
              <w:lang w:val="en-VN" w:eastAsia="en-US"/>
              <w14:ligatures w14:val="standardContextual"/>
            </w:rPr>
          </w:pPr>
          <w:hyperlink w:anchor="_Toc238722736" w:history="1">
            <w:r w:rsidRPr="005B3D4D">
              <w:rPr>
                <w:rStyle w:val="Hyperlink"/>
              </w:rPr>
              <w:t>1. Nền tảng thực nghiệm của BATS-AgriGuard</w:t>
            </w:r>
            <w:r w:rsidRPr="005B3D4D">
              <w:rPr>
                <w:webHidden/>
              </w:rPr>
              <w:tab/>
            </w:r>
            <w:r w:rsidRPr="005B3D4D">
              <w:rPr>
                <w:webHidden/>
              </w:rPr>
              <w:fldChar w:fldCharType="begin"/>
            </w:r>
            <w:r w:rsidRPr="005B3D4D">
              <w:rPr>
                <w:webHidden/>
              </w:rPr>
              <w:instrText xml:space="preserve"> PAGEREF _Toc238722736 \h </w:instrText>
            </w:r>
            <w:r w:rsidRPr="005B3D4D">
              <w:rPr>
                <w:webHidden/>
              </w:rPr>
            </w:r>
            <w:r w:rsidRPr="005B3D4D">
              <w:rPr>
                <w:webHidden/>
              </w:rPr>
              <w:fldChar w:fldCharType="separate"/>
            </w:r>
            <w:r w:rsidR="00BA2580">
              <w:rPr>
                <w:webHidden/>
              </w:rPr>
              <w:t>32</w:t>
            </w:r>
            <w:r w:rsidRPr="005B3D4D">
              <w:rPr>
                <w:webHidden/>
              </w:rPr>
              <w:fldChar w:fldCharType="end"/>
            </w:r>
          </w:hyperlink>
        </w:p>
        <w:p w14:paraId="45E8AF51" w14:textId="1ED051D4" w:rsidR="005B3D4D" w:rsidRPr="005B3D4D" w:rsidRDefault="005B3D4D" w:rsidP="005B3D4D">
          <w:pPr>
            <w:pStyle w:val="TOC2"/>
            <w:rPr>
              <w:rFonts w:eastAsiaTheme="minorEastAsia"/>
              <w:kern w:val="2"/>
              <w:lang w:val="en-VN" w:eastAsia="en-US"/>
              <w14:ligatures w14:val="standardContextual"/>
            </w:rPr>
          </w:pPr>
          <w:hyperlink w:anchor="_Toc238722737" w:history="1">
            <w:r w:rsidRPr="005B3D4D">
              <w:rPr>
                <w:rStyle w:val="Hyperlink"/>
              </w:rPr>
              <w:t>2. Kết quả triển khai luồng truy xuất hệ thống</w:t>
            </w:r>
            <w:r w:rsidRPr="005B3D4D">
              <w:rPr>
                <w:webHidden/>
              </w:rPr>
              <w:tab/>
            </w:r>
            <w:r w:rsidRPr="005B3D4D">
              <w:rPr>
                <w:webHidden/>
              </w:rPr>
              <w:fldChar w:fldCharType="begin"/>
            </w:r>
            <w:r w:rsidRPr="005B3D4D">
              <w:rPr>
                <w:webHidden/>
              </w:rPr>
              <w:instrText xml:space="preserve"> PAGEREF _Toc238722737 \h </w:instrText>
            </w:r>
            <w:r w:rsidRPr="005B3D4D">
              <w:rPr>
                <w:webHidden/>
              </w:rPr>
            </w:r>
            <w:r w:rsidRPr="005B3D4D">
              <w:rPr>
                <w:webHidden/>
              </w:rPr>
              <w:fldChar w:fldCharType="separate"/>
            </w:r>
            <w:r w:rsidR="00BA2580">
              <w:rPr>
                <w:webHidden/>
              </w:rPr>
              <w:t>34</w:t>
            </w:r>
            <w:r w:rsidRPr="005B3D4D">
              <w:rPr>
                <w:webHidden/>
              </w:rPr>
              <w:fldChar w:fldCharType="end"/>
            </w:r>
          </w:hyperlink>
        </w:p>
        <w:p w14:paraId="0A9A98E3" w14:textId="00B041BC" w:rsidR="005B3D4D" w:rsidRPr="005B3D4D" w:rsidRDefault="005B3D4D" w:rsidP="005B3D4D">
          <w:pPr>
            <w:pStyle w:val="TOC2"/>
            <w:rPr>
              <w:rFonts w:eastAsiaTheme="minorEastAsia"/>
              <w:kern w:val="2"/>
              <w:lang w:val="en-VN" w:eastAsia="en-US"/>
              <w14:ligatures w14:val="standardContextual"/>
            </w:rPr>
          </w:pPr>
          <w:hyperlink w:anchor="_Toc238722738" w:history="1">
            <w:r w:rsidRPr="005B3D4D">
              <w:rPr>
                <w:rStyle w:val="Hyperlink"/>
              </w:rPr>
              <w:t>3. Kết quả thử nghiệm Plantation Code Integrity Engine</w:t>
            </w:r>
            <w:r w:rsidRPr="005B3D4D">
              <w:rPr>
                <w:webHidden/>
              </w:rPr>
              <w:tab/>
            </w:r>
            <w:r w:rsidRPr="005B3D4D">
              <w:rPr>
                <w:webHidden/>
              </w:rPr>
              <w:fldChar w:fldCharType="begin"/>
            </w:r>
            <w:r w:rsidRPr="005B3D4D">
              <w:rPr>
                <w:webHidden/>
              </w:rPr>
              <w:instrText xml:space="preserve"> PAGEREF _Toc238722738 \h </w:instrText>
            </w:r>
            <w:r w:rsidRPr="005B3D4D">
              <w:rPr>
                <w:webHidden/>
              </w:rPr>
            </w:r>
            <w:r w:rsidRPr="005B3D4D">
              <w:rPr>
                <w:webHidden/>
              </w:rPr>
              <w:fldChar w:fldCharType="separate"/>
            </w:r>
            <w:r w:rsidR="00BA2580">
              <w:rPr>
                <w:webHidden/>
              </w:rPr>
              <w:t>35</w:t>
            </w:r>
            <w:r w:rsidRPr="005B3D4D">
              <w:rPr>
                <w:webHidden/>
              </w:rPr>
              <w:fldChar w:fldCharType="end"/>
            </w:r>
          </w:hyperlink>
        </w:p>
        <w:p w14:paraId="67E7E380" w14:textId="31F3BB52" w:rsidR="005B3D4D" w:rsidRPr="005B3D4D" w:rsidRDefault="005B3D4D" w:rsidP="005B3D4D">
          <w:pPr>
            <w:pStyle w:val="TOC2"/>
            <w:rPr>
              <w:rFonts w:eastAsiaTheme="minorEastAsia"/>
              <w:kern w:val="2"/>
              <w:lang w:val="en-VN" w:eastAsia="en-US"/>
              <w14:ligatures w14:val="standardContextual"/>
            </w:rPr>
          </w:pPr>
          <w:hyperlink w:anchor="_Toc238722739" w:history="1">
            <w:r w:rsidRPr="005B3D4D">
              <w:rPr>
                <w:rStyle w:val="Hyperlink"/>
              </w:rPr>
              <w:t>4. Kết quả phân tích đóng góp của từng nhóm bất biến</w:t>
            </w:r>
            <w:r w:rsidRPr="005B3D4D">
              <w:rPr>
                <w:webHidden/>
              </w:rPr>
              <w:tab/>
            </w:r>
            <w:r w:rsidRPr="005B3D4D">
              <w:rPr>
                <w:webHidden/>
              </w:rPr>
              <w:fldChar w:fldCharType="begin"/>
            </w:r>
            <w:r w:rsidRPr="005B3D4D">
              <w:rPr>
                <w:webHidden/>
              </w:rPr>
              <w:instrText xml:space="preserve"> PAGEREF _Toc238722739 \h </w:instrText>
            </w:r>
            <w:r w:rsidRPr="005B3D4D">
              <w:rPr>
                <w:webHidden/>
              </w:rPr>
            </w:r>
            <w:r w:rsidRPr="005B3D4D">
              <w:rPr>
                <w:webHidden/>
              </w:rPr>
              <w:fldChar w:fldCharType="separate"/>
            </w:r>
            <w:r w:rsidR="00BA2580">
              <w:rPr>
                <w:webHidden/>
              </w:rPr>
              <w:t>37</w:t>
            </w:r>
            <w:r w:rsidRPr="005B3D4D">
              <w:rPr>
                <w:webHidden/>
              </w:rPr>
              <w:fldChar w:fldCharType="end"/>
            </w:r>
          </w:hyperlink>
        </w:p>
        <w:p w14:paraId="460F97B1" w14:textId="5CECABD6" w:rsidR="005B3D4D" w:rsidRPr="005B3D4D" w:rsidRDefault="005B3D4D" w:rsidP="005B3D4D">
          <w:pPr>
            <w:pStyle w:val="TOC2"/>
            <w:rPr>
              <w:rFonts w:eastAsiaTheme="minorEastAsia"/>
              <w:kern w:val="2"/>
              <w:lang w:val="en-VN" w:eastAsia="en-US"/>
              <w14:ligatures w14:val="standardContextual"/>
            </w:rPr>
          </w:pPr>
          <w:hyperlink w:anchor="_Toc238722740" w:history="1">
            <w:r w:rsidRPr="005B3D4D">
              <w:rPr>
                <w:rStyle w:val="Hyperlink"/>
              </w:rPr>
              <w:t>5. Kết quả phân tích độ nhạy của cân bằng khối lượng</w:t>
            </w:r>
            <w:r w:rsidRPr="005B3D4D">
              <w:rPr>
                <w:webHidden/>
              </w:rPr>
              <w:tab/>
            </w:r>
            <w:r w:rsidRPr="005B3D4D">
              <w:rPr>
                <w:webHidden/>
              </w:rPr>
              <w:fldChar w:fldCharType="begin"/>
            </w:r>
            <w:r w:rsidRPr="005B3D4D">
              <w:rPr>
                <w:webHidden/>
              </w:rPr>
              <w:instrText xml:space="preserve"> PAGEREF _Toc238722740 \h </w:instrText>
            </w:r>
            <w:r w:rsidRPr="005B3D4D">
              <w:rPr>
                <w:webHidden/>
              </w:rPr>
            </w:r>
            <w:r w:rsidRPr="005B3D4D">
              <w:rPr>
                <w:webHidden/>
              </w:rPr>
              <w:fldChar w:fldCharType="separate"/>
            </w:r>
            <w:r w:rsidR="00BA2580">
              <w:rPr>
                <w:webHidden/>
              </w:rPr>
              <w:t>38</w:t>
            </w:r>
            <w:r w:rsidRPr="005B3D4D">
              <w:rPr>
                <w:webHidden/>
              </w:rPr>
              <w:fldChar w:fldCharType="end"/>
            </w:r>
          </w:hyperlink>
        </w:p>
        <w:p w14:paraId="5F3B343F" w14:textId="6BA9B950" w:rsidR="005B3D4D" w:rsidRPr="005B3D4D" w:rsidRDefault="005B3D4D" w:rsidP="005B3D4D">
          <w:pPr>
            <w:pStyle w:val="TOC2"/>
            <w:rPr>
              <w:rFonts w:eastAsiaTheme="minorEastAsia"/>
              <w:kern w:val="2"/>
              <w:lang w:val="en-VN" w:eastAsia="en-US"/>
              <w14:ligatures w14:val="standardContextual"/>
            </w:rPr>
          </w:pPr>
          <w:hyperlink w:anchor="_Toc238722741" w:history="1">
            <w:r w:rsidRPr="005B3D4D">
              <w:rPr>
                <w:rStyle w:val="Hyperlink"/>
              </w:rPr>
              <w:t>6. Kết quả hiệu năng của PCIE</w:t>
            </w:r>
            <w:r w:rsidRPr="005B3D4D">
              <w:rPr>
                <w:webHidden/>
              </w:rPr>
              <w:tab/>
            </w:r>
            <w:r w:rsidRPr="005B3D4D">
              <w:rPr>
                <w:webHidden/>
              </w:rPr>
              <w:fldChar w:fldCharType="begin"/>
            </w:r>
            <w:r w:rsidRPr="005B3D4D">
              <w:rPr>
                <w:webHidden/>
              </w:rPr>
              <w:instrText xml:space="preserve"> PAGEREF _Toc238722741 \h </w:instrText>
            </w:r>
            <w:r w:rsidRPr="005B3D4D">
              <w:rPr>
                <w:webHidden/>
              </w:rPr>
            </w:r>
            <w:r w:rsidRPr="005B3D4D">
              <w:rPr>
                <w:webHidden/>
              </w:rPr>
              <w:fldChar w:fldCharType="separate"/>
            </w:r>
            <w:r w:rsidR="00BA2580">
              <w:rPr>
                <w:webHidden/>
              </w:rPr>
              <w:t>41</w:t>
            </w:r>
            <w:r w:rsidRPr="005B3D4D">
              <w:rPr>
                <w:webHidden/>
              </w:rPr>
              <w:fldChar w:fldCharType="end"/>
            </w:r>
          </w:hyperlink>
        </w:p>
        <w:p w14:paraId="7D5031A5" w14:textId="0550EF4D" w:rsidR="005B3D4D" w:rsidRPr="005B3D4D" w:rsidRDefault="005B3D4D" w:rsidP="005B3D4D">
          <w:pPr>
            <w:pStyle w:val="TOC2"/>
            <w:rPr>
              <w:rFonts w:eastAsiaTheme="minorEastAsia"/>
              <w:kern w:val="2"/>
              <w:lang w:val="en-VN" w:eastAsia="en-US"/>
              <w14:ligatures w14:val="standardContextual"/>
            </w:rPr>
          </w:pPr>
          <w:hyperlink w:anchor="_Toc238722742" w:history="1">
            <w:r w:rsidRPr="005B3D4D">
              <w:rPr>
                <w:rStyle w:val="Hyperlink"/>
              </w:rPr>
              <w:t>7. Kết quả kiểm tra dữ liệu không gian bằng PostGIS</w:t>
            </w:r>
            <w:r w:rsidRPr="005B3D4D">
              <w:rPr>
                <w:webHidden/>
              </w:rPr>
              <w:tab/>
            </w:r>
            <w:r w:rsidRPr="005B3D4D">
              <w:rPr>
                <w:webHidden/>
              </w:rPr>
              <w:fldChar w:fldCharType="begin"/>
            </w:r>
            <w:r w:rsidRPr="005B3D4D">
              <w:rPr>
                <w:webHidden/>
              </w:rPr>
              <w:instrText xml:space="preserve"> PAGEREF _Toc238722742 \h </w:instrText>
            </w:r>
            <w:r w:rsidRPr="005B3D4D">
              <w:rPr>
                <w:webHidden/>
              </w:rPr>
            </w:r>
            <w:r w:rsidRPr="005B3D4D">
              <w:rPr>
                <w:webHidden/>
              </w:rPr>
              <w:fldChar w:fldCharType="separate"/>
            </w:r>
            <w:r w:rsidR="00BA2580">
              <w:rPr>
                <w:webHidden/>
              </w:rPr>
              <w:t>42</w:t>
            </w:r>
            <w:r w:rsidRPr="005B3D4D">
              <w:rPr>
                <w:webHidden/>
              </w:rPr>
              <w:fldChar w:fldCharType="end"/>
            </w:r>
          </w:hyperlink>
        </w:p>
        <w:p w14:paraId="088D8234" w14:textId="4749DC5C" w:rsidR="005B3D4D" w:rsidRPr="005B3D4D" w:rsidRDefault="005B3D4D" w:rsidP="005B3D4D">
          <w:pPr>
            <w:pStyle w:val="TOC2"/>
            <w:rPr>
              <w:rFonts w:eastAsiaTheme="minorEastAsia"/>
              <w:kern w:val="2"/>
              <w:lang w:val="en-VN" w:eastAsia="en-US"/>
              <w14:ligatures w14:val="standardContextual"/>
            </w:rPr>
          </w:pPr>
          <w:hyperlink w:anchor="_Toc238722743" w:history="1">
            <w:r w:rsidRPr="005B3D4D">
              <w:rPr>
                <w:rStyle w:val="Hyperlink"/>
              </w:rPr>
              <w:t>8. Kết quả lớp Merkle và neo bằng chứng blockchain</w:t>
            </w:r>
            <w:r w:rsidRPr="005B3D4D">
              <w:rPr>
                <w:webHidden/>
              </w:rPr>
              <w:tab/>
            </w:r>
            <w:r w:rsidRPr="005B3D4D">
              <w:rPr>
                <w:webHidden/>
              </w:rPr>
              <w:fldChar w:fldCharType="begin"/>
            </w:r>
            <w:r w:rsidRPr="005B3D4D">
              <w:rPr>
                <w:webHidden/>
              </w:rPr>
              <w:instrText xml:space="preserve"> PAGEREF _Toc238722743 \h </w:instrText>
            </w:r>
            <w:r w:rsidRPr="005B3D4D">
              <w:rPr>
                <w:webHidden/>
              </w:rPr>
            </w:r>
            <w:r w:rsidRPr="005B3D4D">
              <w:rPr>
                <w:webHidden/>
              </w:rPr>
              <w:fldChar w:fldCharType="separate"/>
            </w:r>
            <w:r w:rsidR="00BA2580">
              <w:rPr>
                <w:webHidden/>
              </w:rPr>
              <w:t>43</w:t>
            </w:r>
            <w:r w:rsidRPr="005B3D4D">
              <w:rPr>
                <w:webHidden/>
              </w:rPr>
              <w:fldChar w:fldCharType="end"/>
            </w:r>
          </w:hyperlink>
        </w:p>
        <w:p w14:paraId="37C8B0B9" w14:textId="0A6E8563" w:rsidR="005B3D4D" w:rsidRPr="005B3D4D" w:rsidRDefault="005B3D4D" w:rsidP="005B3D4D">
          <w:pPr>
            <w:pStyle w:val="TOC2"/>
            <w:rPr>
              <w:rFonts w:eastAsiaTheme="minorEastAsia"/>
              <w:kern w:val="2"/>
              <w:lang w:val="en-VN" w:eastAsia="en-US"/>
              <w14:ligatures w14:val="standardContextual"/>
            </w:rPr>
          </w:pPr>
          <w:hyperlink w:anchor="_Toc238722744" w:history="1">
            <w:r w:rsidRPr="005B3D4D">
              <w:rPr>
                <w:rStyle w:val="Hyperlink"/>
              </w:rPr>
              <w:t>9. Thảo luận về tính khả thi và đóng góp thực tiễn</w:t>
            </w:r>
            <w:r w:rsidRPr="005B3D4D">
              <w:rPr>
                <w:webHidden/>
              </w:rPr>
              <w:tab/>
            </w:r>
            <w:r w:rsidRPr="005B3D4D">
              <w:rPr>
                <w:webHidden/>
              </w:rPr>
              <w:fldChar w:fldCharType="begin"/>
            </w:r>
            <w:r w:rsidRPr="005B3D4D">
              <w:rPr>
                <w:webHidden/>
              </w:rPr>
              <w:instrText xml:space="preserve"> PAGEREF _Toc238722744 \h </w:instrText>
            </w:r>
            <w:r w:rsidRPr="005B3D4D">
              <w:rPr>
                <w:webHidden/>
              </w:rPr>
            </w:r>
            <w:r w:rsidRPr="005B3D4D">
              <w:rPr>
                <w:webHidden/>
              </w:rPr>
              <w:fldChar w:fldCharType="separate"/>
            </w:r>
            <w:r w:rsidR="00BA2580">
              <w:rPr>
                <w:webHidden/>
              </w:rPr>
              <w:t>44</w:t>
            </w:r>
            <w:r w:rsidRPr="005B3D4D">
              <w:rPr>
                <w:webHidden/>
              </w:rPr>
              <w:fldChar w:fldCharType="end"/>
            </w:r>
          </w:hyperlink>
        </w:p>
        <w:p w14:paraId="29308D03" w14:textId="11B90CB4"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745" w:history="1">
            <w:r w:rsidRPr="005B3D4D">
              <w:rPr>
                <w:rStyle w:val="Hyperlink"/>
                <w:rFonts w:ascii="Times New Roman" w:hAnsi="Times New Roman"/>
                <w:noProof/>
                <w:sz w:val="26"/>
                <w:szCs w:val="26"/>
              </w:rPr>
              <w:t>V. KẾT LUẬN - KIẾN NGHỊ</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_Toc238722745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45</w:t>
            </w:r>
            <w:r w:rsidRPr="005B3D4D">
              <w:rPr>
                <w:rFonts w:ascii="Times New Roman" w:hAnsi="Times New Roman"/>
                <w:noProof/>
                <w:webHidden/>
                <w:sz w:val="26"/>
                <w:szCs w:val="26"/>
              </w:rPr>
              <w:fldChar w:fldCharType="end"/>
            </w:r>
          </w:hyperlink>
        </w:p>
        <w:p w14:paraId="469E83D5" w14:textId="5A9BE36B" w:rsidR="005B3D4D" w:rsidRPr="005B3D4D" w:rsidRDefault="005B3D4D" w:rsidP="005B3D4D">
          <w:pPr>
            <w:pStyle w:val="TOC2"/>
            <w:rPr>
              <w:rFonts w:eastAsiaTheme="minorEastAsia"/>
              <w:kern w:val="2"/>
              <w:lang w:val="en-VN" w:eastAsia="en-US"/>
              <w14:ligatures w14:val="standardContextual"/>
            </w:rPr>
          </w:pPr>
          <w:hyperlink w:anchor="_Toc238722746" w:history="1">
            <w:r w:rsidRPr="005B3D4D">
              <w:rPr>
                <w:rStyle w:val="Hyperlink"/>
              </w:rPr>
              <w:t>1. Kết luận</w:t>
            </w:r>
            <w:r w:rsidRPr="005B3D4D">
              <w:rPr>
                <w:webHidden/>
              </w:rPr>
              <w:tab/>
            </w:r>
            <w:r w:rsidRPr="005B3D4D">
              <w:rPr>
                <w:webHidden/>
              </w:rPr>
              <w:fldChar w:fldCharType="begin"/>
            </w:r>
            <w:r w:rsidRPr="005B3D4D">
              <w:rPr>
                <w:webHidden/>
              </w:rPr>
              <w:instrText xml:space="preserve"> PAGEREF _Toc238722746 \h </w:instrText>
            </w:r>
            <w:r w:rsidRPr="005B3D4D">
              <w:rPr>
                <w:webHidden/>
              </w:rPr>
            </w:r>
            <w:r w:rsidRPr="005B3D4D">
              <w:rPr>
                <w:webHidden/>
              </w:rPr>
              <w:fldChar w:fldCharType="separate"/>
            </w:r>
            <w:r w:rsidR="00BA2580">
              <w:rPr>
                <w:webHidden/>
              </w:rPr>
              <w:t>45</w:t>
            </w:r>
            <w:r w:rsidRPr="005B3D4D">
              <w:rPr>
                <w:webHidden/>
              </w:rPr>
              <w:fldChar w:fldCharType="end"/>
            </w:r>
          </w:hyperlink>
        </w:p>
        <w:p w14:paraId="4A3450C1" w14:textId="59E3191D" w:rsidR="005B3D4D" w:rsidRPr="005B3D4D" w:rsidRDefault="005B3D4D" w:rsidP="005B3D4D">
          <w:pPr>
            <w:pStyle w:val="TOC2"/>
            <w:rPr>
              <w:rFonts w:eastAsiaTheme="minorEastAsia"/>
              <w:kern w:val="2"/>
              <w:lang w:val="en-VN" w:eastAsia="en-US"/>
              <w14:ligatures w14:val="standardContextual"/>
            </w:rPr>
          </w:pPr>
          <w:hyperlink w:anchor="_Toc238722747" w:history="1">
            <w:r w:rsidRPr="005B3D4D">
              <w:rPr>
                <w:rStyle w:val="Hyperlink"/>
              </w:rPr>
              <w:t>2. Ý nghĩa khoa học</w:t>
            </w:r>
            <w:r w:rsidRPr="005B3D4D">
              <w:rPr>
                <w:webHidden/>
              </w:rPr>
              <w:tab/>
            </w:r>
            <w:r w:rsidRPr="005B3D4D">
              <w:rPr>
                <w:webHidden/>
              </w:rPr>
              <w:fldChar w:fldCharType="begin"/>
            </w:r>
            <w:r w:rsidRPr="005B3D4D">
              <w:rPr>
                <w:webHidden/>
              </w:rPr>
              <w:instrText xml:space="preserve"> PAGEREF _Toc238722747 \h </w:instrText>
            </w:r>
            <w:r w:rsidRPr="005B3D4D">
              <w:rPr>
                <w:webHidden/>
              </w:rPr>
            </w:r>
            <w:r w:rsidRPr="005B3D4D">
              <w:rPr>
                <w:webHidden/>
              </w:rPr>
              <w:fldChar w:fldCharType="separate"/>
            </w:r>
            <w:r w:rsidR="00BA2580">
              <w:rPr>
                <w:webHidden/>
              </w:rPr>
              <w:t>46</w:t>
            </w:r>
            <w:r w:rsidRPr="005B3D4D">
              <w:rPr>
                <w:webHidden/>
              </w:rPr>
              <w:fldChar w:fldCharType="end"/>
            </w:r>
          </w:hyperlink>
        </w:p>
        <w:p w14:paraId="540AD5CD" w14:textId="63478B80" w:rsidR="005B3D4D" w:rsidRPr="005B3D4D" w:rsidRDefault="005B3D4D" w:rsidP="005B3D4D">
          <w:pPr>
            <w:pStyle w:val="TOC2"/>
            <w:rPr>
              <w:rFonts w:eastAsiaTheme="minorEastAsia"/>
              <w:kern w:val="2"/>
              <w:lang w:val="en-VN" w:eastAsia="en-US"/>
              <w14:ligatures w14:val="standardContextual"/>
            </w:rPr>
          </w:pPr>
          <w:hyperlink w:anchor="_Toc238722748" w:history="1">
            <w:r w:rsidRPr="005B3D4D">
              <w:rPr>
                <w:rStyle w:val="Hyperlink"/>
              </w:rPr>
              <w:t>3. Hiệu quả về mặt kinh tế - xã hội</w:t>
            </w:r>
            <w:r w:rsidRPr="005B3D4D">
              <w:rPr>
                <w:webHidden/>
              </w:rPr>
              <w:tab/>
            </w:r>
            <w:r w:rsidRPr="005B3D4D">
              <w:rPr>
                <w:webHidden/>
              </w:rPr>
              <w:fldChar w:fldCharType="begin"/>
            </w:r>
            <w:r w:rsidRPr="005B3D4D">
              <w:rPr>
                <w:webHidden/>
              </w:rPr>
              <w:instrText xml:space="preserve"> PAGEREF _Toc238722748 \h </w:instrText>
            </w:r>
            <w:r w:rsidRPr="005B3D4D">
              <w:rPr>
                <w:webHidden/>
              </w:rPr>
            </w:r>
            <w:r w:rsidRPr="005B3D4D">
              <w:rPr>
                <w:webHidden/>
              </w:rPr>
              <w:fldChar w:fldCharType="separate"/>
            </w:r>
            <w:r w:rsidR="00BA2580">
              <w:rPr>
                <w:webHidden/>
              </w:rPr>
              <w:t>46</w:t>
            </w:r>
            <w:r w:rsidRPr="005B3D4D">
              <w:rPr>
                <w:webHidden/>
              </w:rPr>
              <w:fldChar w:fldCharType="end"/>
            </w:r>
          </w:hyperlink>
        </w:p>
        <w:p w14:paraId="3EB90392" w14:textId="32AC0FC7" w:rsidR="005B3D4D" w:rsidRPr="005B3D4D" w:rsidRDefault="005B3D4D" w:rsidP="005B3D4D">
          <w:pPr>
            <w:pStyle w:val="TOC2"/>
            <w:rPr>
              <w:rFonts w:eastAsiaTheme="minorEastAsia"/>
              <w:kern w:val="2"/>
              <w:lang w:val="en-VN" w:eastAsia="en-US"/>
              <w14:ligatures w14:val="standardContextual"/>
            </w:rPr>
          </w:pPr>
          <w:hyperlink w:anchor="_Toc238722749" w:history="1">
            <w:r w:rsidRPr="005B3D4D">
              <w:rPr>
                <w:rStyle w:val="Hyperlink"/>
              </w:rPr>
              <w:t>4. Hạn chế</w:t>
            </w:r>
            <w:r w:rsidRPr="005B3D4D">
              <w:rPr>
                <w:webHidden/>
              </w:rPr>
              <w:tab/>
            </w:r>
            <w:r w:rsidRPr="005B3D4D">
              <w:rPr>
                <w:webHidden/>
              </w:rPr>
              <w:fldChar w:fldCharType="begin"/>
            </w:r>
            <w:r w:rsidRPr="005B3D4D">
              <w:rPr>
                <w:webHidden/>
              </w:rPr>
              <w:instrText xml:space="preserve"> PAGEREF _Toc238722749 \h </w:instrText>
            </w:r>
            <w:r w:rsidRPr="005B3D4D">
              <w:rPr>
                <w:webHidden/>
              </w:rPr>
            </w:r>
            <w:r w:rsidRPr="005B3D4D">
              <w:rPr>
                <w:webHidden/>
              </w:rPr>
              <w:fldChar w:fldCharType="separate"/>
            </w:r>
            <w:r w:rsidR="00BA2580">
              <w:rPr>
                <w:webHidden/>
              </w:rPr>
              <w:t>47</w:t>
            </w:r>
            <w:r w:rsidRPr="005B3D4D">
              <w:rPr>
                <w:webHidden/>
              </w:rPr>
              <w:fldChar w:fldCharType="end"/>
            </w:r>
          </w:hyperlink>
        </w:p>
        <w:p w14:paraId="5ACAD9AB" w14:textId="4C3A5B95" w:rsidR="005B3D4D" w:rsidRPr="005B3D4D" w:rsidRDefault="005B3D4D" w:rsidP="005B3D4D">
          <w:pPr>
            <w:pStyle w:val="TOC2"/>
            <w:rPr>
              <w:rFonts w:eastAsiaTheme="minorEastAsia"/>
              <w:kern w:val="2"/>
              <w:lang w:val="en-VN" w:eastAsia="en-US"/>
              <w14:ligatures w14:val="standardContextual"/>
            </w:rPr>
          </w:pPr>
          <w:hyperlink w:anchor="_Toc238722750" w:history="1">
            <w:r w:rsidRPr="005B3D4D">
              <w:rPr>
                <w:rStyle w:val="Hyperlink"/>
              </w:rPr>
              <w:t>5. Hướng phát triển</w:t>
            </w:r>
            <w:r w:rsidRPr="005B3D4D">
              <w:rPr>
                <w:webHidden/>
              </w:rPr>
              <w:tab/>
            </w:r>
            <w:r w:rsidRPr="005B3D4D">
              <w:rPr>
                <w:webHidden/>
              </w:rPr>
              <w:fldChar w:fldCharType="begin"/>
            </w:r>
            <w:r w:rsidRPr="005B3D4D">
              <w:rPr>
                <w:webHidden/>
              </w:rPr>
              <w:instrText xml:space="preserve"> PAGEREF _Toc238722750 \h </w:instrText>
            </w:r>
            <w:r w:rsidRPr="005B3D4D">
              <w:rPr>
                <w:webHidden/>
              </w:rPr>
            </w:r>
            <w:r w:rsidRPr="005B3D4D">
              <w:rPr>
                <w:webHidden/>
              </w:rPr>
              <w:fldChar w:fldCharType="separate"/>
            </w:r>
            <w:r w:rsidR="00BA2580">
              <w:rPr>
                <w:webHidden/>
              </w:rPr>
              <w:t>47</w:t>
            </w:r>
            <w:r w:rsidRPr="005B3D4D">
              <w:rPr>
                <w:webHidden/>
              </w:rPr>
              <w:fldChar w:fldCharType="end"/>
            </w:r>
          </w:hyperlink>
        </w:p>
        <w:p w14:paraId="330D68F6" w14:textId="01B39E46" w:rsidR="005B3D4D" w:rsidRDefault="005B3D4D" w:rsidP="005B3D4D">
          <w:pPr>
            <w:pStyle w:val="TOC1"/>
            <w:tabs>
              <w:tab w:val="right" w:leader="dot" w:pos="9062"/>
            </w:tabs>
            <w:spacing w:before="0" w:after="0"/>
            <w:rPr>
              <w:rFonts w:eastAsiaTheme="minorEastAsia" w:cstheme="minorBidi"/>
              <w:b w:val="0"/>
              <w:bCs w:val="0"/>
              <w:noProof/>
              <w:kern w:val="2"/>
              <w:sz w:val="24"/>
              <w:szCs w:val="24"/>
              <w:lang w:val="en-VN" w:eastAsia="en-US"/>
              <w14:ligatures w14:val="standardContextual"/>
            </w:rPr>
          </w:pPr>
          <w:hyperlink w:anchor="_Toc238722751" w:history="1">
            <w:r w:rsidRPr="005B3D4D">
              <w:rPr>
                <w:rStyle w:val="Hyperlink"/>
                <w:rFonts w:ascii="Times New Roman" w:hAnsi="Times New Roman"/>
                <w:noProof/>
                <w:sz w:val="26"/>
                <w:szCs w:val="26"/>
              </w:rPr>
              <w:t>VI. TÀI LIỆU THAM KHẢO</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_Toc238722751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48</w:t>
            </w:r>
            <w:r w:rsidRPr="005B3D4D">
              <w:rPr>
                <w:rFonts w:ascii="Times New Roman" w:hAnsi="Times New Roman"/>
                <w:noProof/>
                <w:webHidden/>
                <w:sz w:val="26"/>
                <w:szCs w:val="26"/>
              </w:rPr>
              <w:fldChar w:fldCharType="end"/>
            </w:r>
          </w:hyperlink>
        </w:p>
        <w:p w14:paraId="6FC9B07B" w14:textId="2480782A" w:rsidR="00096175" w:rsidRPr="0095182B" w:rsidRDefault="007F31AA" w:rsidP="0095182B">
          <w:r w:rsidRPr="0095182B">
            <w:rPr>
              <w:b/>
              <w:bCs/>
              <w:caps/>
            </w:rPr>
            <w:fldChar w:fldCharType="end"/>
          </w:r>
        </w:p>
      </w:sdtContent>
    </w:sdt>
    <w:p w14:paraId="4E2F381A" w14:textId="77777777" w:rsidR="00096175" w:rsidRPr="0095182B" w:rsidRDefault="00096175" w:rsidP="0095182B"/>
    <w:p w14:paraId="17DCBFE2" w14:textId="77777777" w:rsidR="00B327D2" w:rsidRPr="0095182B" w:rsidRDefault="00B327D2" w:rsidP="0095182B">
      <w:r w:rsidRPr="0095182B">
        <w:br w:type="page"/>
      </w:r>
    </w:p>
    <w:p w14:paraId="7E46D7EB" w14:textId="728864AC" w:rsidR="00E37B49" w:rsidRDefault="00EB7D92" w:rsidP="00A87D5E">
      <w:pPr>
        <w:pStyle w:val="Heading1"/>
        <w:jc w:val="center"/>
        <w:rPr>
          <w:sz w:val="28"/>
          <w:szCs w:val="28"/>
        </w:rPr>
      </w:pPr>
      <w:bookmarkStart w:id="0" w:name="_Toc238722685"/>
      <w:r>
        <w:rPr>
          <w:sz w:val="28"/>
          <w:szCs w:val="28"/>
        </w:rPr>
        <w:lastRenderedPageBreak/>
        <w:t xml:space="preserve">DANH MỤC </w:t>
      </w:r>
      <w:r w:rsidR="00E37B49">
        <w:rPr>
          <w:sz w:val="28"/>
          <w:szCs w:val="28"/>
        </w:rPr>
        <w:t>HÌNH ẢNH</w:t>
      </w:r>
      <w:bookmarkEnd w:id="0"/>
    </w:p>
    <w:p w14:paraId="4084C0AC" w14:textId="6652C643" w:rsidR="00573E98" w:rsidRDefault="00F645A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F645A6">
        <w:fldChar w:fldCharType="begin"/>
      </w:r>
      <w:r w:rsidRPr="00F645A6">
        <w:instrText xml:space="preserve"> TOC \h \z \c "Hình" </w:instrText>
      </w:r>
      <w:r w:rsidRPr="00F645A6">
        <w:fldChar w:fldCharType="separate"/>
      </w:r>
      <w:hyperlink w:anchor="_Toc238722259" w:history="1">
        <w:r w:rsidR="00573E98" w:rsidRPr="00E73C1F">
          <w:rPr>
            <w:rStyle w:val="Hyperlink"/>
            <w:noProof/>
          </w:rPr>
          <w:t>Hình 1 – Kiến trúc tổng thể của hệ thống BATS-AgriGuard</w:t>
        </w:r>
        <w:r w:rsidR="00573E98">
          <w:rPr>
            <w:noProof/>
            <w:webHidden/>
          </w:rPr>
          <w:tab/>
        </w:r>
        <w:r w:rsidR="00573E98">
          <w:rPr>
            <w:noProof/>
            <w:webHidden/>
          </w:rPr>
          <w:fldChar w:fldCharType="begin"/>
        </w:r>
        <w:r w:rsidR="00573E98">
          <w:rPr>
            <w:noProof/>
            <w:webHidden/>
          </w:rPr>
          <w:instrText xml:space="preserve"> PAGEREF _Toc238722259 \h </w:instrText>
        </w:r>
        <w:r w:rsidR="00573E98">
          <w:rPr>
            <w:noProof/>
            <w:webHidden/>
          </w:rPr>
        </w:r>
        <w:r w:rsidR="00573E98">
          <w:rPr>
            <w:noProof/>
            <w:webHidden/>
          </w:rPr>
          <w:fldChar w:fldCharType="separate"/>
        </w:r>
        <w:r w:rsidR="00BA2580">
          <w:rPr>
            <w:noProof/>
            <w:webHidden/>
          </w:rPr>
          <w:t>30</w:t>
        </w:r>
        <w:r w:rsidR="00573E98">
          <w:rPr>
            <w:noProof/>
            <w:webHidden/>
          </w:rPr>
          <w:fldChar w:fldCharType="end"/>
        </w:r>
      </w:hyperlink>
    </w:p>
    <w:p w14:paraId="3FE050AA" w14:textId="0986F0ED"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0" w:history="1">
        <w:r w:rsidRPr="00E73C1F">
          <w:rPr>
            <w:rStyle w:val="Hyperlink"/>
            <w:noProof/>
          </w:rPr>
          <w:t>Hình 2 – Giao diện website quản lý và truy xuất của hệ thống BATS-AgriGuard</w:t>
        </w:r>
        <w:r>
          <w:rPr>
            <w:noProof/>
            <w:webHidden/>
          </w:rPr>
          <w:tab/>
        </w:r>
        <w:r>
          <w:rPr>
            <w:noProof/>
            <w:webHidden/>
          </w:rPr>
          <w:fldChar w:fldCharType="begin"/>
        </w:r>
        <w:r>
          <w:rPr>
            <w:noProof/>
            <w:webHidden/>
          </w:rPr>
          <w:instrText xml:space="preserve"> PAGEREF _Toc238722260 \h </w:instrText>
        </w:r>
        <w:r>
          <w:rPr>
            <w:noProof/>
            <w:webHidden/>
          </w:rPr>
        </w:r>
        <w:r>
          <w:rPr>
            <w:noProof/>
            <w:webHidden/>
          </w:rPr>
          <w:fldChar w:fldCharType="separate"/>
        </w:r>
        <w:r w:rsidR="00BA2580">
          <w:rPr>
            <w:noProof/>
            <w:webHidden/>
          </w:rPr>
          <w:t>33</w:t>
        </w:r>
        <w:r>
          <w:rPr>
            <w:noProof/>
            <w:webHidden/>
          </w:rPr>
          <w:fldChar w:fldCharType="end"/>
        </w:r>
      </w:hyperlink>
    </w:p>
    <w:p w14:paraId="1B835CDB" w14:textId="4B7240EA"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1" w:history="1">
        <w:r w:rsidRPr="00E73C1F">
          <w:rPr>
            <w:rStyle w:val="Hyperlink"/>
            <w:noProof/>
          </w:rPr>
          <w:t>Hình 3 – Giao diện thu thập dữ liệu hiện trường trên nền tảng Zalo Mini App dành cho nông dân</w:t>
        </w:r>
        <w:r>
          <w:rPr>
            <w:noProof/>
            <w:webHidden/>
          </w:rPr>
          <w:tab/>
        </w:r>
        <w:r>
          <w:rPr>
            <w:noProof/>
            <w:webHidden/>
          </w:rPr>
          <w:fldChar w:fldCharType="begin"/>
        </w:r>
        <w:r>
          <w:rPr>
            <w:noProof/>
            <w:webHidden/>
          </w:rPr>
          <w:instrText xml:space="preserve"> PAGEREF _Toc238722261 \h </w:instrText>
        </w:r>
        <w:r>
          <w:rPr>
            <w:noProof/>
            <w:webHidden/>
          </w:rPr>
        </w:r>
        <w:r>
          <w:rPr>
            <w:noProof/>
            <w:webHidden/>
          </w:rPr>
          <w:fldChar w:fldCharType="separate"/>
        </w:r>
        <w:r w:rsidR="00BA2580">
          <w:rPr>
            <w:noProof/>
            <w:webHidden/>
          </w:rPr>
          <w:t>34</w:t>
        </w:r>
        <w:r>
          <w:rPr>
            <w:noProof/>
            <w:webHidden/>
          </w:rPr>
          <w:fldChar w:fldCharType="end"/>
        </w:r>
      </w:hyperlink>
    </w:p>
    <w:p w14:paraId="198E01E5" w14:textId="6DF23C40"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2" w:history="1">
        <w:r w:rsidRPr="00E73C1F">
          <w:rPr>
            <w:rStyle w:val="Hyperlink"/>
            <w:noProof/>
          </w:rPr>
          <w:t>Hình 4 – Giao diện tiếp nhận và ghi nhận chuyển giao nông sản trên nền tảng Zalo Mini App dành cho thương lái</w:t>
        </w:r>
        <w:r>
          <w:rPr>
            <w:noProof/>
            <w:webHidden/>
          </w:rPr>
          <w:tab/>
        </w:r>
        <w:r>
          <w:rPr>
            <w:noProof/>
            <w:webHidden/>
          </w:rPr>
          <w:fldChar w:fldCharType="begin"/>
        </w:r>
        <w:r>
          <w:rPr>
            <w:noProof/>
            <w:webHidden/>
          </w:rPr>
          <w:instrText xml:space="preserve"> PAGEREF _Toc238722262 \h </w:instrText>
        </w:r>
        <w:r>
          <w:rPr>
            <w:noProof/>
            <w:webHidden/>
          </w:rPr>
        </w:r>
        <w:r>
          <w:rPr>
            <w:noProof/>
            <w:webHidden/>
          </w:rPr>
          <w:fldChar w:fldCharType="separate"/>
        </w:r>
        <w:r w:rsidR="00BA2580">
          <w:rPr>
            <w:noProof/>
            <w:webHidden/>
          </w:rPr>
          <w:t>34</w:t>
        </w:r>
        <w:r>
          <w:rPr>
            <w:noProof/>
            <w:webHidden/>
          </w:rPr>
          <w:fldChar w:fldCharType="end"/>
        </w:r>
      </w:hyperlink>
    </w:p>
    <w:p w14:paraId="77EB7AD7" w14:textId="3AD563E8"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3" w:history="1">
        <w:r w:rsidRPr="00E73C1F">
          <w:rPr>
            <w:rStyle w:val="Hyperlink"/>
            <w:noProof/>
          </w:rPr>
          <w:t>Hình 5 – Độ bao phủ của các nhóm luật PCIE trên tập kịch bản thử nghiệm</w:t>
        </w:r>
        <w:r>
          <w:rPr>
            <w:noProof/>
            <w:webHidden/>
          </w:rPr>
          <w:tab/>
        </w:r>
        <w:r>
          <w:rPr>
            <w:noProof/>
            <w:webHidden/>
          </w:rPr>
          <w:fldChar w:fldCharType="begin"/>
        </w:r>
        <w:r>
          <w:rPr>
            <w:noProof/>
            <w:webHidden/>
          </w:rPr>
          <w:instrText xml:space="preserve"> PAGEREF _Toc238722263 \h </w:instrText>
        </w:r>
        <w:r>
          <w:rPr>
            <w:noProof/>
            <w:webHidden/>
          </w:rPr>
        </w:r>
        <w:r>
          <w:rPr>
            <w:noProof/>
            <w:webHidden/>
          </w:rPr>
          <w:fldChar w:fldCharType="separate"/>
        </w:r>
        <w:r w:rsidR="00BA2580">
          <w:rPr>
            <w:noProof/>
            <w:webHidden/>
          </w:rPr>
          <w:t>37</w:t>
        </w:r>
        <w:r>
          <w:rPr>
            <w:noProof/>
            <w:webHidden/>
          </w:rPr>
          <w:fldChar w:fldCharType="end"/>
        </w:r>
      </w:hyperlink>
    </w:p>
    <w:p w14:paraId="1FD48357" w14:textId="21D32D2C"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4" w:history="1">
        <w:r w:rsidRPr="00E73C1F">
          <w:rPr>
            <w:rStyle w:val="Hyperlink"/>
            <w:noProof/>
          </w:rPr>
          <w:t>Hình 6 – Kết quả true remove-one-rule ablation của PCIE</w:t>
        </w:r>
        <w:r>
          <w:rPr>
            <w:noProof/>
            <w:webHidden/>
          </w:rPr>
          <w:tab/>
        </w:r>
        <w:r>
          <w:rPr>
            <w:noProof/>
            <w:webHidden/>
          </w:rPr>
          <w:fldChar w:fldCharType="begin"/>
        </w:r>
        <w:r>
          <w:rPr>
            <w:noProof/>
            <w:webHidden/>
          </w:rPr>
          <w:instrText xml:space="preserve"> PAGEREF _Toc238722264 \h </w:instrText>
        </w:r>
        <w:r>
          <w:rPr>
            <w:noProof/>
            <w:webHidden/>
          </w:rPr>
        </w:r>
        <w:r>
          <w:rPr>
            <w:noProof/>
            <w:webHidden/>
          </w:rPr>
          <w:fldChar w:fldCharType="separate"/>
        </w:r>
        <w:r w:rsidR="00BA2580">
          <w:rPr>
            <w:noProof/>
            <w:webHidden/>
          </w:rPr>
          <w:t>38</w:t>
        </w:r>
        <w:r>
          <w:rPr>
            <w:noProof/>
            <w:webHidden/>
          </w:rPr>
          <w:fldChar w:fldCharType="end"/>
        </w:r>
      </w:hyperlink>
    </w:p>
    <w:p w14:paraId="36BF7666" w14:textId="5B0774FB"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5" w:history="1">
        <w:r w:rsidRPr="00E73C1F">
          <w:rPr>
            <w:rStyle w:val="Hyperlink"/>
            <w:noProof/>
          </w:rPr>
          <w:t>Hình 7 – Độ nhạy recall của rule mass balance theo ρ và ε</w:t>
        </w:r>
        <w:r>
          <w:rPr>
            <w:noProof/>
            <w:webHidden/>
          </w:rPr>
          <w:tab/>
        </w:r>
        <w:r>
          <w:rPr>
            <w:noProof/>
            <w:webHidden/>
          </w:rPr>
          <w:fldChar w:fldCharType="begin"/>
        </w:r>
        <w:r>
          <w:rPr>
            <w:noProof/>
            <w:webHidden/>
          </w:rPr>
          <w:instrText xml:space="preserve"> PAGEREF _Toc238722265 \h </w:instrText>
        </w:r>
        <w:r>
          <w:rPr>
            <w:noProof/>
            <w:webHidden/>
          </w:rPr>
        </w:r>
        <w:r>
          <w:rPr>
            <w:noProof/>
            <w:webHidden/>
          </w:rPr>
          <w:fldChar w:fldCharType="separate"/>
        </w:r>
        <w:r w:rsidR="00BA2580">
          <w:rPr>
            <w:noProof/>
            <w:webHidden/>
          </w:rPr>
          <w:t>39</w:t>
        </w:r>
        <w:r>
          <w:rPr>
            <w:noProof/>
            <w:webHidden/>
          </w:rPr>
          <w:fldChar w:fldCharType="end"/>
        </w:r>
      </w:hyperlink>
    </w:p>
    <w:p w14:paraId="6A2E0011" w14:textId="04031362"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6" w:history="1">
        <w:r w:rsidRPr="00E73C1F">
          <w:rPr>
            <w:rStyle w:val="Hyperlink"/>
            <w:noProof/>
          </w:rPr>
          <w:t>Hình 8 – False Positive Rate của rule mass balance theo ρ và ε</w:t>
        </w:r>
        <w:r>
          <w:rPr>
            <w:noProof/>
            <w:webHidden/>
          </w:rPr>
          <w:tab/>
        </w:r>
        <w:r>
          <w:rPr>
            <w:noProof/>
            <w:webHidden/>
          </w:rPr>
          <w:fldChar w:fldCharType="begin"/>
        </w:r>
        <w:r>
          <w:rPr>
            <w:noProof/>
            <w:webHidden/>
          </w:rPr>
          <w:instrText xml:space="preserve"> PAGEREF _Toc238722266 \h </w:instrText>
        </w:r>
        <w:r>
          <w:rPr>
            <w:noProof/>
            <w:webHidden/>
          </w:rPr>
        </w:r>
        <w:r>
          <w:rPr>
            <w:noProof/>
            <w:webHidden/>
          </w:rPr>
          <w:fldChar w:fldCharType="separate"/>
        </w:r>
        <w:r w:rsidR="00BA2580">
          <w:rPr>
            <w:noProof/>
            <w:webHidden/>
          </w:rPr>
          <w:t>40</w:t>
        </w:r>
        <w:r>
          <w:rPr>
            <w:noProof/>
            <w:webHidden/>
          </w:rPr>
          <w:fldChar w:fldCharType="end"/>
        </w:r>
      </w:hyperlink>
    </w:p>
    <w:p w14:paraId="01C5844A" w14:textId="1E7EA36C"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7" w:history="1">
        <w:r w:rsidRPr="00E73C1F">
          <w:rPr>
            <w:rStyle w:val="Hyperlink"/>
            <w:noProof/>
          </w:rPr>
          <w:t>Hình 9 – Phân bố latency p50, p95 và p99 của PCIE trong microbenchmark.</w:t>
        </w:r>
        <w:r>
          <w:rPr>
            <w:noProof/>
            <w:webHidden/>
          </w:rPr>
          <w:tab/>
        </w:r>
        <w:r>
          <w:rPr>
            <w:noProof/>
            <w:webHidden/>
          </w:rPr>
          <w:fldChar w:fldCharType="begin"/>
        </w:r>
        <w:r>
          <w:rPr>
            <w:noProof/>
            <w:webHidden/>
          </w:rPr>
          <w:instrText xml:space="preserve"> PAGEREF _Toc238722267 \h </w:instrText>
        </w:r>
        <w:r>
          <w:rPr>
            <w:noProof/>
            <w:webHidden/>
          </w:rPr>
        </w:r>
        <w:r>
          <w:rPr>
            <w:noProof/>
            <w:webHidden/>
          </w:rPr>
          <w:fldChar w:fldCharType="separate"/>
        </w:r>
        <w:r w:rsidR="00BA2580">
          <w:rPr>
            <w:noProof/>
            <w:webHidden/>
          </w:rPr>
          <w:t>41</w:t>
        </w:r>
        <w:r>
          <w:rPr>
            <w:noProof/>
            <w:webHidden/>
          </w:rPr>
          <w:fldChar w:fldCharType="end"/>
        </w:r>
      </w:hyperlink>
    </w:p>
    <w:p w14:paraId="1170C4E1" w14:textId="4B86E653"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8" w:history="1">
        <w:r w:rsidRPr="00E73C1F">
          <w:rPr>
            <w:rStyle w:val="Hyperlink"/>
            <w:noProof/>
          </w:rPr>
          <w:t>Hình 10 – Kết quả indexed PostGIS ST_Covers lookup theo số lượng polygon</w:t>
        </w:r>
        <w:r>
          <w:rPr>
            <w:noProof/>
            <w:webHidden/>
          </w:rPr>
          <w:tab/>
        </w:r>
        <w:r>
          <w:rPr>
            <w:noProof/>
            <w:webHidden/>
          </w:rPr>
          <w:fldChar w:fldCharType="begin"/>
        </w:r>
        <w:r>
          <w:rPr>
            <w:noProof/>
            <w:webHidden/>
          </w:rPr>
          <w:instrText xml:space="preserve"> PAGEREF _Toc238722268 \h </w:instrText>
        </w:r>
        <w:r>
          <w:rPr>
            <w:noProof/>
            <w:webHidden/>
          </w:rPr>
        </w:r>
        <w:r>
          <w:rPr>
            <w:noProof/>
            <w:webHidden/>
          </w:rPr>
          <w:fldChar w:fldCharType="separate"/>
        </w:r>
        <w:r w:rsidR="00BA2580">
          <w:rPr>
            <w:noProof/>
            <w:webHidden/>
          </w:rPr>
          <w:t>42</w:t>
        </w:r>
        <w:r>
          <w:rPr>
            <w:noProof/>
            <w:webHidden/>
          </w:rPr>
          <w:fldChar w:fldCharType="end"/>
        </w:r>
      </w:hyperlink>
    </w:p>
    <w:p w14:paraId="2E3DB5D9" w14:textId="30BD964B"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9" w:history="1">
        <w:r w:rsidRPr="00E73C1F">
          <w:rPr>
            <w:rStyle w:val="Hyperlink"/>
            <w:noProof/>
          </w:rPr>
          <w:t>Hình 11 – Thời gian tạo Merkle root và xác minh proof theo số lượng event</w:t>
        </w:r>
        <w:r>
          <w:rPr>
            <w:noProof/>
            <w:webHidden/>
          </w:rPr>
          <w:tab/>
        </w:r>
        <w:r>
          <w:rPr>
            <w:noProof/>
            <w:webHidden/>
          </w:rPr>
          <w:fldChar w:fldCharType="begin"/>
        </w:r>
        <w:r>
          <w:rPr>
            <w:noProof/>
            <w:webHidden/>
          </w:rPr>
          <w:instrText xml:space="preserve"> PAGEREF _Toc238722269 \h </w:instrText>
        </w:r>
        <w:r>
          <w:rPr>
            <w:noProof/>
            <w:webHidden/>
          </w:rPr>
        </w:r>
        <w:r>
          <w:rPr>
            <w:noProof/>
            <w:webHidden/>
          </w:rPr>
          <w:fldChar w:fldCharType="separate"/>
        </w:r>
        <w:r w:rsidR="00BA2580">
          <w:rPr>
            <w:noProof/>
            <w:webHidden/>
          </w:rPr>
          <w:t>43</w:t>
        </w:r>
        <w:r>
          <w:rPr>
            <w:noProof/>
            <w:webHidden/>
          </w:rPr>
          <w:fldChar w:fldCharType="end"/>
        </w:r>
      </w:hyperlink>
    </w:p>
    <w:p w14:paraId="1076029A" w14:textId="2D127BD2"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p>
    <w:p w14:paraId="758B1AE9" w14:textId="1A4E8D56" w:rsidR="00E37B49" w:rsidRPr="00F645A6" w:rsidRDefault="00F645A6" w:rsidP="00F645A6">
      <w:pPr>
        <w:spacing w:after="160"/>
        <w:jc w:val="left"/>
        <w:rPr>
          <w:b/>
          <w:bCs/>
        </w:rPr>
      </w:pPr>
      <w:r w:rsidRPr="00F645A6">
        <w:fldChar w:fldCharType="end"/>
      </w:r>
      <w:r w:rsidR="00E37B49" w:rsidRPr="00F645A6">
        <w:br w:type="page"/>
      </w:r>
    </w:p>
    <w:p w14:paraId="2A86055C" w14:textId="00C0C9A3" w:rsidR="00894883" w:rsidRDefault="00E37B49" w:rsidP="00A87D5E">
      <w:pPr>
        <w:pStyle w:val="Heading1"/>
        <w:jc w:val="center"/>
        <w:rPr>
          <w:sz w:val="28"/>
          <w:szCs w:val="28"/>
        </w:rPr>
      </w:pPr>
      <w:bookmarkStart w:id="1" w:name="_Toc238722686"/>
      <w:r>
        <w:rPr>
          <w:sz w:val="28"/>
          <w:szCs w:val="28"/>
        </w:rPr>
        <w:lastRenderedPageBreak/>
        <w:t>DANH MỤC BẢNG BIỂU</w:t>
      </w:r>
      <w:bookmarkEnd w:id="1"/>
    </w:p>
    <w:p w14:paraId="229E375E" w14:textId="5981397D" w:rsidR="00573E98" w:rsidRDefault="00F645A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F645A6">
        <w:fldChar w:fldCharType="begin"/>
      </w:r>
      <w:r w:rsidRPr="00F645A6">
        <w:instrText xml:space="preserve"> TOC \h \z \c "Bảng" </w:instrText>
      </w:r>
      <w:r w:rsidRPr="00F645A6">
        <w:fldChar w:fldCharType="separate"/>
      </w:r>
      <w:hyperlink w:anchor="_Toc238722253" w:history="1">
        <w:r w:rsidR="00573E98" w:rsidRPr="00B35C49">
          <w:rPr>
            <w:rStyle w:val="Hyperlink"/>
            <w:noProof/>
          </w:rPr>
          <w:t>Bảng 1 – Các thành phần đã được xây dựng trong hệ thống BATS-AgriGuard</w:t>
        </w:r>
        <w:r w:rsidR="00573E98">
          <w:rPr>
            <w:noProof/>
            <w:webHidden/>
          </w:rPr>
          <w:tab/>
        </w:r>
        <w:r w:rsidR="00573E98">
          <w:rPr>
            <w:noProof/>
            <w:webHidden/>
          </w:rPr>
          <w:fldChar w:fldCharType="begin"/>
        </w:r>
        <w:r w:rsidR="00573E98">
          <w:rPr>
            <w:noProof/>
            <w:webHidden/>
          </w:rPr>
          <w:instrText xml:space="preserve"> PAGEREF _Toc238722253 \h </w:instrText>
        </w:r>
        <w:r w:rsidR="00573E98">
          <w:rPr>
            <w:noProof/>
            <w:webHidden/>
          </w:rPr>
        </w:r>
        <w:r w:rsidR="00573E98">
          <w:rPr>
            <w:noProof/>
            <w:webHidden/>
          </w:rPr>
          <w:fldChar w:fldCharType="separate"/>
        </w:r>
        <w:r w:rsidR="00BA2580">
          <w:rPr>
            <w:noProof/>
            <w:webHidden/>
          </w:rPr>
          <w:t>33</w:t>
        </w:r>
        <w:r w:rsidR="00573E98">
          <w:rPr>
            <w:noProof/>
            <w:webHidden/>
          </w:rPr>
          <w:fldChar w:fldCharType="end"/>
        </w:r>
      </w:hyperlink>
    </w:p>
    <w:p w14:paraId="2ABEDBC7" w14:textId="5DBEE250"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4" w:history="1">
        <w:r w:rsidRPr="00B35C49">
          <w:rPr>
            <w:rStyle w:val="Hyperlink"/>
            <w:noProof/>
          </w:rPr>
          <w:t>Bảng 2 – Kết quả kiểm chứng implementation của PCIE trên tập scenario xác định</w:t>
        </w:r>
        <w:r>
          <w:rPr>
            <w:noProof/>
            <w:webHidden/>
          </w:rPr>
          <w:tab/>
        </w:r>
        <w:r>
          <w:rPr>
            <w:noProof/>
            <w:webHidden/>
          </w:rPr>
          <w:fldChar w:fldCharType="begin"/>
        </w:r>
        <w:r>
          <w:rPr>
            <w:noProof/>
            <w:webHidden/>
          </w:rPr>
          <w:instrText xml:space="preserve"> PAGEREF _Toc238722254 \h </w:instrText>
        </w:r>
        <w:r>
          <w:rPr>
            <w:noProof/>
            <w:webHidden/>
          </w:rPr>
        </w:r>
        <w:r>
          <w:rPr>
            <w:noProof/>
            <w:webHidden/>
          </w:rPr>
          <w:fldChar w:fldCharType="separate"/>
        </w:r>
        <w:r w:rsidR="00BA2580">
          <w:rPr>
            <w:noProof/>
            <w:webHidden/>
          </w:rPr>
          <w:t>36</w:t>
        </w:r>
        <w:r>
          <w:rPr>
            <w:noProof/>
            <w:webHidden/>
          </w:rPr>
          <w:fldChar w:fldCharType="end"/>
        </w:r>
      </w:hyperlink>
    </w:p>
    <w:p w14:paraId="770237D5" w14:textId="4A2E0E85"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5" w:history="1">
        <w:r w:rsidRPr="00B35C49">
          <w:rPr>
            <w:rStyle w:val="Hyperlink"/>
            <w:noProof/>
          </w:rPr>
          <w:t>Bảng 3 – Hai cấu hình đại diện trong thử nghiệm mass-balance sensitivity</w:t>
        </w:r>
        <w:r>
          <w:rPr>
            <w:noProof/>
            <w:webHidden/>
          </w:rPr>
          <w:tab/>
        </w:r>
        <w:r>
          <w:rPr>
            <w:noProof/>
            <w:webHidden/>
          </w:rPr>
          <w:fldChar w:fldCharType="begin"/>
        </w:r>
        <w:r>
          <w:rPr>
            <w:noProof/>
            <w:webHidden/>
          </w:rPr>
          <w:instrText xml:space="preserve"> PAGEREF _Toc238722255 \h </w:instrText>
        </w:r>
        <w:r>
          <w:rPr>
            <w:noProof/>
            <w:webHidden/>
          </w:rPr>
        </w:r>
        <w:r>
          <w:rPr>
            <w:noProof/>
            <w:webHidden/>
          </w:rPr>
          <w:fldChar w:fldCharType="separate"/>
        </w:r>
        <w:r w:rsidR="00BA2580">
          <w:rPr>
            <w:noProof/>
            <w:webHidden/>
          </w:rPr>
          <w:t>40</w:t>
        </w:r>
        <w:r>
          <w:rPr>
            <w:noProof/>
            <w:webHidden/>
          </w:rPr>
          <w:fldChar w:fldCharType="end"/>
        </w:r>
      </w:hyperlink>
    </w:p>
    <w:p w14:paraId="2B24DEB7" w14:textId="0310C2E2"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6" w:history="1">
        <w:r w:rsidRPr="00B35C49">
          <w:rPr>
            <w:rStyle w:val="Hyperlink"/>
            <w:noProof/>
          </w:rPr>
          <w:t>Bảng 4 – PCIE rule-engine microbenchmark</w:t>
        </w:r>
        <w:r>
          <w:rPr>
            <w:noProof/>
            <w:webHidden/>
          </w:rPr>
          <w:tab/>
        </w:r>
        <w:r>
          <w:rPr>
            <w:noProof/>
            <w:webHidden/>
          </w:rPr>
          <w:fldChar w:fldCharType="begin"/>
        </w:r>
        <w:r>
          <w:rPr>
            <w:noProof/>
            <w:webHidden/>
          </w:rPr>
          <w:instrText xml:space="preserve"> PAGEREF _Toc238722256 \h </w:instrText>
        </w:r>
        <w:r>
          <w:rPr>
            <w:noProof/>
            <w:webHidden/>
          </w:rPr>
        </w:r>
        <w:r>
          <w:rPr>
            <w:noProof/>
            <w:webHidden/>
          </w:rPr>
          <w:fldChar w:fldCharType="separate"/>
        </w:r>
        <w:r w:rsidR="00BA2580">
          <w:rPr>
            <w:noProof/>
            <w:webHidden/>
          </w:rPr>
          <w:t>41</w:t>
        </w:r>
        <w:r>
          <w:rPr>
            <w:noProof/>
            <w:webHidden/>
          </w:rPr>
          <w:fldChar w:fldCharType="end"/>
        </w:r>
      </w:hyperlink>
    </w:p>
    <w:p w14:paraId="4080E161" w14:textId="672D1E83"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7" w:history="1">
        <w:r w:rsidRPr="00B35C49">
          <w:rPr>
            <w:rStyle w:val="Hyperlink"/>
            <w:noProof/>
          </w:rPr>
          <w:t>Bảng 5 – Indexed ST_Covers benchmark</w:t>
        </w:r>
        <w:r>
          <w:rPr>
            <w:noProof/>
            <w:webHidden/>
          </w:rPr>
          <w:tab/>
        </w:r>
        <w:r>
          <w:rPr>
            <w:noProof/>
            <w:webHidden/>
          </w:rPr>
          <w:fldChar w:fldCharType="begin"/>
        </w:r>
        <w:r>
          <w:rPr>
            <w:noProof/>
            <w:webHidden/>
          </w:rPr>
          <w:instrText xml:space="preserve"> PAGEREF _Toc238722257 \h </w:instrText>
        </w:r>
        <w:r>
          <w:rPr>
            <w:noProof/>
            <w:webHidden/>
          </w:rPr>
        </w:r>
        <w:r>
          <w:rPr>
            <w:noProof/>
            <w:webHidden/>
          </w:rPr>
          <w:fldChar w:fldCharType="separate"/>
        </w:r>
        <w:r w:rsidR="00BA2580">
          <w:rPr>
            <w:noProof/>
            <w:webHidden/>
          </w:rPr>
          <w:t>42</w:t>
        </w:r>
        <w:r>
          <w:rPr>
            <w:noProof/>
            <w:webHidden/>
          </w:rPr>
          <w:fldChar w:fldCharType="end"/>
        </w:r>
      </w:hyperlink>
    </w:p>
    <w:p>
      <w:pPr>
        <w:pStyle w:val="TableofFigures"/>
      </w:pPr>
      <w:r>
        <w:t>Bảng 6 – Kết quả benchmark Merkle</w:t>
        <w:tab/>
        <w:t>44</w:t>
      </w:r>
    </w:p>
    <w:p w14:paraId="7F0432E0" w14:textId="2B532A58" w:rsidR="00894883" w:rsidRPr="00F645A6" w:rsidRDefault="00F645A6">
      <w:pPr>
        <w:spacing w:after="160" w:line="278" w:lineRule="auto"/>
        <w:jc w:val="left"/>
        <w:rPr>
          <w:b/>
          <w:bCs/>
        </w:rPr>
      </w:pPr>
      <w:r w:rsidRPr="00F645A6">
        <w:fldChar w:fldCharType="end"/>
      </w:r>
      <w:r w:rsidR="00894883" w:rsidRPr="00F645A6">
        <w:br w:type="page"/>
      </w:r>
    </w:p>
    <w:p w14:paraId="5F41F780" w14:textId="6F1C96E1" w:rsidR="00E37B49" w:rsidRDefault="00894883" w:rsidP="0095182B">
      <w:pPr>
        <w:pStyle w:val="Heading1"/>
        <w:jc w:val="center"/>
        <w:rPr>
          <w:sz w:val="28"/>
          <w:szCs w:val="28"/>
        </w:rPr>
      </w:pPr>
      <w:bookmarkStart w:id="2" w:name="_Toc238722687"/>
      <w:r>
        <w:rPr>
          <w:sz w:val="28"/>
          <w:szCs w:val="28"/>
        </w:rPr>
        <w:lastRenderedPageBreak/>
        <w:t>DANH MỤC VIẾT TẮT</w:t>
      </w:r>
      <w:bookmarkEnd w:id="2"/>
    </w:p>
    <w:tbl>
      <w:tblPr>
        <w:tblStyle w:val="TableGrid"/>
        <w:tblW w:w="9067" w:type="dxa"/>
        <w:tblLook w:val="04A0" w:firstRow="1" w:lastRow="0" w:firstColumn="1" w:lastColumn="0" w:noHBand="0" w:noVBand="1"/>
      </w:tblPr>
      <w:tblGrid>
        <w:gridCol w:w="708"/>
        <w:gridCol w:w="2406"/>
        <w:gridCol w:w="5953"/>
      </w:tblGrid>
      <w:tr w:rsidR="0020227E" w:rsidRPr="00F645A6" w14:paraId="6A31466C" w14:textId="77777777" w:rsidTr="0020227E">
        <w:tc>
          <w:tcPr>
            <w:tcW w:w="708" w:type="dxa"/>
          </w:tcPr>
          <w:p w14:paraId="45BA0F01" w14:textId="650AB792" w:rsidR="0020227E" w:rsidRPr="00F645A6" w:rsidRDefault="0020227E" w:rsidP="0020227E">
            <w:pPr>
              <w:jc w:val="center"/>
              <w:rPr>
                <w:b/>
                <w:bCs/>
              </w:rPr>
            </w:pPr>
            <w:r w:rsidRPr="00F645A6">
              <w:rPr>
                <w:b/>
                <w:bCs/>
              </w:rPr>
              <w:t>STT</w:t>
            </w:r>
          </w:p>
        </w:tc>
        <w:tc>
          <w:tcPr>
            <w:tcW w:w="2406" w:type="dxa"/>
            <w:vAlign w:val="center"/>
          </w:tcPr>
          <w:p w14:paraId="0DDE7A40" w14:textId="2EDBAED6" w:rsidR="0020227E" w:rsidRPr="00F645A6" w:rsidRDefault="0020227E" w:rsidP="0020227E">
            <w:pPr>
              <w:jc w:val="center"/>
              <w:rPr>
                <w:b/>
                <w:bCs/>
              </w:rPr>
            </w:pPr>
            <w:r>
              <w:rPr>
                <w:b/>
                <w:bCs/>
              </w:rPr>
              <w:t>Viết tắt</w:t>
            </w:r>
          </w:p>
        </w:tc>
        <w:tc>
          <w:tcPr>
            <w:tcW w:w="5953" w:type="dxa"/>
            <w:vAlign w:val="center"/>
          </w:tcPr>
          <w:p w14:paraId="79946243" w14:textId="6EF7FD70" w:rsidR="0020227E" w:rsidRPr="00F645A6" w:rsidRDefault="0020227E" w:rsidP="0020227E">
            <w:pPr>
              <w:jc w:val="center"/>
              <w:rPr>
                <w:b/>
                <w:bCs/>
              </w:rPr>
            </w:pPr>
            <w:r>
              <w:rPr>
                <w:b/>
                <w:bCs/>
              </w:rPr>
              <w:t>Tên đầy đủ</w:t>
            </w:r>
          </w:p>
        </w:tc>
      </w:tr>
      <w:tr w:rsidR="0020227E" w:rsidRPr="00F645A6" w14:paraId="62A90722" w14:textId="77777777" w:rsidTr="0020227E">
        <w:tc>
          <w:tcPr>
            <w:tcW w:w="708" w:type="dxa"/>
            <w:vAlign w:val="center"/>
          </w:tcPr>
          <w:p w14:paraId="62C0D4A6" w14:textId="5CC3B790" w:rsidR="0020227E" w:rsidRPr="00F645A6" w:rsidRDefault="0020227E" w:rsidP="0020227E">
            <w:pPr>
              <w:jc w:val="center"/>
            </w:pPr>
            <w:r>
              <w:t>1</w:t>
            </w:r>
          </w:p>
        </w:tc>
        <w:tc>
          <w:tcPr>
            <w:tcW w:w="2406" w:type="dxa"/>
            <w:vAlign w:val="center"/>
          </w:tcPr>
          <w:p w14:paraId="1AAACBB5" w14:textId="1A0A0B1D" w:rsidR="0020227E" w:rsidRPr="00F645A6" w:rsidRDefault="0020227E" w:rsidP="0020227E">
            <w:pPr>
              <w:jc w:val="center"/>
            </w:pPr>
            <w:r>
              <w:t>API</w:t>
            </w:r>
          </w:p>
        </w:tc>
        <w:tc>
          <w:tcPr>
            <w:tcW w:w="5953" w:type="dxa"/>
            <w:vAlign w:val="center"/>
          </w:tcPr>
          <w:p w14:paraId="7CA967BE" w14:textId="09CE9AD8" w:rsidR="0020227E" w:rsidRPr="00F645A6" w:rsidRDefault="0020227E" w:rsidP="0020227E">
            <w:pPr>
              <w:jc w:val="center"/>
            </w:pPr>
            <w:r>
              <w:t>Application Programming Interface</w:t>
            </w:r>
          </w:p>
        </w:tc>
      </w:tr>
      <w:tr w:rsidR="0020227E" w:rsidRPr="00F645A6" w14:paraId="6246765F" w14:textId="77777777" w:rsidTr="0020227E">
        <w:tc>
          <w:tcPr>
            <w:tcW w:w="708" w:type="dxa"/>
            <w:vAlign w:val="center"/>
          </w:tcPr>
          <w:p w14:paraId="768A0CB6" w14:textId="1A6218D7" w:rsidR="0020227E" w:rsidRPr="00F645A6" w:rsidRDefault="00380976" w:rsidP="0020227E">
            <w:pPr>
              <w:jc w:val="center"/>
            </w:pPr>
            <w:r>
              <w:t>2</w:t>
            </w:r>
          </w:p>
        </w:tc>
        <w:tc>
          <w:tcPr>
            <w:tcW w:w="2406" w:type="dxa"/>
            <w:vAlign w:val="center"/>
          </w:tcPr>
          <w:p w14:paraId="29169C1A" w14:textId="02A8D6DA" w:rsidR="0020227E" w:rsidRPr="00F645A6" w:rsidRDefault="0020227E" w:rsidP="0020227E">
            <w:pPr>
              <w:jc w:val="center"/>
            </w:pPr>
            <w:r>
              <w:t>CoC</w:t>
            </w:r>
          </w:p>
        </w:tc>
        <w:tc>
          <w:tcPr>
            <w:tcW w:w="5953" w:type="dxa"/>
            <w:vAlign w:val="center"/>
          </w:tcPr>
          <w:p w14:paraId="636F6031" w14:textId="1E79D4C5" w:rsidR="0020227E" w:rsidRPr="00F645A6" w:rsidRDefault="0020227E" w:rsidP="0020227E">
            <w:pPr>
              <w:jc w:val="center"/>
            </w:pPr>
            <w:r>
              <w:t>Chain of Custody</w:t>
            </w:r>
          </w:p>
        </w:tc>
      </w:tr>
      <w:tr w:rsidR="0020227E" w:rsidRPr="00F645A6" w14:paraId="549F88C6" w14:textId="77777777" w:rsidTr="0020227E">
        <w:tc>
          <w:tcPr>
            <w:tcW w:w="708" w:type="dxa"/>
            <w:vAlign w:val="center"/>
          </w:tcPr>
          <w:p w14:paraId="4437FE04" w14:textId="34CD865B" w:rsidR="0020227E" w:rsidRPr="00F645A6" w:rsidRDefault="00380976" w:rsidP="0020227E">
            <w:pPr>
              <w:jc w:val="center"/>
            </w:pPr>
            <w:r>
              <w:t>3</w:t>
            </w:r>
          </w:p>
        </w:tc>
        <w:tc>
          <w:tcPr>
            <w:tcW w:w="2406" w:type="dxa"/>
            <w:vAlign w:val="center"/>
          </w:tcPr>
          <w:p w14:paraId="3318C1AF" w14:textId="1735185C" w:rsidR="0020227E" w:rsidRPr="00F645A6" w:rsidRDefault="0020227E" w:rsidP="0020227E">
            <w:pPr>
              <w:jc w:val="center"/>
            </w:pPr>
            <w:r>
              <w:t>DPI</w:t>
            </w:r>
          </w:p>
        </w:tc>
        <w:tc>
          <w:tcPr>
            <w:tcW w:w="5953" w:type="dxa"/>
            <w:vAlign w:val="center"/>
          </w:tcPr>
          <w:p w14:paraId="57CB356F" w14:textId="348A39A5" w:rsidR="0020227E" w:rsidRPr="00F645A6" w:rsidRDefault="0020227E" w:rsidP="0020227E">
            <w:pPr>
              <w:jc w:val="center"/>
            </w:pPr>
            <w:r>
              <w:t>Digital Plantation Identity</w:t>
            </w:r>
          </w:p>
        </w:tc>
      </w:tr>
      <w:tr w:rsidR="0020227E" w:rsidRPr="00F645A6" w14:paraId="0D815BD6" w14:textId="77777777" w:rsidTr="0020227E">
        <w:tc>
          <w:tcPr>
            <w:tcW w:w="708" w:type="dxa"/>
            <w:vAlign w:val="center"/>
          </w:tcPr>
          <w:p w14:paraId="15A8FDD3" w14:textId="0C26BAE1" w:rsidR="0020227E" w:rsidRPr="00F645A6" w:rsidRDefault="00380976" w:rsidP="0020227E">
            <w:pPr>
              <w:jc w:val="center"/>
            </w:pPr>
            <w:r>
              <w:t>4</w:t>
            </w:r>
          </w:p>
        </w:tc>
        <w:tc>
          <w:tcPr>
            <w:tcW w:w="2406" w:type="dxa"/>
            <w:vAlign w:val="center"/>
          </w:tcPr>
          <w:p w14:paraId="0F1E3570" w14:textId="6C44BEEA" w:rsidR="0020227E" w:rsidRPr="00F645A6" w:rsidRDefault="0020227E" w:rsidP="0020227E">
            <w:pPr>
              <w:jc w:val="center"/>
            </w:pPr>
            <w:r>
              <w:t>EPCIS</w:t>
            </w:r>
          </w:p>
        </w:tc>
        <w:tc>
          <w:tcPr>
            <w:tcW w:w="5953" w:type="dxa"/>
            <w:vAlign w:val="center"/>
          </w:tcPr>
          <w:p w14:paraId="14F4BC7E" w14:textId="1F6AA5BB" w:rsidR="0020227E" w:rsidRPr="00F645A6" w:rsidRDefault="0020227E" w:rsidP="0020227E">
            <w:pPr>
              <w:jc w:val="center"/>
            </w:pPr>
            <w:r>
              <w:t>Electronic Product Code Information Services</w:t>
            </w:r>
          </w:p>
        </w:tc>
      </w:tr>
      <w:tr w:rsidR="0020227E" w:rsidRPr="00F645A6" w14:paraId="43D6938B" w14:textId="77777777" w:rsidTr="0020227E">
        <w:tc>
          <w:tcPr>
            <w:tcW w:w="708" w:type="dxa"/>
            <w:vAlign w:val="center"/>
          </w:tcPr>
          <w:p w14:paraId="36ACEB99" w14:textId="16C94605" w:rsidR="0020227E" w:rsidRPr="00F645A6" w:rsidRDefault="00380976" w:rsidP="0020227E">
            <w:pPr>
              <w:jc w:val="center"/>
            </w:pPr>
            <w:r>
              <w:t>5</w:t>
            </w:r>
          </w:p>
        </w:tc>
        <w:tc>
          <w:tcPr>
            <w:tcW w:w="2406" w:type="dxa"/>
            <w:vAlign w:val="center"/>
          </w:tcPr>
          <w:p w14:paraId="22D711AB" w14:textId="70DB8380" w:rsidR="0020227E" w:rsidRPr="00F645A6" w:rsidRDefault="0020227E" w:rsidP="0020227E">
            <w:pPr>
              <w:jc w:val="center"/>
            </w:pPr>
            <w:r>
              <w:t>EVM</w:t>
            </w:r>
          </w:p>
        </w:tc>
        <w:tc>
          <w:tcPr>
            <w:tcW w:w="5953" w:type="dxa"/>
            <w:vAlign w:val="center"/>
          </w:tcPr>
          <w:p w14:paraId="2FCD92BB" w14:textId="260538D5" w:rsidR="0020227E" w:rsidRPr="00F645A6" w:rsidRDefault="0020227E" w:rsidP="0020227E">
            <w:pPr>
              <w:jc w:val="center"/>
            </w:pPr>
            <w:r>
              <w:t>Ethereum Virtual Machine</w:t>
            </w:r>
          </w:p>
        </w:tc>
      </w:tr>
      <w:tr w:rsidR="0020227E" w:rsidRPr="00F645A6" w14:paraId="796D3FB7" w14:textId="77777777" w:rsidTr="0020227E">
        <w:tc>
          <w:tcPr>
            <w:tcW w:w="708" w:type="dxa"/>
            <w:vAlign w:val="center"/>
          </w:tcPr>
          <w:p w14:paraId="19E717BC" w14:textId="428FF094" w:rsidR="0020227E" w:rsidRPr="00F645A6" w:rsidRDefault="00380976" w:rsidP="0020227E">
            <w:pPr>
              <w:jc w:val="center"/>
            </w:pPr>
            <w:r>
              <w:t>6</w:t>
            </w:r>
          </w:p>
        </w:tc>
        <w:tc>
          <w:tcPr>
            <w:tcW w:w="2406" w:type="dxa"/>
            <w:vAlign w:val="center"/>
          </w:tcPr>
          <w:p w14:paraId="518651C6" w14:textId="0FA7B54F" w:rsidR="0020227E" w:rsidRPr="00F645A6" w:rsidRDefault="0020227E" w:rsidP="0020227E">
            <w:pPr>
              <w:jc w:val="center"/>
            </w:pPr>
            <w:r>
              <w:t>F1</w:t>
            </w:r>
          </w:p>
        </w:tc>
        <w:tc>
          <w:tcPr>
            <w:tcW w:w="5953" w:type="dxa"/>
            <w:vAlign w:val="center"/>
          </w:tcPr>
          <w:p w14:paraId="28FC07E6" w14:textId="401AD440" w:rsidR="0020227E" w:rsidRPr="00F645A6" w:rsidRDefault="0020227E" w:rsidP="0020227E">
            <w:pPr>
              <w:jc w:val="center"/>
            </w:pPr>
            <w:r>
              <w:t>F1-score</w:t>
            </w:r>
          </w:p>
        </w:tc>
      </w:tr>
      <w:tr w:rsidR="0020227E" w:rsidRPr="00F645A6" w14:paraId="0393A8A5" w14:textId="77777777" w:rsidTr="0020227E">
        <w:tc>
          <w:tcPr>
            <w:tcW w:w="708" w:type="dxa"/>
            <w:vAlign w:val="center"/>
          </w:tcPr>
          <w:p w14:paraId="6F323AA0" w14:textId="40323175" w:rsidR="0020227E" w:rsidRPr="00F645A6" w:rsidRDefault="00380976" w:rsidP="0020227E">
            <w:pPr>
              <w:jc w:val="center"/>
            </w:pPr>
            <w:r>
              <w:t>7</w:t>
            </w:r>
          </w:p>
        </w:tc>
        <w:tc>
          <w:tcPr>
            <w:tcW w:w="2406" w:type="dxa"/>
            <w:vAlign w:val="center"/>
          </w:tcPr>
          <w:p w14:paraId="75000295" w14:textId="2E43B34D" w:rsidR="0020227E" w:rsidRPr="00F645A6" w:rsidRDefault="0020227E" w:rsidP="0020227E">
            <w:pPr>
              <w:jc w:val="center"/>
            </w:pPr>
            <w:r>
              <w:t>FN</w:t>
            </w:r>
          </w:p>
        </w:tc>
        <w:tc>
          <w:tcPr>
            <w:tcW w:w="5953" w:type="dxa"/>
            <w:vAlign w:val="center"/>
          </w:tcPr>
          <w:p w14:paraId="1C701514" w14:textId="68F50E2D" w:rsidR="0020227E" w:rsidRPr="00F645A6" w:rsidRDefault="0020227E" w:rsidP="0020227E">
            <w:pPr>
              <w:jc w:val="center"/>
            </w:pPr>
            <w:r>
              <w:t>False Negative</w:t>
            </w:r>
          </w:p>
        </w:tc>
      </w:tr>
      <w:tr w:rsidR="0020227E" w:rsidRPr="00F645A6" w14:paraId="69A5209C" w14:textId="77777777" w:rsidTr="0020227E">
        <w:tc>
          <w:tcPr>
            <w:tcW w:w="708" w:type="dxa"/>
            <w:vAlign w:val="center"/>
          </w:tcPr>
          <w:p w14:paraId="52B98766" w14:textId="71E46102" w:rsidR="0020227E" w:rsidRPr="00F645A6" w:rsidRDefault="00380976" w:rsidP="0020227E">
            <w:pPr>
              <w:jc w:val="center"/>
            </w:pPr>
            <w:r>
              <w:t>8</w:t>
            </w:r>
          </w:p>
        </w:tc>
        <w:tc>
          <w:tcPr>
            <w:tcW w:w="2406" w:type="dxa"/>
            <w:vAlign w:val="center"/>
          </w:tcPr>
          <w:p w14:paraId="328C3C82" w14:textId="62F508BB" w:rsidR="0020227E" w:rsidRPr="00F645A6" w:rsidRDefault="0020227E" w:rsidP="0020227E">
            <w:pPr>
              <w:jc w:val="center"/>
            </w:pPr>
            <w:r>
              <w:t>FP</w:t>
            </w:r>
          </w:p>
        </w:tc>
        <w:tc>
          <w:tcPr>
            <w:tcW w:w="5953" w:type="dxa"/>
            <w:vAlign w:val="center"/>
          </w:tcPr>
          <w:p w14:paraId="48FA02A5" w14:textId="1D85304A" w:rsidR="0020227E" w:rsidRPr="00F645A6" w:rsidRDefault="0020227E" w:rsidP="0020227E">
            <w:pPr>
              <w:jc w:val="center"/>
            </w:pPr>
            <w:r>
              <w:t>False Positive</w:t>
            </w:r>
          </w:p>
        </w:tc>
      </w:tr>
      <w:tr w:rsidR="0020227E" w:rsidRPr="00F645A6" w14:paraId="2B934DEA" w14:textId="77777777" w:rsidTr="0020227E">
        <w:tc>
          <w:tcPr>
            <w:tcW w:w="708" w:type="dxa"/>
            <w:vAlign w:val="center"/>
          </w:tcPr>
          <w:p w14:paraId="7EE0F69B" w14:textId="616A74DF" w:rsidR="0020227E" w:rsidRPr="00F645A6" w:rsidRDefault="00380976" w:rsidP="0020227E">
            <w:pPr>
              <w:jc w:val="center"/>
            </w:pPr>
            <w:r>
              <w:t>9</w:t>
            </w:r>
          </w:p>
        </w:tc>
        <w:tc>
          <w:tcPr>
            <w:tcW w:w="2406" w:type="dxa"/>
            <w:vAlign w:val="center"/>
          </w:tcPr>
          <w:p w14:paraId="176194C4" w14:textId="78A371B8" w:rsidR="0020227E" w:rsidRPr="00F645A6" w:rsidRDefault="0020227E" w:rsidP="0020227E">
            <w:pPr>
              <w:jc w:val="center"/>
            </w:pPr>
            <w:r>
              <w:t>FPR</w:t>
            </w:r>
          </w:p>
        </w:tc>
        <w:tc>
          <w:tcPr>
            <w:tcW w:w="5953" w:type="dxa"/>
            <w:vAlign w:val="center"/>
          </w:tcPr>
          <w:p w14:paraId="1594F1CE" w14:textId="2CB5A845" w:rsidR="0020227E" w:rsidRPr="00F645A6" w:rsidRDefault="0020227E" w:rsidP="0020227E">
            <w:pPr>
              <w:jc w:val="center"/>
            </w:pPr>
            <w:r>
              <w:t>False Positive Rate</w:t>
            </w:r>
          </w:p>
        </w:tc>
      </w:tr>
      <w:tr w:rsidR="00380976" w:rsidRPr="00F645A6" w14:paraId="46CD615A" w14:textId="77777777" w:rsidTr="0020227E">
        <w:tc>
          <w:tcPr>
            <w:tcW w:w="708" w:type="dxa"/>
            <w:vAlign w:val="center"/>
          </w:tcPr>
          <w:p w14:paraId="669001D7" w14:textId="71768EE3" w:rsidR="00380976" w:rsidRPr="00F645A6" w:rsidRDefault="00380976" w:rsidP="00380976">
            <w:pPr>
              <w:jc w:val="center"/>
            </w:pPr>
            <w:r>
              <w:t>10</w:t>
            </w:r>
          </w:p>
        </w:tc>
        <w:tc>
          <w:tcPr>
            <w:tcW w:w="2406" w:type="dxa"/>
            <w:vAlign w:val="center"/>
          </w:tcPr>
          <w:p w14:paraId="3DA38AAB" w14:textId="693E93FB" w:rsidR="00380976" w:rsidRPr="00F645A6" w:rsidRDefault="00380976" w:rsidP="00380976">
            <w:pPr>
              <w:jc w:val="center"/>
            </w:pPr>
            <w:r>
              <w:t>GPS</w:t>
            </w:r>
          </w:p>
        </w:tc>
        <w:tc>
          <w:tcPr>
            <w:tcW w:w="5953" w:type="dxa"/>
            <w:vAlign w:val="center"/>
          </w:tcPr>
          <w:p w14:paraId="460B9BBC" w14:textId="7FE58D9C" w:rsidR="00380976" w:rsidRPr="00F645A6" w:rsidRDefault="00380976" w:rsidP="00380976">
            <w:pPr>
              <w:jc w:val="center"/>
            </w:pPr>
            <w:r>
              <w:t>Global Positioning System</w:t>
            </w:r>
          </w:p>
        </w:tc>
      </w:tr>
      <w:tr w:rsidR="00380976" w:rsidRPr="00F645A6" w14:paraId="2DD8BBB0" w14:textId="77777777" w:rsidTr="0020227E">
        <w:tc>
          <w:tcPr>
            <w:tcW w:w="708" w:type="dxa"/>
            <w:vAlign w:val="center"/>
          </w:tcPr>
          <w:p w14:paraId="501C86CC" w14:textId="6C5488D5" w:rsidR="00380976" w:rsidRPr="00F645A6" w:rsidRDefault="00380976" w:rsidP="00380976">
            <w:pPr>
              <w:jc w:val="center"/>
            </w:pPr>
            <w:r>
              <w:t>11</w:t>
            </w:r>
          </w:p>
        </w:tc>
        <w:tc>
          <w:tcPr>
            <w:tcW w:w="2406" w:type="dxa"/>
            <w:vAlign w:val="center"/>
          </w:tcPr>
          <w:p w14:paraId="716C166D" w14:textId="011C64AA" w:rsidR="00380976" w:rsidRPr="00F645A6" w:rsidRDefault="00380976" w:rsidP="00380976">
            <w:pPr>
              <w:jc w:val="center"/>
            </w:pPr>
            <w:r>
              <w:t>GS1</w:t>
            </w:r>
          </w:p>
        </w:tc>
        <w:tc>
          <w:tcPr>
            <w:tcW w:w="5953" w:type="dxa"/>
            <w:vAlign w:val="center"/>
          </w:tcPr>
          <w:p w14:paraId="5AA53707" w14:textId="16083238" w:rsidR="00380976" w:rsidRPr="00F645A6" w:rsidRDefault="00380976" w:rsidP="00380976">
            <w:pPr>
              <w:jc w:val="center"/>
            </w:pPr>
            <w:r>
              <w:t>GS1 Standards Organization</w:t>
            </w:r>
          </w:p>
        </w:tc>
      </w:tr>
      <w:tr w:rsidR="00380976" w:rsidRPr="00F645A6" w14:paraId="6D6DADE7" w14:textId="77777777" w:rsidTr="0020227E">
        <w:tc>
          <w:tcPr>
            <w:tcW w:w="708" w:type="dxa"/>
            <w:vAlign w:val="center"/>
          </w:tcPr>
          <w:p w14:paraId="6EA522A1" w14:textId="021242A7" w:rsidR="00380976" w:rsidRPr="00F645A6" w:rsidRDefault="00380976" w:rsidP="00380976">
            <w:pPr>
              <w:jc w:val="center"/>
            </w:pPr>
            <w:r>
              <w:t>12</w:t>
            </w:r>
          </w:p>
        </w:tc>
        <w:tc>
          <w:tcPr>
            <w:tcW w:w="2406" w:type="dxa"/>
            <w:vAlign w:val="center"/>
          </w:tcPr>
          <w:p w14:paraId="502E7692" w14:textId="222344E5" w:rsidR="00380976" w:rsidRPr="00F645A6" w:rsidRDefault="00380976" w:rsidP="00380976">
            <w:pPr>
              <w:jc w:val="center"/>
            </w:pPr>
            <w:r>
              <w:t>HTTP</w:t>
            </w:r>
          </w:p>
        </w:tc>
        <w:tc>
          <w:tcPr>
            <w:tcW w:w="5953" w:type="dxa"/>
            <w:vAlign w:val="center"/>
          </w:tcPr>
          <w:p w14:paraId="21879116" w14:textId="4BCE6767" w:rsidR="00380976" w:rsidRPr="00F645A6" w:rsidRDefault="00380976" w:rsidP="00380976">
            <w:pPr>
              <w:jc w:val="center"/>
            </w:pPr>
            <w:r>
              <w:t>Hypertext Transfer Protocol</w:t>
            </w:r>
          </w:p>
        </w:tc>
      </w:tr>
      <w:tr w:rsidR="00380976" w:rsidRPr="00F645A6" w14:paraId="6D5EFDDC" w14:textId="77777777" w:rsidTr="0020227E">
        <w:tc>
          <w:tcPr>
            <w:tcW w:w="708" w:type="dxa"/>
            <w:vAlign w:val="center"/>
          </w:tcPr>
          <w:p w14:paraId="23B56AE9" w14:textId="1193AA1B" w:rsidR="00380976" w:rsidRPr="00F645A6" w:rsidRDefault="00380976" w:rsidP="00380976">
            <w:pPr>
              <w:jc w:val="center"/>
            </w:pPr>
            <w:r>
              <w:t>13</w:t>
            </w:r>
          </w:p>
        </w:tc>
        <w:tc>
          <w:tcPr>
            <w:tcW w:w="2406" w:type="dxa"/>
            <w:vAlign w:val="center"/>
          </w:tcPr>
          <w:p w14:paraId="01D32705" w14:textId="091EA52B" w:rsidR="00380976" w:rsidRPr="00F645A6" w:rsidRDefault="00380976" w:rsidP="00380976">
            <w:pPr>
              <w:jc w:val="center"/>
            </w:pPr>
            <w:r>
              <w:t>HTX</w:t>
            </w:r>
          </w:p>
        </w:tc>
        <w:tc>
          <w:tcPr>
            <w:tcW w:w="5953" w:type="dxa"/>
            <w:vAlign w:val="center"/>
          </w:tcPr>
          <w:p w14:paraId="1C8C8B0A" w14:textId="2EFE70C0" w:rsidR="00380976" w:rsidRPr="00F645A6" w:rsidRDefault="00380976" w:rsidP="00380976">
            <w:pPr>
              <w:jc w:val="center"/>
            </w:pPr>
            <w:r>
              <w:t>Hợp tác xã</w:t>
            </w:r>
          </w:p>
        </w:tc>
      </w:tr>
      <w:tr w:rsidR="00380976" w:rsidRPr="00F645A6" w14:paraId="24FE5B7E" w14:textId="77777777" w:rsidTr="0020227E">
        <w:tc>
          <w:tcPr>
            <w:tcW w:w="708" w:type="dxa"/>
            <w:vAlign w:val="center"/>
          </w:tcPr>
          <w:p w14:paraId="703DDF40" w14:textId="68F19271" w:rsidR="00380976" w:rsidRPr="00F645A6" w:rsidRDefault="00380976" w:rsidP="00380976">
            <w:pPr>
              <w:jc w:val="center"/>
            </w:pPr>
            <w:r>
              <w:t>14</w:t>
            </w:r>
          </w:p>
        </w:tc>
        <w:tc>
          <w:tcPr>
            <w:tcW w:w="2406" w:type="dxa"/>
            <w:vAlign w:val="center"/>
          </w:tcPr>
          <w:p w14:paraId="10AA7D89" w14:textId="2D0C6885" w:rsidR="00380976" w:rsidRPr="00F645A6" w:rsidRDefault="00380976" w:rsidP="00380976">
            <w:pPr>
              <w:jc w:val="center"/>
            </w:pPr>
            <w:r>
              <w:t>IoT</w:t>
            </w:r>
          </w:p>
        </w:tc>
        <w:tc>
          <w:tcPr>
            <w:tcW w:w="5953" w:type="dxa"/>
            <w:vAlign w:val="center"/>
          </w:tcPr>
          <w:p w14:paraId="779E97CE" w14:textId="716DD481" w:rsidR="00380976" w:rsidRPr="00F645A6" w:rsidRDefault="00380976" w:rsidP="00380976">
            <w:pPr>
              <w:jc w:val="center"/>
            </w:pPr>
            <w:r>
              <w:t>Internet of Things</w:t>
            </w:r>
          </w:p>
        </w:tc>
      </w:tr>
      <w:tr w:rsidR="00380976" w:rsidRPr="00F645A6" w14:paraId="28F8F657" w14:textId="77777777" w:rsidTr="0020227E">
        <w:tc>
          <w:tcPr>
            <w:tcW w:w="708" w:type="dxa"/>
            <w:vAlign w:val="center"/>
          </w:tcPr>
          <w:p w14:paraId="4D08A72C" w14:textId="168BF895" w:rsidR="00380976" w:rsidRPr="00F645A6" w:rsidRDefault="00380976" w:rsidP="00380976">
            <w:pPr>
              <w:jc w:val="center"/>
            </w:pPr>
            <w:r>
              <w:t>15</w:t>
            </w:r>
          </w:p>
        </w:tc>
        <w:tc>
          <w:tcPr>
            <w:tcW w:w="2406" w:type="dxa"/>
            <w:vAlign w:val="center"/>
          </w:tcPr>
          <w:p w14:paraId="600217E0" w14:textId="5CE1C1B9" w:rsidR="00380976" w:rsidRPr="00F645A6" w:rsidRDefault="00380976" w:rsidP="00380976">
            <w:pPr>
              <w:jc w:val="center"/>
            </w:pPr>
            <w:r>
              <w:t>JSON</w:t>
            </w:r>
          </w:p>
        </w:tc>
        <w:tc>
          <w:tcPr>
            <w:tcW w:w="5953" w:type="dxa"/>
            <w:vAlign w:val="center"/>
          </w:tcPr>
          <w:p w14:paraId="4B5AE4DC" w14:textId="19554BC3" w:rsidR="00380976" w:rsidRPr="00F645A6" w:rsidRDefault="00380976" w:rsidP="00380976">
            <w:pPr>
              <w:jc w:val="center"/>
            </w:pPr>
            <w:r>
              <w:t>JavaScript Object Notation</w:t>
            </w:r>
          </w:p>
        </w:tc>
      </w:tr>
      <w:tr w:rsidR="00380976" w:rsidRPr="00F645A6" w14:paraId="6218AE77" w14:textId="77777777" w:rsidTr="0020227E">
        <w:tc>
          <w:tcPr>
            <w:tcW w:w="708" w:type="dxa"/>
            <w:vAlign w:val="center"/>
          </w:tcPr>
          <w:p w14:paraId="720F359A" w14:textId="12CC2574" w:rsidR="00380976" w:rsidRPr="00F645A6" w:rsidRDefault="00380976" w:rsidP="00380976">
            <w:pPr>
              <w:jc w:val="center"/>
            </w:pPr>
            <w:r>
              <w:t>16</w:t>
            </w:r>
          </w:p>
        </w:tc>
        <w:tc>
          <w:tcPr>
            <w:tcW w:w="2406" w:type="dxa"/>
            <w:vAlign w:val="center"/>
          </w:tcPr>
          <w:p w14:paraId="4C885885" w14:textId="01CAE232" w:rsidR="00380976" w:rsidRPr="00F645A6" w:rsidRDefault="00380976" w:rsidP="00380976">
            <w:pPr>
              <w:jc w:val="center"/>
            </w:pPr>
            <w:r>
              <w:t>JSON-LD</w:t>
            </w:r>
          </w:p>
        </w:tc>
        <w:tc>
          <w:tcPr>
            <w:tcW w:w="5953" w:type="dxa"/>
            <w:vAlign w:val="center"/>
          </w:tcPr>
          <w:p w14:paraId="25B8BEA9" w14:textId="3FFDA338" w:rsidR="00380976" w:rsidRPr="00F645A6" w:rsidRDefault="00380976" w:rsidP="00380976">
            <w:pPr>
              <w:jc w:val="center"/>
            </w:pPr>
            <w:r>
              <w:t>JavaScript Object Notation for Linked Data</w:t>
            </w:r>
          </w:p>
        </w:tc>
      </w:tr>
      <w:tr w:rsidR="00380976" w:rsidRPr="00F645A6" w14:paraId="142AC63A" w14:textId="77777777" w:rsidTr="0020227E">
        <w:tc>
          <w:tcPr>
            <w:tcW w:w="708" w:type="dxa"/>
            <w:vAlign w:val="center"/>
          </w:tcPr>
          <w:p w14:paraId="67E9F853" w14:textId="3CC584E5" w:rsidR="00380976" w:rsidRPr="00F645A6" w:rsidRDefault="00380976" w:rsidP="00380976">
            <w:pPr>
              <w:jc w:val="center"/>
            </w:pPr>
            <w:r>
              <w:t>17</w:t>
            </w:r>
          </w:p>
        </w:tc>
        <w:tc>
          <w:tcPr>
            <w:tcW w:w="2406" w:type="dxa"/>
            <w:vAlign w:val="center"/>
          </w:tcPr>
          <w:p w14:paraId="15E873FA" w14:textId="4B20BCD6" w:rsidR="00380976" w:rsidRPr="00F645A6" w:rsidRDefault="00380976" w:rsidP="00380976">
            <w:pPr>
              <w:jc w:val="center"/>
            </w:pPr>
            <w:r>
              <w:t>PCIE</w:t>
            </w:r>
          </w:p>
        </w:tc>
        <w:tc>
          <w:tcPr>
            <w:tcW w:w="5953" w:type="dxa"/>
            <w:vAlign w:val="center"/>
          </w:tcPr>
          <w:p w14:paraId="11B5FFE9" w14:textId="0F88AFCE" w:rsidR="00380976" w:rsidRPr="00F645A6" w:rsidRDefault="00380976" w:rsidP="00380976">
            <w:pPr>
              <w:jc w:val="center"/>
            </w:pPr>
            <w:r>
              <w:t>Plantation Code Integrity Engine</w:t>
            </w:r>
          </w:p>
        </w:tc>
      </w:tr>
      <w:tr w:rsidR="00380976" w:rsidRPr="00F645A6" w14:paraId="724424A5" w14:textId="77777777" w:rsidTr="0020227E">
        <w:tc>
          <w:tcPr>
            <w:tcW w:w="708" w:type="dxa"/>
            <w:vAlign w:val="center"/>
          </w:tcPr>
          <w:p w14:paraId="480369A0" w14:textId="0088100D" w:rsidR="00380976" w:rsidRPr="00F645A6" w:rsidRDefault="00380976" w:rsidP="00380976">
            <w:pPr>
              <w:jc w:val="center"/>
            </w:pPr>
            <w:r>
              <w:t>18</w:t>
            </w:r>
          </w:p>
        </w:tc>
        <w:tc>
          <w:tcPr>
            <w:tcW w:w="2406" w:type="dxa"/>
            <w:vAlign w:val="center"/>
          </w:tcPr>
          <w:p w14:paraId="45F7EEB3" w14:textId="43D584CD" w:rsidR="00380976" w:rsidRPr="00F645A6" w:rsidRDefault="00380976" w:rsidP="00380976">
            <w:pPr>
              <w:jc w:val="center"/>
            </w:pPr>
            <w:r>
              <w:t>PoC</w:t>
            </w:r>
          </w:p>
        </w:tc>
        <w:tc>
          <w:tcPr>
            <w:tcW w:w="5953" w:type="dxa"/>
            <w:vAlign w:val="center"/>
          </w:tcPr>
          <w:p w14:paraId="538D1F1E" w14:textId="4FEE5C8C" w:rsidR="00380976" w:rsidRPr="00F645A6" w:rsidRDefault="00380976" w:rsidP="00380976">
            <w:pPr>
              <w:jc w:val="center"/>
            </w:pPr>
            <w:r>
              <w:t>Proof of Concept</w:t>
            </w:r>
          </w:p>
        </w:tc>
      </w:tr>
      <w:tr w:rsidR="00380976" w:rsidRPr="00F645A6" w14:paraId="1636C577" w14:textId="77777777" w:rsidTr="0020227E">
        <w:tc>
          <w:tcPr>
            <w:tcW w:w="708" w:type="dxa"/>
            <w:vAlign w:val="center"/>
          </w:tcPr>
          <w:p w14:paraId="3B3EAFCC" w14:textId="7EDC6171" w:rsidR="00380976" w:rsidRPr="00F645A6" w:rsidRDefault="00380976" w:rsidP="00380976">
            <w:pPr>
              <w:jc w:val="center"/>
            </w:pPr>
            <w:r>
              <w:t>19</w:t>
            </w:r>
          </w:p>
        </w:tc>
        <w:tc>
          <w:tcPr>
            <w:tcW w:w="2406" w:type="dxa"/>
            <w:vAlign w:val="center"/>
          </w:tcPr>
          <w:p w14:paraId="6EEB077D" w14:textId="635AC215" w:rsidR="00380976" w:rsidRPr="00F645A6" w:rsidRDefault="00380976" w:rsidP="00380976">
            <w:pPr>
              <w:jc w:val="center"/>
            </w:pPr>
            <w:r>
              <w:t>QR</w:t>
            </w:r>
          </w:p>
        </w:tc>
        <w:tc>
          <w:tcPr>
            <w:tcW w:w="5953" w:type="dxa"/>
            <w:vAlign w:val="center"/>
          </w:tcPr>
          <w:p w14:paraId="498B3335" w14:textId="1241B6E3" w:rsidR="00380976" w:rsidRPr="00F645A6" w:rsidRDefault="00380976" w:rsidP="00380976">
            <w:pPr>
              <w:jc w:val="center"/>
            </w:pPr>
            <w:r>
              <w:t>Quick Response</w:t>
            </w:r>
          </w:p>
        </w:tc>
      </w:tr>
      <w:tr w:rsidR="00380976" w:rsidRPr="00F645A6" w14:paraId="5FCB7833" w14:textId="77777777" w:rsidTr="0020227E">
        <w:tc>
          <w:tcPr>
            <w:tcW w:w="708" w:type="dxa"/>
            <w:vAlign w:val="center"/>
          </w:tcPr>
          <w:p w14:paraId="4E422026" w14:textId="67931806" w:rsidR="00380976" w:rsidRPr="00F645A6" w:rsidRDefault="00380976" w:rsidP="00380976">
            <w:pPr>
              <w:jc w:val="center"/>
            </w:pPr>
            <w:r>
              <w:t>20</w:t>
            </w:r>
          </w:p>
        </w:tc>
        <w:tc>
          <w:tcPr>
            <w:tcW w:w="2406" w:type="dxa"/>
            <w:vAlign w:val="center"/>
          </w:tcPr>
          <w:p w14:paraId="59D83B4D" w14:textId="64FB88DD" w:rsidR="00380976" w:rsidRPr="00F645A6" w:rsidRDefault="00380976" w:rsidP="00380976">
            <w:pPr>
              <w:jc w:val="center"/>
            </w:pPr>
            <w:r>
              <w:t>REST</w:t>
            </w:r>
          </w:p>
        </w:tc>
        <w:tc>
          <w:tcPr>
            <w:tcW w:w="5953" w:type="dxa"/>
            <w:vAlign w:val="center"/>
          </w:tcPr>
          <w:p w14:paraId="5767EF95" w14:textId="453D9D7C" w:rsidR="00380976" w:rsidRPr="00F645A6" w:rsidRDefault="00380976" w:rsidP="00380976">
            <w:pPr>
              <w:jc w:val="center"/>
            </w:pPr>
            <w:r>
              <w:t>Representational State Transfer</w:t>
            </w:r>
          </w:p>
        </w:tc>
      </w:tr>
      <w:tr w:rsidR="00380976" w:rsidRPr="00F645A6" w14:paraId="5F060AF0" w14:textId="77777777" w:rsidTr="0020227E">
        <w:tc>
          <w:tcPr>
            <w:tcW w:w="708" w:type="dxa"/>
            <w:vAlign w:val="center"/>
          </w:tcPr>
          <w:p w14:paraId="1BCF2787" w14:textId="110D79AC" w:rsidR="00380976" w:rsidRPr="00F645A6" w:rsidRDefault="00380976" w:rsidP="00380976">
            <w:pPr>
              <w:jc w:val="center"/>
            </w:pPr>
            <w:r>
              <w:t>21</w:t>
            </w:r>
          </w:p>
        </w:tc>
        <w:tc>
          <w:tcPr>
            <w:tcW w:w="2406" w:type="dxa"/>
            <w:vAlign w:val="center"/>
          </w:tcPr>
          <w:p w14:paraId="752C2834" w14:textId="0436BD9E" w:rsidR="00380976" w:rsidRPr="00F645A6" w:rsidRDefault="00380976" w:rsidP="00380976">
            <w:pPr>
              <w:jc w:val="center"/>
            </w:pPr>
            <w:r>
              <w:t>SHA-256</w:t>
            </w:r>
          </w:p>
        </w:tc>
        <w:tc>
          <w:tcPr>
            <w:tcW w:w="5953" w:type="dxa"/>
            <w:vAlign w:val="center"/>
          </w:tcPr>
          <w:p w14:paraId="3A0F3BA4" w14:textId="1A481B1E" w:rsidR="00380976" w:rsidRPr="00F645A6" w:rsidRDefault="00380976" w:rsidP="00380976">
            <w:pPr>
              <w:jc w:val="center"/>
            </w:pPr>
            <w:r>
              <w:t>Secure Hash Algorithm 256-bit</w:t>
            </w:r>
          </w:p>
        </w:tc>
      </w:tr>
      <w:tr w:rsidR="00380976" w:rsidRPr="00F645A6" w14:paraId="6EC78464" w14:textId="77777777" w:rsidTr="0020227E">
        <w:tc>
          <w:tcPr>
            <w:tcW w:w="708" w:type="dxa"/>
            <w:vAlign w:val="center"/>
          </w:tcPr>
          <w:p w14:paraId="6CC2FEF5" w14:textId="4D0166A5" w:rsidR="00380976" w:rsidRPr="00F645A6" w:rsidRDefault="00380976" w:rsidP="00380976">
            <w:pPr>
              <w:jc w:val="center"/>
            </w:pPr>
            <w:r>
              <w:t>22</w:t>
            </w:r>
          </w:p>
        </w:tc>
        <w:tc>
          <w:tcPr>
            <w:tcW w:w="2406" w:type="dxa"/>
            <w:vAlign w:val="center"/>
          </w:tcPr>
          <w:p w14:paraId="0FBBFF02" w14:textId="1E4E9F7A" w:rsidR="00380976" w:rsidRDefault="00380976" w:rsidP="00380976">
            <w:pPr>
              <w:jc w:val="center"/>
            </w:pPr>
            <w:r>
              <w:t>TN</w:t>
            </w:r>
          </w:p>
        </w:tc>
        <w:tc>
          <w:tcPr>
            <w:tcW w:w="5953" w:type="dxa"/>
            <w:vAlign w:val="center"/>
          </w:tcPr>
          <w:p w14:paraId="3A32A8E6" w14:textId="4948BC07" w:rsidR="00380976" w:rsidRDefault="00380976" w:rsidP="00380976">
            <w:pPr>
              <w:jc w:val="center"/>
            </w:pPr>
            <w:r>
              <w:t>True Negative</w:t>
            </w:r>
          </w:p>
        </w:tc>
      </w:tr>
      <w:tr w:rsidR="00380976" w:rsidRPr="00F645A6" w14:paraId="65625CB7" w14:textId="77777777" w:rsidTr="0020227E">
        <w:tc>
          <w:tcPr>
            <w:tcW w:w="708" w:type="dxa"/>
            <w:vAlign w:val="center"/>
          </w:tcPr>
          <w:p w14:paraId="772EDB06" w14:textId="49CB9365" w:rsidR="00380976" w:rsidRPr="00F645A6" w:rsidRDefault="00380976" w:rsidP="00380976">
            <w:pPr>
              <w:jc w:val="center"/>
            </w:pPr>
            <w:r>
              <w:t>23</w:t>
            </w:r>
          </w:p>
        </w:tc>
        <w:tc>
          <w:tcPr>
            <w:tcW w:w="2406" w:type="dxa"/>
            <w:vAlign w:val="center"/>
          </w:tcPr>
          <w:p w14:paraId="5B956831" w14:textId="7E482162" w:rsidR="00380976" w:rsidRDefault="00380976" w:rsidP="00380976">
            <w:pPr>
              <w:jc w:val="center"/>
            </w:pPr>
            <w:r>
              <w:t>TP</w:t>
            </w:r>
          </w:p>
        </w:tc>
        <w:tc>
          <w:tcPr>
            <w:tcW w:w="5953" w:type="dxa"/>
            <w:vAlign w:val="center"/>
          </w:tcPr>
          <w:p w14:paraId="0DCB191D" w14:textId="3035BA84" w:rsidR="00380976" w:rsidRDefault="00380976" w:rsidP="00380976">
            <w:pPr>
              <w:jc w:val="center"/>
            </w:pPr>
            <w:r>
              <w:t>True Positive</w:t>
            </w:r>
          </w:p>
        </w:tc>
      </w:tr>
    </w:tbl>
    <w:p w14:paraId="1E8AA474" w14:textId="2FC5C6BD" w:rsidR="00E37B49" w:rsidRPr="00F645A6" w:rsidRDefault="00E37B49">
      <w:pPr>
        <w:spacing w:after="160" w:line="278" w:lineRule="auto"/>
        <w:jc w:val="left"/>
        <w:rPr>
          <w:b/>
          <w:bCs/>
        </w:rPr>
      </w:pPr>
      <w:r w:rsidRPr="00F645A6">
        <w:br w:type="page"/>
      </w:r>
    </w:p>
    <w:p w14:paraId="2D08C46F" w14:textId="29495B78" w:rsidR="00A87D5E" w:rsidRPr="00A87D5E" w:rsidRDefault="00A87D5E" w:rsidP="00E37B49">
      <w:pPr>
        <w:pStyle w:val="Heading1"/>
        <w:jc w:val="center"/>
        <w:rPr>
          <w:sz w:val="28"/>
          <w:szCs w:val="28"/>
        </w:rPr>
      </w:pPr>
      <w:bookmarkStart w:id="3" w:name="_Toc238722688"/>
      <w:r w:rsidRPr="00A87D5E">
        <w:rPr>
          <w:sz w:val="28"/>
          <w:szCs w:val="28"/>
        </w:rPr>
        <w:lastRenderedPageBreak/>
        <w:t>TÓM TẮT CÔNG TRÌNH</w:t>
      </w:r>
      <w:bookmarkEnd w:id="3"/>
    </w:p>
    <w:p w14:paraId="0AA8A9D0" w14:textId="77777777" w:rsidR="009472DD" w:rsidRDefault="009472DD" w:rsidP="009472DD">
      <w:pPr>
        <w:ind w:firstLine="720"/>
      </w:pPr>
      <w:r>
        <w:t>Thực trạng sản xuất nông nghiệp còn phân tán, nhiều tác nhân tham gia và việc sử dụng mã số vùng trồng có thể phát sinh sai lệch về vị trí, chủ thể, sản lượng hoặc quá trình chuyển giao, trong khi nhiều hệ thống truy xuất hiện nay chủ yếu lưu và hiển thị lịch sử sản phẩm.</w:t>
      </w:r>
    </w:p>
    <w:p w14:paraId="03873881" w14:textId="35F12EEA" w:rsidR="009472DD" w:rsidRDefault="009472DD" w:rsidP="009472DD">
      <w:pPr>
        <w:ind w:firstLine="720"/>
      </w:pPr>
      <w:r>
        <w:t>Đề tài “BATS-AgriGuard: Kiểm tra tính toàn vẹn mã số vùng trồng và tính nhất quán nguồn gốc nông sản xuyên sự kiện” được thực hiện nhằm xây dựng hệ thống kiểm tra tính toàn vẹn mã số vùng trồng và tính nhất quán nguồn gốc xuyên chuỗi cung ứng nông sản.</w:t>
      </w:r>
    </w:p>
    <w:p w14:paraId="758F5938" w14:textId="1261D88B" w:rsidR="009472DD" w:rsidRDefault="009472DD" w:rsidP="009472DD">
      <w:pPr>
        <w:ind w:firstLine="720"/>
      </w:pPr>
      <w:r>
        <w:t>Công trình đề xuất mô hình Digital Plantation Identity</w:t>
      </w:r>
      <w:r w:rsidR="00725051">
        <w:t xml:space="preserve"> (DPI)</w:t>
      </w:r>
      <w:r>
        <w:t>, liên kết mã vùng trồng với polygon địa lý, diện tích, cây trồng, chủ thể được ủy quyền, trạng thái và thời gian hiệu lực. Trên cơ sở đó, Plantation Code Integrity Engine (PCIE) kiểm tra dữ liệu theo các nhóm bất biến về không gian, quyền chủ thể, trạng thái, năng lực sản lượng, Mass Balance và Chain of Custody</w:t>
      </w:r>
      <w:r w:rsidR="00725051">
        <w:t xml:space="preserve"> (CoC)</w:t>
      </w:r>
      <w:r>
        <w:t>. Kết quả được phân loại thành PASS, REVIEW hoặc BLOCK để phát hiện bất thường, cung cấp nguyên nhân và hỗ trợ hậu kiểm; hệ thống không tự động kết luận hành vi gian lận.</w:t>
      </w:r>
    </w:p>
    <w:p w14:paraId="175EA791" w14:textId="77777777" w:rsidR="009472DD" w:rsidRDefault="009472DD" w:rsidP="009472DD">
      <w:pPr>
        <w:ind w:firstLine="720"/>
      </w:pPr>
      <w:r>
        <w:t>Dữ liệu sự kiện được tổ chức theo hướng tương thích GS1 EPCIS. PostgreSQL/PostGIS được sử dụng để quản lý dữ liệu nghiệp vụ, polygon vùng trồng và kiểm tra không gian. Zalo Mini App hỗ trợ nông dân, hợp tác xã và đơn vị thu gom ghi nhận mã vùng trồng, GPS, khối lượng, thời gian và bằng chứng; website hỗ trợ quản trị, truy xuất và xác minh qua QR/GS1 Digital Link.</w:t>
      </w:r>
    </w:p>
    <w:p w14:paraId="254F20A5" w14:textId="77777777" w:rsidR="009472DD" w:rsidRDefault="009472DD" w:rsidP="009472DD">
      <w:pPr>
        <w:ind w:firstLine="720"/>
      </w:pPr>
      <w:r>
        <w:t>Điểm khác biệt của hệ thống là nguyên tắc validation-before-anchoring: dữ liệu được kiểm tra trước, sau đó chuẩn hóa, băm, tổng hợp thành Merkle root và neo lên blockchain EVM. Blockchain được sử dụng để bảo toàn bằng chứng sau thời điểm cam kết, không được xem là cơ chế chứng minh tuyệt đối tính đúng của dữ liệu đầu vào.</w:t>
      </w:r>
    </w:p>
    <w:p w14:paraId="4A83F90B" w14:textId="67A431E8" w:rsidR="00A87D5E" w:rsidRDefault="009472DD" w:rsidP="009472DD">
      <w:pPr>
        <w:ind w:firstLine="720"/>
        <w:rPr>
          <w:b/>
          <w:bCs/>
          <w:noProof/>
          <w:sz w:val="28"/>
          <w:szCs w:val="28"/>
        </w:rPr>
      </w:pPr>
      <w:r>
        <w:t>Kết quả thử nghiệm sơ bộ trên các kịch bản synthetic cho thấy các rule đã triển khai có thể phát hiện các bất thường theo đặc tả. Benchmark PCIE, PostGIS và Merkle cũng cho thấy tính khả thi kỹ thuật ban đầu, tạo nền tảng cho thử nghiệm thực tế về kiểm chứng provenance trong chuỗi nông sản.</w:t>
      </w:r>
    </w:p>
    <w:p w14:paraId="3A062B5F" w14:textId="77777777" w:rsidR="00E37B49" w:rsidRDefault="00E37B49">
      <w:pPr>
        <w:spacing w:after="160" w:line="278" w:lineRule="auto"/>
        <w:jc w:val="left"/>
        <w:rPr>
          <w:b/>
          <w:bCs/>
          <w:noProof/>
          <w:sz w:val="28"/>
          <w:szCs w:val="28"/>
        </w:rPr>
      </w:pPr>
      <w:r>
        <w:br w:type="page"/>
      </w:r>
    </w:p>
    <w:p w14:paraId="5A3EA160" w14:textId="4932B993" w:rsidR="00B327D2" w:rsidRPr="005B3D4D" w:rsidRDefault="00B327D2" w:rsidP="005B3D4D">
      <w:pPr>
        <w:pStyle w:val="Heading1"/>
        <w:jc w:val="center"/>
        <w:rPr>
          <w:sz w:val="28"/>
          <w:szCs w:val="28"/>
        </w:rPr>
      </w:pPr>
      <w:bookmarkStart w:id="4" w:name="_Toc238722689"/>
      <w:r w:rsidRPr="005B3D4D">
        <w:rPr>
          <w:sz w:val="28"/>
          <w:szCs w:val="28"/>
        </w:rPr>
        <w:lastRenderedPageBreak/>
        <w:t>NỘI DUNG CÔNG TRÌNH</w:t>
      </w:r>
      <w:bookmarkEnd w:id="4"/>
    </w:p>
    <w:p w14:paraId="636AE1E1" w14:textId="7A52EC42" w:rsidR="00096175" w:rsidRDefault="00096175" w:rsidP="00231F6C">
      <w:pPr>
        <w:pStyle w:val="Heading1"/>
      </w:pPr>
      <w:bookmarkStart w:id="5" w:name="_Toc238722690"/>
      <w:r w:rsidRPr="00096175">
        <w:t>I.   ĐẶT VẤN ĐỀ</w:t>
      </w:r>
      <w:bookmarkEnd w:id="5"/>
    </w:p>
    <w:p w14:paraId="765FEB0C" w14:textId="17FD198F" w:rsidR="00096175" w:rsidRDefault="00096175" w:rsidP="00231F6C">
      <w:pPr>
        <w:pStyle w:val="Heading2"/>
      </w:pPr>
      <w:bookmarkStart w:id="6" w:name="_Toc238722691"/>
      <w:r w:rsidRPr="00096175">
        <w:t xml:space="preserve">1. </w:t>
      </w:r>
      <w:r w:rsidR="00B327D2">
        <w:t xml:space="preserve">Bối cảnh </w:t>
      </w:r>
      <w:r w:rsidR="00231F6C">
        <w:t>và thực trạng</w:t>
      </w:r>
      <w:bookmarkEnd w:id="6"/>
    </w:p>
    <w:p w14:paraId="626844CF" w14:textId="570672A5" w:rsidR="00231F6C" w:rsidRDefault="00231F6C" w:rsidP="00231F6C">
      <w:r>
        <w:tab/>
        <w:t>Chuyển đổi số đang đặt ra yêu cầu ngày càng cao đối với khả năng quản lý, kết nối và minh bạch dữ liệu trong chuỗi giá trị nông nghiệp. Trong đó, truy xuất nguồn gốc không chỉ phục vụ nhu cầu tra cứu thông tin sản phẩm mà đang trở thành một thành phần quan trọng trong quản lý chất lượng, tổ chức sản xuất, tiêu thụ và đáp ứng yêu cầu của các thị trường xuất khẩu. Tại lễ công bố Hệ thống truy xuất nguồn gốc nông sản Việt Nam ngày 30/6/2026, Phó Thủ tướng Hồ Quốc Dũng nhấn mạnh: “Muốn nông nghiệp phát triển bền vững thì buộc phải xây dựng được thương hiệu và làm tốt công tác truy xuất nguồn gốc để chinh phục các thị trường khó tính”</w:t>
      </w:r>
      <w:r w:rsidR="00DF6279">
        <w:t xml:space="preserve"> [1]</w:t>
      </w:r>
      <w:r>
        <w:t xml:space="preserve">. Phó Thủ tướng đồng thời đồng tình với việc nghiên cứu quy định bắt buộc về truy xuất nguồn gốc, nhưng yêu cầu việc triển khai phải hướng đến kiểm soát chất lượng, nâng cao giá trị và sức cạnh tranh thay vì tạo thêm thủ tục hành chính. </w:t>
      </w:r>
    </w:p>
    <w:p w14:paraId="54EB3F05" w14:textId="77777777" w:rsidR="00231F6C" w:rsidRDefault="00231F6C" w:rsidP="00231F6C">
      <w:r>
        <w:tab/>
        <w:t xml:space="preserve">Định hướng này càng có ý nghĩa khi sản xuất nông nghiệp Việt Nam còn phân tán với số lượng lớn hộ sản xuất và nhiều tác nhân tham gia từ vùng trồng, thu mua, đóng gói đến tiêu thụ và xuất khẩu. Việc Bộ Nông nghiệp và Môi trường đưa Hệ thống truy xuất nguồn gốc nông sản Việt Nam vào vận hành cho thấy xu hướng chuyển từ các hệ thống truy xuất riêng lẻ sang hạ tầng dữ liệu có khả năng kết nối, chia sẻ và xác thưucj thông tin giữa các chủ thể trong chuỗi. Đáng chú ý, sầu riêng xuất khẩu đã được lựa chọn làm một trong những sản phẩm thí điểm của hệ thống này. </w:t>
      </w:r>
    </w:p>
    <w:p w14:paraId="5B4EC3E7" w14:textId="77777777" w:rsidR="00231F6C" w:rsidRDefault="00231F6C" w:rsidP="00231F6C">
      <w:pPr>
        <w:ind w:firstLine="720"/>
      </w:pPr>
      <w:r>
        <w:t>Song song với yêu cầu về truy xuất nguồn gốc, mã số vùng trồng là một thành phần quan trọng để xác định và quản lý nguồn gốc sản xuất. Ngày 24/01/2026, Chính phủ ban hành Nghị định số 38/2026/NĐ-CP quy định về mã số vùng trồng, mã số cơ sở đóng gói và các yêu cầu quản lý có liên quan [18]. Thực tế cũng đã xuất hiện tình trạng mượn, cho thuê hoặc mua bán mã số vùng trồng; đến tháng 5/2026, phía Trung Quốc đã cảnh báo không tuân thủ đối với 403 mã số vùng trồng và 240 mã số cơ sở đóng gói của Việt Nam [19].</w:t>
      </w:r>
    </w:p>
    <w:p w14:paraId="3099B081" w14:textId="4F1B09AB" w:rsidR="00231F6C" w:rsidRDefault="00231F6C" w:rsidP="00231F6C">
      <w:pPr>
        <w:ind w:firstLine="720"/>
      </w:pPr>
      <w:r>
        <w:t xml:space="preserve">Trong bối cảnh đó, bài toán đặt ra không chỉ là có thể truy xuất một sản phẩm về vùng trồng nào, mà còn là các thông tin nguồn gốc được khai báo có nhất quán với vị trí, chủ thể, sản lượng và quá trình bàn giao của sản phẩm trong toàn bộ chuỗi hay không. Đây là vấn đề đặc biệt đáng quan tâm khi mã số vùng trồng được sử dụng làm căn cứ </w:t>
      </w:r>
      <w:r>
        <w:lastRenderedPageBreak/>
        <w:t>liên kết nông sản với nguồn gốc sản xuất và phục vụ các hoạt động quản lý, hậu kiểm và xuất khẩu.</w:t>
      </w:r>
    </w:p>
    <w:p w14:paraId="53AF0583" w14:textId="79F19ECA" w:rsidR="00231F6C" w:rsidRDefault="00231F6C" w:rsidP="00231F6C">
      <w:pPr>
        <w:pStyle w:val="Heading2"/>
      </w:pPr>
      <w:bookmarkStart w:id="7" w:name="_Toc238722692"/>
      <w:r>
        <w:t>2. Vấn đề nghiên cứu</w:t>
      </w:r>
      <w:bookmarkEnd w:id="7"/>
    </w:p>
    <w:p w14:paraId="6E15191D" w14:textId="77777777" w:rsidR="00231F6C" w:rsidRDefault="00231F6C" w:rsidP="00231F6C">
      <w:r>
        <w:tab/>
        <w:t>Các hệ thống truy xuất nguồn gốc hiện nay có thể hỗ trợ ghi nhận lịch sử của sản phẩm qua nhiều công đoạn, nhưng khả năng ghi nhận lịch sử chưa đồng nghĩa với khả năng xác minh tính nhất quán của lịch sử đó. Một sự kiện có thể chứa mã vùng trồng, tọa độ, thời gian, sản lượng và bằng chứng liên quan, nhưng các thông tin này vẫn có thể tồn tại những bất thường nếu chỉ được lưu trữ mà không được kiểm tra trong mối quan hệ với những sự kiện khác.</w:t>
      </w:r>
    </w:p>
    <w:p w14:paraId="0AABEF16" w14:textId="77777777" w:rsidR="00231F6C" w:rsidRDefault="00231F6C" w:rsidP="00231F6C">
      <w:pPr>
        <w:ind w:firstLine="720"/>
      </w:pPr>
      <w:r>
        <w:t>Trong các hệ thống truy xuất nguồn gốc hiện nay, dữ liệu thường được ghi nhận theo từng sự kiện trong chuỗi cung ứng và có thể được kiểm tra dựa trên một số quy tắc định trước. Tuy nhiên, việc một sự kiện riêng lẻ đáp ứng các điều kiện về vị trí, thời gian, chủ thể hoặc sản lượng chưa đủ để bảo đảm tính nhất quán của toàn bộ chuỗi. Các bất thường vẫn có thể phát sinh, chẳng hạn mã vùng trồng được sử dụng bởi chủ thể không phù hợp, sản lượng tích lũy vượt quá năng lực được khai báo của vùng trồng, khối lượng đầu ra tại một công đoạn vượt quá đầu vào có nguồn gốc hợp lệ, hoặc trình tự bàn giao không phù hợp với chuỗi nghiệp vụ.</w:t>
      </w:r>
    </w:p>
    <w:p w14:paraId="590BD72E" w14:textId="0EB1A278" w:rsidR="00231F6C" w:rsidRDefault="00DF6279" w:rsidP="00231F6C">
      <w:pPr>
        <w:ind w:firstLine="720"/>
      </w:pPr>
      <w:r w:rsidRPr="00DF6279">
        <w:t>Bên cạnh đó, blockchain có thể hỗ trợ bảo toàn và phát hiện sự thay đổi đối với dữ liệu đã được cam kết, nhưng không thể tự xác định tọa độ, khối lượng hoặc bằng chứng do con người cung cấp có phản ánh đúng thực tế hay không; đây là một biểu hiện của oracle problem trong các hệ thống blockchain [2]</w:t>
      </w:r>
      <w:r w:rsidR="00231F6C">
        <w:t>. Vì vậy, việc chỉ lưu trữ lịch sử truy xuất hoặc kiểm tra từng sự kiện riêng lẻ chưa đủ để đánh giá tính toàn vẹn của mã số vùng trồng và tính nhất quán của nguồn gốc xuyên suốt chuỗi cung ứng.</w:t>
      </w:r>
    </w:p>
    <w:p w14:paraId="77C44DF8" w14:textId="1B8ECE76" w:rsidR="00231F6C" w:rsidRDefault="00231F6C" w:rsidP="00231F6C">
      <w:pPr>
        <w:ind w:firstLine="720"/>
      </w:pPr>
      <w:r>
        <w:t>Do đó, vấn đề nghiên cứu của đề tài được xác định là làm thế nào xây dựng một cơ chế truy xuất có khả năng kiểm tra tính toàn vẹn của mã số vùng trồng và tính nhất quán của nguồn gốc xuyên suốt chuỗi cung ứng, đồng thời vẫn bảo đảm khả năng liên thông dữ liệu và bảo toàn bằng chứng phục vụ truy xuất, xác minh và hậu kiểm.</w:t>
      </w:r>
    </w:p>
    <w:p w14:paraId="6CEEC7FA" w14:textId="77777777" w:rsidR="00231F6C" w:rsidRDefault="00231F6C" w:rsidP="00231F6C">
      <w:pPr>
        <w:pStyle w:val="Heading2"/>
      </w:pPr>
      <w:bookmarkStart w:id="8" w:name="_Toc238722693"/>
      <w:r>
        <w:t>3. Hướng tiếp cận của đề tài</w:t>
      </w:r>
      <w:bookmarkEnd w:id="8"/>
    </w:p>
    <w:p w14:paraId="543B55FF" w14:textId="390DEB3A" w:rsidR="00231F6C" w:rsidRDefault="00231F6C" w:rsidP="00231F6C">
      <w:pPr>
        <w:ind w:firstLine="720"/>
      </w:pPr>
      <w:r>
        <w:t>Từ vấn đề trên, đề tài BATS-AgriGuard được phát triển nhằm bảo đảm tính toàn vẹn của mã số vùng trồng và tính nhất quán của thông tin nguồn gốc xuyên suốt chuỗi cung ứng. Mỗi vùng trồng được biểu diễn bằng một định danh số (</w:t>
      </w:r>
      <w:r w:rsidR="00725051">
        <w:t>DPI</w:t>
      </w:r>
      <w:r>
        <w:t xml:space="preserve">) liên kết mã số vùng trồng với thông tin không gian, chủ thể được ủy quyền, trạng thái hiệu lực và lịch </w:t>
      </w:r>
      <w:r>
        <w:lastRenderedPageBreak/>
        <w:t>sử sự kiện. Các sự kiện trong chuỗi được chuẩn hóa theo GS1 EPCIS và liên kết từ thu hoạch, chuyển giao, đóng gói đến xuất hàng.</w:t>
      </w:r>
    </w:p>
    <w:p w14:paraId="564469A0" w14:textId="6E3CBBF9" w:rsidR="00231F6C" w:rsidRDefault="00231F6C" w:rsidP="00231F6C">
      <w:pPr>
        <w:ind w:firstLine="720"/>
      </w:pPr>
      <w:r>
        <w:t>Trên cơ sở đó, PCIE thực hiện các kiểm tra liên quan đến vị trí, chủ thể, trạng thái mã vùng trồng, sản lượng và tính nhất quán giữa các sự kiện; đồng thời sử dụng Mass Balance và C</w:t>
      </w:r>
      <w:r w:rsidR="00725051">
        <w:t xml:space="preserve">oC </w:t>
      </w:r>
      <w:r>
        <w:t>để đánh giá quan hệ đầu vào – đầu ra và quá trình bàn giao xuyên chuỗi. Các trường hợp vi phạm những ràng buộc đã định nghĩa được phân loại theo cơ chế PASS – REVIEW – BLOCK, qua đó cung cấp cảnh báo và bằng chứng hỗ trợ quá trình hậu kiểm thay vì tự động kết luận hành vi gian lận.</w:t>
      </w:r>
    </w:p>
    <w:p w14:paraId="015404BD" w14:textId="37272B63" w:rsidR="00522B87" w:rsidRDefault="00231F6C" w:rsidP="00F645A6">
      <w:pPr>
        <w:ind w:firstLine="720"/>
      </w:pPr>
      <w:r>
        <w:t>Cuối cùng, dữ liệu sau quá trình kiểm tra được tổ chức thành bằng chứng mật mã và neo lên blockchain nhằm hỗ trợ xác minh tính toàn vẹn của dữ liệu đã được cam kết. Blockchain trong BATS-AgriGuard vì vậy đóng vai trò bảo toàn bằng chứng sau kiểm tra, không được xem là cơ chế chứng minh dữ liệu đầu vào phản ánh tuyệt đối sự thật ngoài thực địa. Với hướng tiếp cận này, đề tài hướng đến xây dựng một quy trình thống nhất từ đăng ký vùng trồng → ghi nhận sự kiện → kiểm tra → liên kết nguồn gốc → bảo toàn bằng chứng → truy xuất và xác minh, phù hợp với bài toán quản lý và truy xuất nguồn gốc nông sản trong bối cảnh chuyển đổi số hiện nay.</w:t>
      </w:r>
    </w:p>
    <w:p w14:paraId="666FD01F" w14:textId="0A8DE9EE" w:rsidR="007742CD" w:rsidRDefault="007742CD" w:rsidP="007742CD">
      <w:pPr>
        <w:pStyle w:val="Heading1"/>
      </w:pPr>
      <w:bookmarkStart w:id="9" w:name="_Toc238722694"/>
      <w:r>
        <w:t>II. TỔNG QUAN TÀI LIỆU</w:t>
      </w:r>
      <w:bookmarkEnd w:id="9"/>
    </w:p>
    <w:p w14:paraId="6A903264" w14:textId="61CDFAFF" w:rsidR="007742CD" w:rsidRDefault="00800B67" w:rsidP="00800B67">
      <w:pPr>
        <w:pStyle w:val="Heading2"/>
      </w:pPr>
      <w:bookmarkStart w:id="10" w:name="_Toc238722695"/>
      <w:r>
        <w:t xml:space="preserve">1. </w:t>
      </w:r>
      <w:r w:rsidR="007742CD">
        <w:t>Tóm lược</w:t>
      </w:r>
      <w:bookmarkEnd w:id="10"/>
    </w:p>
    <w:p w14:paraId="4C78F585" w14:textId="296758E5" w:rsidR="007742CD" w:rsidRDefault="00DF6279" w:rsidP="007742CD">
      <w:pPr>
        <w:ind w:firstLine="720"/>
      </w:pPr>
      <w:r w:rsidRPr="00DF6279">
        <w:t>Các nghiên cứu về truy xuất nguồn gốc nông sản đã phát triển từ những hệ thống ghi nhận thông tin tập trung sang các mô hình kết hợp Internet of Things (IoT), blockchain và các chuẩn trao đổi dữ liệu nhằm tăng khả năng theo dõi và chia sẻ thông tin giữa nhiều tác nhân trong chuỗi cung ứng [3]–[6]</w:t>
      </w:r>
      <w:r w:rsidR="007742CD">
        <w:t xml:space="preserve">. </w:t>
      </w:r>
      <w:r w:rsidRPr="00DF6279">
        <w:t>Trong đó, blockchain được nghiên cứu rộng rãi nhằm tăng tính toàn vẹn, minh bạch và khả năng kiểm chứng của lịch sử truy xuất [3], [4], [6]</w:t>
      </w:r>
      <w:r w:rsidR="007742CD">
        <w:t>; GS1 EPCIS cung cấp mô hình sự kiện dùng chung để hỗ trợ khả năng liên thông dữ liệu giữa các hệ thống. Tuy nhiên, khả năng lưu giữ và truy xuất lịch sử sản phẩm chưa đồng nghĩa với việc các thông tin về nguồn gốc được khai báo là nhất quán với những ràng buộc về không gian, chủ thể, sản lượng và quá trình bàn giao.</w:t>
      </w:r>
    </w:p>
    <w:p w14:paraId="02BDF726" w14:textId="656DE90B" w:rsidR="007742CD" w:rsidRDefault="007742CD" w:rsidP="007742CD">
      <w:pPr>
        <w:ind w:firstLine="720"/>
      </w:pPr>
      <w:r>
        <w:t>Do đó, phần tổng quan tập trung vào các hướng có liên quan trực tiếp đến BATS-AgriGuard, gồm: truy xuất nguồn gốc nông sản; chuẩn GS1 EPCIS; mã số vùng trồng và dữ liệu không gian; Mass Balance và C</w:t>
      </w:r>
      <w:r w:rsidR="00725051">
        <w:t>oC</w:t>
      </w:r>
      <w:r>
        <w:t xml:space="preserve">; blockchain và bằng chứng số. Trên cơ sở đó, các công trình liên quan được phân tích để xác định những vấn đề đã được giải quyết </w:t>
      </w:r>
      <w:r>
        <w:lastRenderedPageBreak/>
        <w:t>và những khoảng trống còn tồn tại đối với bài toán kiểm tra tính toàn vẹn nguồn gốc xuyên suốt chuỗi cung ứng.</w:t>
      </w:r>
    </w:p>
    <w:p w14:paraId="3D8068A0" w14:textId="0640C395" w:rsidR="007742CD" w:rsidRDefault="00800B67" w:rsidP="00800B67">
      <w:pPr>
        <w:pStyle w:val="Heading2"/>
      </w:pPr>
      <w:bookmarkStart w:id="11" w:name="_Toc238722696"/>
      <w:r>
        <w:t xml:space="preserve">2. </w:t>
      </w:r>
      <w:r w:rsidR="007742CD">
        <w:t>Cơ sở và công nghệ liên quan</w:t>
      </w:r>
      <w:bookmarkEnd w:id="11"/>
    </w:p>
    <w:p w14:paraId="1AFCA041" w14:textId="7CB016DB" w:rsidR="007742CD" w:rsidRPr="007742CD" w:rsidRDefault="007742CD" w:rsidP="007742CD">
      <w:pPr>
        <w:pStyle w:val="Heading3"/>
        <w:tabs>
          <w:tab w:val="left" w:pos="1418"/>
        </w:tabs>
      </w:pPr>
      <w:bookmarkStart w:id="12" w:name="_Toc238722697"/>
      <w:r w:rsidRPr="007742CD">
        <w:t>2.1. Truy xuất nguồn gốc và GS1 EPCIS</w:t>
      </w:r>
      <w:bookmarkEnd w:id="12"/>
    </w:p>
    <w:p w14:paraId="689C938F" w14:textId="77777777" w:rsidR="007742CD" w:rsidRDefault="007742CD" w:rsidP="007742CD">
      <w:pPr>
        <w:ind w:firstLine="720"/>
      </w:pPr>
      <w:r>
        <w:t>Truy xuất nguồn gốc trong chuỗi cung ứng nông sản hướng đến khả năng liên kết sản phẩm với các hoạt động và chủ thể mà sản phẩm đã đi qua, từ sản xuất, thu hoạch, thu mua, đóng gói đến phân phối. Khi chuỗi cung ứng có nhiều tác nhân sử dụng các hệ thống thông tin khác nhau, một vấn đề quan trọng là khả năng trao đổi dữ liệu theo một mô hình thống nhất thay vì duy trì các bản ghi riêng biệt và khó liên thông.</w:t>
      </w:r>
    </w:p>
    <w:p w14:paraId="59D5CCC2" w14:textId="122ADE2E" w:rsidR="007742CD" w:rsidRPr="007742CD" w:rsidRDefault="007742CD" w:rsidP="007742CD">
      <w:pPr>
        <w:ind w:firstLine="720"/>
      </w:pPr>
      <w:r>
        <w:t>GS1 EPCIS (Electronic Product Code Information Services) cung cấp chuẩn dữ liệu sự kiện nhằm hỗ trợ chia sẻ thông tin về những gì xảy ra đối với sản phẩm và đối tượng vật lý trong chuỗi cung ứng. EPCIS 2.0 và Core Business Vocabulary (CBV) 2.0 là các tài liệu chuẩn cần được tham chiếu trực tiếp khi định nghĩa profile trao đổi dữ liệu [14].</w:t>
      </w:r>
    </w:p>
    <w:p w14:paraId="7A1D1952" w14:textId="77777777" w:rsidR="007742CD" w:rsidRDefault="007742CD" w:rsidP="007742CD">
      <w:pPr>
        <w:ind w:firstLine="720"/>
      </w:pPr>
      <w:r>
        <w:t>Đối với BATS-AgriGuard, EPCIS được dùng làm nền tảng chuẩn hóa các sự kiện thu hoạch, chuyển giao, đóng gói và xuất hàng. Công trình chỉ tuyên bố dữ liệu được tổ chức theo hướng tương thích EPCIS; việc tuân thủ đầy đủ cần được chứng minh bằng bảng ánh xạ event type, CBV, JSON-LD schema và kết quả validation tương ứng.</w:t>
      </w:r>
    </w:p>
    <w:p w14:paraId="49615FBE" w14:textId="6634E380" w:rsidR="007742CD" w:rsidRDefault="007742CD" w:rsidP="007742CD">
      <w:pPr>
        <w:pStyle w:val="Heading3"/>
      </w:pPr>
      <w:bookmarkStart w:id="13" w:name="_Toc238722698"/>
      <w:r>
        <w:t>2.2. Mã số vùng trồng và xác thực không gian</w:t>
      </w:r>
      <w:bookmarkEnd w:id="13"/>
    </w:p>
    <w:p w14:paraId="37A2C6BA" w14:textId="77777777" w:rsidR="007742CD" w:rsidRDefault="007742CD" w:rsidP="007742CD">
      <w:pPr>
        <w:ind w:firstLine="720"/>
      </w:pPr>
      <w:r>
        <w:t>Trong truy xuất nông sản, vùng trồng là điểm khởi đầu để liên kết sản phẩm với nguồn gốc sản xuất. Việc số hóa vùng trồng vì vậy không nên chỉ dừng ở việc lưu một mã định danh, mà cần gắn mã đó với các thuộc tính có thể phục vụ kiểm tra như ranh giới địa lý, diện tích, loại cây trồng, chủ thể được phép sử dụng, trạng thái và khoảng thời gian hiệu lực.</w:t>
      </w:r>
    </w:p>
    <w:p w14:paraId="7AAEAB14" w14:textId="0EA76C4B" w:rsidR="007742CD" w:rsidRDefault="007742CD" w:rsidP="007742CD">
      <w:pPr>
        <w:ind w:firstLine="720"/>
      </w:pPr>
      <w:r>
        <w:t>Dữ liệu không gian cho phép đối chiếu vị trí của sự kiện với ranh giới vùng trồng đã đăng ký.</w:t>
      </w:r>
      <w:r w:rsidR="00DF6279">
        <w:t xml:space="preserve"> Việc kết hợp công nghệ địa không gian với IoT và blockchain cũng đã được nghiên cứu trong các mô hình quản lý nông nghiệp thông minh </w:t>
      </w:r>
      <w:r w:rsidR="00DF6279" w:rsidRPr="00DF6279">
        <w:rPr>
          <w:rStyle w:val="Strong"/>
          <w:b w:val="0"/>
          <w:bCs w:val="0"/>
        </w:rPr>
        <w:t>[8].</w:t>
      </w:r>
      <w:r>
        <w:t xml:space="preserve"> Các hệ quản trị cơ sở dữ liệu không gian như PostgreSQL/PostGIS có thể hỗ trợ các phép kiểm tra điểm – </w:t>
      </w:r>
      <w:r>
        <w:lastRenderedPageBreak/>
        <w:t>vùng (</w:t>
      </w:r>
      <w:r>
        <w:rPr>
          <w:rStyle w:val="Emphasis"/>
        </w:rPr>
        <w:t>point-in-polygon</w:t>
      </w:r>
      <w:r>
        <w:t>) để xác định liệu vị trí được ghi nhận tại thời điểm thu hoạch có nằm trong polygon của vùng trồng tương ứng hay không. BATS nền tảng đã áp dụng phương pháp này cho kiểm tra geofence và cho thấy khả năng thực hiện truy vấn không gian trên dữ liệu vùng trồng tổng hợp.</w:t>
      </w:r>
    </w:p>
    <w:p w14:paraId="19E6127B" w14:textId="77777777" w:rsidR="007742CD" w:rsidRDefault="007742CD" w:rsidP="007742CD">
      <w:pPr>
        <w:ind w:firstLine="720"/>
      </w:pPr>
      <w:r>
        <w:t>Tuy nhiên, xác thực không gian chỉ cung cấp một lớp kiểm tra. Một tọa độ nằm trong polygon không tự chứng minh sản phẩm thực sự được sản xuất tại đó; tương tự, GPS spoofing nằm trong ranh giới hợp lệ vẫn có thể vượt qua kiểm tra geofence. Vì vậy, dữ liệu không gian cần được kết hợp với thông tin chủ thể, trạng thái vùng trồng, thời gian, sản lượng và các sự kiện liên quan thay vì được sử dụng như bằng chứng duy nhất về nguồn gốc.</w:t>
      </w:r>
    </w:p>
    <w:p w14:paraId="2A5FC809" w14:textId="7D465537" w:rsidR="007742CD" w:rsidRDefault="007742CD" w:rsidP="007742CD">
      <w:pPr>
        <w:pStyle w:val="Heading3"/>
      </w:pPr>
      <w:bookmarkStart w:id="14" w:name="_Toc238722699"/>
      <w:r>
        <w:t>2.3. Mass Balance và Chain of Custody</w:t>
      </w:r>
      <w:bookmarkEnd w:id="14"/>
    </w:p>
    <w:p w14:paraId="3789C275" w14:textId="77777777" w:rsidR="007742CD" w:rsidRDefault="007742CD" w:rsidP="007742CD">
      <w:pPr>
        <w:ind w:firstLine="720"/>
      </w:pPr>
      <w:r>
        <w:t>Khi sản phẩm di chuyển qua nhiều công đoạn, truy xuất nguồn gốc cần xem xét không chỉ từng bản ghi mà cả quan hệ giữa đầu vào và đầu ra của chuỗi. Mass Balance cung cấp cơ chế đối chiếu lượng sản phẩm đi vào, được xử lý và đi ra tại từng tác nhân hoặc công đoạn. ISO 22095:2020 và ISO 22095-2:2026 cung cấp khung Chain of Custody và yêu cầu/hướng dẫn cho mô hình Mass Balance; trong phạm vi đề tài, PCIE chỉ thực hiện kiểm tra nhất quán nội bộ tham chiếu các khái niệm này, không phải cơ chế cấp chứng nhận [15], [16].</w:t>
      </w:r>
    </w:p>
    <w:p w14:paraId="3AF5DD64" w14:textId="031D46B7" w:rsidR="007742CD" w:rsidRDefault="007742CD" w:rsidP="007742CD">
      <w:pPr>
        <w:ind w:firstLine="720"/>
      </w:pPr>
      <w:r>
        <w:t xml:space="preserve">Trong khi đó, </w:t>
      </w:r>
      <w:r w:rsidR="00725051">
        <w:rPr>
          <w:rStyle w:val="Strong"/>
          <w:b w:val="0"/>
          <w:bCs w:val="0"/>
        </w:rPr>
        <w:t>CoC</w:t>
      </w:r>
      <w:r>
        <w:t xml:space="preserve"> tập trung vào quá trình sản phẩm được nhận, xử lý và chuyển giao giữa các chủ thể. Việc liên kết các sự kiện theo chuỗi custody cho phép kiểm tra một lô hàng có đi qua trình tự nghiệp vụ phù hợp hay không và đầu ra của một công đoạn có thể được liên kết với đầu vào đã ghi nhận trước đó hay không.</w:t>
      </w:r>
    </w:p>
    <w:p w14:paraId="053B2BD5" w14:textId="33C8FACF" w:rsidR="007742CD" w:rsidRDefault="007742CD" w:rsidP="00725051">
      <w:pPr>
        <w:ind w:firstLine="720"/>
      </w:pPr>
      <w:r>
        <w:t xml:space="preserve">Mass Balance và </w:t>
      </w:r>
      <w:r w:rsidR="00725051">
        <w:t>CoC</w:t>
      </w:r>
      <w:r>
        <w:t xml:space="preserve"> vì vậy bổ sung cho truy xuất nguồn gốc ở cấp sự kiện: thay vì chỉ trả lời một sự kiện đã được ghi nhận hay chưa, chúng hỗ trợ đánh giá </w:t>
      </w:r>
      <w:r w:rsidRPr="007742CD">
        <w:rPr>
          <w:rStyle w:val="Strong"/>
          <w:b w:val="0"/>
          <w:bCs w:val="0"/>
        </w:rPr>
        <w:t>toàn bộ chuỗi sự kiện có nhất quán với nguồn gốc được khai báo hay không</w:t>
      </w:r>
      <w:r>
        <w:t>. Các vi phạm những ràng buộc này được xem là dấu hiệu bất thường phục vụ kiểm tra, không mặc nhiên được xem là bằng chứng xác nhận gian lận.</w:t>
      </w:r>
    </w:p>
    <w:p w14:paraId="4A0D5070" w14:textId="4C132416" w:rsidR="007742CD" w:rsidRDefault="007742CD" w:rsidP="007742CD">
      <w:pPr>
        <w:pStyle w:val="Heading3"/>
      </w:pPr>
      <w:bookmarkStart w:id="15" w:name="_Toc238722700"/>
      <w:r>
        <w:t>2.4. Blockchain và bảo toàn bằng chứng</w:t>
      </w:r>
      <w:bookmarkEnd w:id="15"/>
    </w:p>
    <w:p w14:paraId="7BD3AC27" w14:textId="0793FD40" w:rsidR="007742CD" w:rsidRDefault="00DF6279" w:rsidP="007742CD">
      <w:pPr>
        <w:ind w:firstLine="720"/>
      </w:pPr>
      <w:r w:rsidRPr="00DF6279">
        <w:t>Blockchain được ứng dụng rộng rãi trong các nghiên cứu truy xuất nguồn gốc nhằm tăng tính minh bạch, khả năng kiểm toán và bảo toàn lịch sử giao dịch giữa các tác nhân trong chuỗi cung ứng [3]–[6], [9], [10]</w:t>
      </w:r>
      <w:r w:rsidR="007742CD">
        <w:t xml:space="preserve">. </w:t>
      </w:r>
      <w:r w:rsidRPr="00DF6279">
        <w:t xml:space="preserve">Nhiều nghiên cứu sử dụng blockchain </w:t>
      </w:r>
      <w:r w:rsidRPr="00DF6279">
        <w:lastRenderedPageBreak/>
        <w:t>để lưu lịch sử giao dịch hoặc provenance giữa các tác nhân, qua đó tăng khả năng kiểm toán và giảm phụ thuộc vào một cơ sở dữ liệu tập trung [5], [6], [9], [10].</w:t>
      </w:r>
    </w:p>
    <w:p w14:paraId="028061B6" w14:textId="3F65E166" w:rsidR="007742CD" w:rsidRDefault="00DF6279" w:rsidP="007742CD">
      <w:pPr>
        <w:ind w:firstLine="720"/>
      </w:pPr>
      <w:r w:rsidRPr="00DF6279">
        <w:t>Tuy nhiên, tính bất biến của blockchain không giải quyết trực tiếp vấn đề độ chính xác của dữ liệu đầu vào; đây là giới hạn liên quan đến oracle problem của các hệ thống blockchain [2]</w:t>
      </w:r>
      <w:r w:rsidR="007742CD">
        <w:t xml:space="preserve">. Một tọa độ, khối lượng hoặc bằng chứng không chính xác vẫn có thể được ghi lại một cách bất biến. Đây cũng là nguyên tắc thiết kế quan trọng của BATS: </w:t>
      </w:r>
      <w:r w:rsidR="007742CD" w:rsidRPr="007742CD">
        <w:rPr>
          <w:rStyle w:val="Strong"/>
          <w:b w:val="0"/>
          <w:bCs w:val="0"/>
        </w:rPr>
        <w:t>validation-before-anchoring</w:t>
      </w:r>
      <w:r w:rsidR="007742CD">
        <w:t>, trong đó dữ liệu vận hành được kiểm tra và lưu trữ ngoài chuỗi trước khi bằng chứng mật mã đại diện cho dữ liệu được neo lên blockchain.</w:t>
      </w:r>
    </w:p>
    <w:p w14:paraId="12313B3E" w14:textId="77777777" w:rsidR="007742CD" w:rsidRDefault="007742CD" w:rsidP="007742CD">
      <w:pPr>
        <w:ind w:firstLine="720"/>
      </w:pPr>
      <w:r>
        <w:t xml:space="preserve">Theo hướng này, blockchain trong BATS-AgriGuard được sử dụng như một </w:t>
      </w:r>
      <w:r w:rsidRPr="007742CD">
        <w:rPr>
          <w:rStyle w:val="Strong"/>
          <w:b w:val="0"/>
          <w:bCs w:val="0"/>
        </w:rPr>
        <w:t>lớp bảo toàn bằng chứng</w:t>
      </w:r>
      <w:r w:rsidRPr="007742CD">
        <w:rPr>
          <w:b/>
          <w:bCs/>
        </w:rPr>
        <w:t xml:space="preserve"> </w:t>
      </w:r>
      <w:r w:rsidRPr="007742CD">
        <w:t>th</w:t>
      </w:r>
      <w:r>
        <w:t>ay vì nơi thực hiện toàn bộ nghiệp vụ truy xuất. Các sự kiện sau khi được xử lý có thể được chuẩn hóa, băm và tổng hợp thành Merkle commitment để neo lên mạng EVM. Khi cần xác minh, bằng chứng có thể được tính toán lại và đối chiếu với commitment đã công bố nhằm kiểm tra dữ liệu được trình bày có bị thay đổi sau thời điểm commitment hay không.</w:t>
      </w:r>
    </w:p>
    <w:p w14:paraId="05BA6EE1" w14:textId="0589981C" w:rsidR="007742CD" w:rsidRDefault="007742CD" w:rsidP="007742CD">
      <w:pPr>
        <w:pStyle w:val="Heading2"/>
      </w:pPr>
      <w:bookmarkStart w:id="16" w:name="_Toc238722701"/>
      <w:r>
        <w:t>3. Các công trình nghiên cứu liên quan</w:t>
      </w:r>
      <w:bookmarkEnd w:id="16"/>
    </w:p>
    <w:p w14:paraId="26CE4D1A" w14:textId="70244A5A" w:rsidR="00DF6279" w:rsidRPr="00DF6279" w:rsidRDefault="00DF6279" w:rsidP="00573E98">
      <w:pPr>
        <w:ind w:firstLine="720"/>
      </w:pPr>
      <w:r w:rsidRPr="00DF6279">
        <w:t xml:space="preserve">Các nghiên cứu về truy xuất nguồn gốc nông sản trong những năm gần đây tập trung mạnh vào việc ứng dụng blockchain, </w:t>
      </w:r>
      <w:r w:rsidR="00573E98">
        <w:t>IoT</w:t>
      </w:r>
      <w:r w:rsidRPr="00DF6279">
        <w:t xml:space="preserve"> và các mô hình dữ liệu chuẩn hóa nhằm tăng tính minh bạch, khả năng chia sẻ và bảo toàn lịch sử sản phẩm trong chuỗi cung ứng. Ahmad và Bailey [3] tổng hợp các nghiên cứu về blockchain trong truy xuất thực phẩm và cho thấy công nghệ này có tiềm năng cải thiện tính minh bạch, khả năng kiểm toán và độ tin cậy của dữ liệu giữa các tác nhân. Tương tự, Ellahi và cộng sự [4] khảo sát các framework blockchain cho truy xuất thực phẩm, qua đó cho thấy xu hướng kết hợp blockchain với IoT và các công nghệ số khác để xây dựng hạ tầng truy xuất có khả năng chia sẻ dữ liệu giữa nhiều bên. Tuy nhiên, các nghiên cứu tổng quan cũng chỉ ra rằng khả năng mở rộng, chi phí triển khai, chất lượng dữ liệu đầu vào và khả năng tích hợp với hệ thống hiện hữu vẫn là những vấn đề cần được xem xét.</w:t>
      </w:r>
    </w:p>
    <w:p w14:paraId="219AB0E6" w14:textId="07BF5DD6" w:rsidR="00DF6279" w:rsidRPr="00DF6279" w:rsidRDefault="00DF6279" w:rsidP="00573E98">
      <w:pPr>
        <w:ind w:firstLine="720"/>
      </w:pPr>
      <w:r w:rsidRPr="00DF6279">
        <w:t xml:space="preserve">Ở hướng xây dựng hệ thống cụ thể, nhiều công trình đã chứng minh khả năng ứng dụng blockchain trong chuỗi cung ứng nông nghiệp. Pranto và cộng sự [5] kết hợp blockchain, smart contract và IoT trong mô hình smart agriculture nhằm tăng khả năng tự động hóa và quản lý dữ liệu nông nghiệp. Shahid và cộng sự [6] đề xuất một giải pháp blockchain cho chuỗi cung ứng nông sản, trong đó các giao dịch giữa những tác nhân được ghi nhận nhằm tăng traceability và transparency. Caro và cộng sự [9] xây dựng </w:t>
      </w:r>
      <w:r w:rsidRPr="00DF6279">
        <w:lastRenderedPageBreak/>
        <w:t>một triển khai thực tế cho truy xuất chuỗi cung ứng nông sản dựa trên blockchain và IoT, trong khi Spitalleri và cộng sự [10] phát triển BioTrak để hỗ trợ truy xuất logistics trong chuỗi thực phẩm. Các công trình này cho thấy blockchain có thể tạo một lớp dữ liệu có khả năng kiểm toán và hỗ trợ chia sẻ lịch sử giữa nhiều tổ chức. Tuy nhiên, trọng tâm chủ yếu vẫn nằm ở ghi nhận, chia sẻ và bảo vệ lịch sử truy xuất, thay vì xác minh toàn diện tính nhất quán của nội dung provenance được khai báo.</w:t>
      </w:r>
    </w:p>
    <w:p w14:paraId="646C5741" w14:textId="63031166" w:rsidR="00DF6279" w:rsidRPr="00DF6279" w:rsidRDefault="00DF6279" w:rsidP="00573E98">
      <w:pPr>
        <w:ind w:firstLine="720"/>
      </w:pPr>
      <w:r w:rsidRPr="00DF6279">
        <w:t>Một số nghiên cứu tiếp tục tập trung vào khả năng triển khai và hiệu quả của kiến trúc blockchain cho truy xuất nguồn gốc. Marchesi và cộng sự [11] đề xuất phương pháp tự động sinh các hệ thống blockchain-based agri-food traceability nhằm hỗ trợ quá trình xây dựng ứng dụng truy xuất trên blockchain. Ở khía cạnh hiệu năng, Wu, Jiang và Cao [12] nghiên cứu cơ chế nâng cao hiệu quả của blockchain-based supply-chain traceability. Các hướng tiếp cận này góp phần giải quyết những vấn đề quan trọng về triển khai, khả năng xử lý và tổ chức hạ tầng truy xuất; tuy nhiên, tối ưu hạ tầng lưu trữ hoặc thực thi blockchain vẫn là một bài toán khác với việc xác định liệu nguồn gốc, sản lượng và quá trình chuyển giao được khai báo có nhất quán với nhau hay không.</w:t>
      </w:r>
    </w:p>
    <w:p w14:paraId="0DB19F2A" w14:textId="71A21BF5" w:rsidR="00DF6279" w:rsidRPr="00DF6279" w:rsidRDefault="00DF6279" w:rsidP="00573E98">
      <w:pPr>
        <w:ind w:firstLine="720"/>
      </w:pPr>
      <w:r w:rsidRPr="00DF6279">
        <w:t>Ở hướng chuẩn hóa dữ liệu, GS1 EPCIS đóng vai trò quan trọng trong việc hình thành mô hình sự kiện dùng chung cho chuỗi cung ứng. Ahn và cộng sự [7] phát triển Oliot EPCIS, một hệ thống nguồn mở dựa trên EPCIS 2.0 phục vụ supply-chain transparency. Việc chuẩn hóa sự kiện giúp các tổ chức mô tả và trao đổi dữ liệu theo cấu trúc thống nhất, tạo điều kiện liên kết các sự kiện xảy ra tại những công đoạn khác nhau. Song song đó, Miloudi và cộng sự [8] nghiên cứu việc tích hợp IoT, blockchain và công nghệ địa không gian trong quản lý nông nghiệp thông minh, cho thấy dữ liệu không gian có thể trở thành một thành phần quan trọng trong quá trình số hóa và quản lý hoạt động sản xuất nông nghiệp. Tuy nhiên, chuẩn hóa cấu trúc sự kiện và xác định vị trí không đồng nghĩa với việc nội dung của sự kiện đã được xác minh là hợp lý. Một sự kiện có thể hoàn toàn hợp lệ về schema nhưng vẫn chứa vị trí, chủ thể, sản lượng hoặc quan hệ provenance không nhất quán.</w:t>
      </w:r>
    </w:p>
    <w:p w14:paraId="49A717EC" w14:textId="239D423E" w:rsidR="00DF6279" w:rsidRPr="00DF6279" w:rsidRDefault="00DF6279" w:rsidP="00573E98">
      <w:pPr>
        <w:ind w:firstLine="720"/>
      </w:pPr>
      <w:r w:rsidRPr="00DF6279">
        <w:t xml:space="preserve">Ngoài các kiến trúc blockchain đơn chuỗi, một số nghiên cứu còn mở rộng sang khả năng tương tác giữa nhiều blockchain và sử dụng các kỹ thuật mật mã nâng cao. Tran và cộng sự [13] đề xuất Zk-Auction, một hệ thống cross-blockchain kết hợp zero-knowledge proof và NFT, cho thấy khả năng sử dụng các cơ chế mật mã để hỗ trợ xác minh trong những kiến trúc phân tán phức tạp. Mặc dù hướng nghiên cứu này không </w:t>
      </w:r>
      <w:r w:rsidRPr="00DF6279">
        <w:lastRenderedPageBreak/>
        <w:t>trực tiếp giải quyết truy xuất nguồn gốc nông nghiệp, nó cho thấy xu hướng phát triển các cơ chế xác minh có thể mở rộng vượt ra ngoài mô hình lưu trữ blockchain đơn thuần. Trong phạm vi BATS-AgriGuard, các kỹ thuật cross-chain và zero-knowledge proof chưa phải thành phần cốt lõi mà được xem là hướng có thể nghiên cứu khi mở rộng khả năng chia sẻ và xác minh bằng chứng giữa các hệ thống trong tương lai.</w:t>
      </w:r>
    </w:p>
    <w:p w14:paraId="7C4AAB17" w14:textId="395F99D5" w:rsidR="00DF6279" w:rsidRPr="00DF6279" w:rsidRDefault="00DF6279" w:rsidP="00573E98">
      <w:pPr>
        <w:ind w:firstLine="720"/>
      </w:pPr>
      <w:r w:rsidRPr="00DF6279">
        <w:t>Một giới hạn quan trọng của các hệ thống dựa trên blockchain là tính bất biến của dữ liệu không đồng nghĩa với tính đúng đắn của dữ liệu đầu vào. Albizri và Appelbaum [2] phân tích vấn đề oracle paradox, qua đó chỉ ra giới hạn của blockchain và smart contract khi phải phụ thuộc vào dữ liệu có nguồn gốc từ thế giới bên ngoài. Trong truy xuất nông nghiệp, vấn đề này đặc biệt đáng chú ý vì tọa độ GPS, khối lượng, danh tính tác nhân, bằng chứng hiện trường hoặc thông tin vùng trồng đều được hình thành ngoài blockchain. Do đó, một dữ liệu không chính xác vẫn có thể được bảo toàn một cách bất biến nếu hệ thống không thực hiện kiểm tra trước khi tạo commitment. Điều này cho thấy blockchain nên được xem là một lớp bảo toàn và xác minh tính toàn vẹn sau cam kết, thay vì cơ chế tự động chứng minh mọi dữ liệu đầu vào phản ánh đúng thực tế.</w:t>
      </w:r>
    </w:p>
    <w:p w14:paraId="2AE183FA" w14:textId="4D4881A3" w:rsidR="00DF6279" w:rsidRPr="00DF6279" w:rsidRDefault="00DF6279" w:rsidP="00573E98">
      <w:pPr>
        <w:ind w:firstLine="720"/>
      </w:pPr>
      <w:r w:rsidRPr="00DF6279">
        <w:t>Từ các công trình trên có thể nhận thấy phần lớn nghiên cứu hiện tại phát triển theo ba hướng chính. Thứ nhất là chuẩn hóa và số hóa lịch sử truy xuất, tiêu biểu bởi các hệ thống dựa trên EPCIS và các mô hình sự kiện chuỗi cung ứng [7]. Thứ hai là chia sẻ và bảo toàn lịch sử bằng blockchain, thể hiện qua các giải pháp blockchain, smart contract và IoT cho chuỗi nông sản [3]–[6], [9], [10]. Thứ ba là tối ưu kiến trúc và cơ chế xác minh, bao gồm cải thiện hiệu quả blockchain và các kỹ thuật mật mã hoặc kiến trúc phân tán nâng cao [12], [13]. Những hướng nghiên cứu này cung cấp nền tảng quan trọng cho việc xây dựng hệ thống truy xuất nguồn gốc có khả năng liên thông và kiểm toán.</w:t>
      </w:r>
    </w:p>
    <w:p w14:paraId="573CD0C9" w14:textId="31ACAC82" w:rsidR="00DF6279" w:rsidRPr="00DF6279" w:rsidRDefault="00DF6279" w:rsidP="00573E98">
      <w:pPr>
        <w:ind w:firstLine="720"/>
      </w:pPr>
      <w:r w:rsidRPr="00DF6279">
        <w:t xml:space="preserve">Tuy nhiên, vẫn tồn tại khoảng cách giữa traceability và provenance integrity. Một hệ thống có thể ghi nhận đầy đủ rằng một lô hàng đã đi qua vùng trồng, đơn vị thu gom, cơ sở đóng gói và doanh nghiệp xuất khẩu, nhưng lịch sử đó chưa chắc nhất quán về vị trí, quyền của chủ thể, trạng thái mã vùng trồng, năng lực sản xuất hoặc lượng nguyên liệu đầu vào – đầu ra. Các trường hợp như sử dụng mã vùng trồng tại vị trí không phù hợp, sử dụng mã bởi chủ thể không được ủy quyền, khai báo sản lượng tích lũy vượt năng lực, tạo đầu ra vượt lượng đầu vào có provenance hợp lệ hoặc xuất hiện một batch </w:t>
      </w:r>
      <w:r w:rsidRPr="00DF6279">
        <w:lastRenderedPageBreak/>
        <w:t>mà không có sự kiện custody trước đó đòi hỏi phải đối chiếu quan hệ giữa nhiều sự kiện, thay vì chỉ kiểm tra từng bản ghi độc lập.</w:t>
      </w:r>
    </w:p>
    <w:p w14:paraId="119C6F1E" w14:textId="5B4D7C1C" w:rsidR="00DF6279" w:rsidRDefault="00DF6279" w:rsidP="00573E98">
      <w:pPr>
        <w:ind w:firstLine="720"/>
      </w:pPr>
      <w:r w:rsidRPr="00DF6279">
        <w:t>Từ nhận xét trên, BATS-AgriGuard lựa chọn hướng tiếp cận validation-before-anchoring. Thay vì xem blockchain là thành phần xác nhận tính đúng đắn của nguồn gốc, nghiên cứu tách quá trình thành ba chức năng: chuẩn hóa dữ liệu truy xuất – kiểm tra tính nhất quán provenance – bảo toàn bằng chứng sau kiểm tra. Các sự kiện được mô hình hóa theo GS1 EPCIS và đối chiếu với D</w:t>
      </w:r>
      <w:r w:rsidR="00725051">
        <w:t>PI</w:t>
      </w:r>
      <w:r w:rsidRPr="00DF6279">
        <w:t>; PCIE kiểm tra các bất biến về không gian, chủ thể, trạng thái mã, sản lượng, Mass Balance và C</w:t>
      </w:r>
      <w:r w:rsidR="00725051">
        <w:t>oC</w:t>
      </w:r>
      <w:r w:rsidRPr="00DF6279">
        <w:t>; sau đó dữ liệu đủ điều kiện mới được chuẩn hóa, băm và tổng hợp thành Merkle commitment để neo lên blockchain. Cách tiếp cận này hướng đến mở rộng truy xuất nguồn gốc từ câu hỏi “sản phẩm đã đi qua đâu?” sang câu hỏi chặt chẽ hơn: “lịch sử nguồn gốc được khai báo có nhất quán với vùng trồng, chủ thể, sản lượng và quá trình chuyển giao hay không?”</w:t>
      </w:r>
    </w:p>
    <w:p w14:paraId="368EDACB" w14:textId="4862CE98" w:rsidR="007742CD" w:rsidRDefault="007742CD" w:rsidP="00DF6279">
      <w:pPr>
        <w:pStyle w:val="Heading2"/>
      </w:pPr>
      <w:bookmarkStart w:id="17" w:name="_Toc238722702"/>
      <w:r>
        <w:t>4. Khoảng trống nghiên cứu</w:t>
      </w:r>
      <w:bookmarkEnd w:id="17"/>
    </w:p>
    <w:p w14:paraId="46B4BBA7" w14:textId="65FF84A8" w:rsidR="00BA5C6F" w:rsidRDefault="00BA5C6F" w:rsidP="00BA5C6F">
      <w:pPr>
        <w:ind w:firstLine="720"/>
      </w:pPr>
      <w:r>
        <w:t xml:space="preserve">Từ các công trình đã phân tích, khoảng trống đầu tiên nằm ở sự khác biệt giữa traceability và provenance integrity. </w:t>
      </w:r>
      <w:r w:rsidR="00DF6279" w:rsidRPr="00DF6279">
        <w:t>Các hệ thống blockchain-based traceability hiện có tập trung mạnh vào khả năng ghi nhận, chia sẻ và bảo toàn lịch sử giao dịch [3], [4], [6], [9], [10]; tuy nhiên, khả năng ghi nhận provenance chưa đồng nghĩa với khả năng xác minh tính nhất quán của provenance đó.</w:t>
      </w:r>
      <w:r w:rsidR="00DF6279">
        <w:t xml:space="preserve"> </w:t>
      </w:r>
      <w:r>
        <w:t>Blockchain có thể bảo vệ lịch sử đã ghi khỏi việc sửa đổi sau đó, còn EPCIS hỗ trợ chuẩn hóa cách biểu diễn và trao đổi lịch sử; tuy nhiên, hai cơ chế này không tự xác định liệu nguồn gốc được khai báo có nhất quán với thực tế dữ liệu của toàn chuỗi hay không</w:t>
      </w:r>
      <w:r w:rsidR="00DF6279">
        <w:t xml:space="preserve"> [2], [6].</w:t>
      </w:r>
    </w:p>
    <w:p w14:paraId="312608D4" w14:textId="77777777" w:rsidR="00BA5C6F" w:rsidRDefault="00BA5C6F" w:rsidP="00BA5C6F">
      <w:pPr>
        <w:ind w:firstLine="720"/>
      </w:pPr>
      <w:r>
        <w:t>Khoảng trống thứ hai nằm ở cấp độ kiểm tra. Các kiểm tra riêng lẻ như geofence, vai trò hoặc ngưỡng sản lượng có thể phát hiện một số sự kiện bất thường, nhưng chưa đủ để nhận diện những trường hợp chỉ xuất hiện khi nhiều sự kiện được xem xét đồng thời. Một mã vùng trồng có thể được sử dụng trong nhiều sự kiện riêng lẻ hợp lệ nhưng tổng sản lượng tích lũy không hợp lý; tương tự, một cơ sở có thể tạo các sự kiện đầu ra hợp lệ về cấu trúc nhưng tổng khối lượng đầu ra lại vượt quá lượng đầu vào có provenance tương ứng. Điều này cho thấy cần mở rộng phạm vi kiểm tra từ từng sự kiện riêng lẻ sang mối quan hệ giữa nhiều sự kiện và nhiều tác nhân trong cùng một chuỗi truy xuất.</w:t>
      </w:r>
    </w:p>
    <w:p w14:paraId="744F5927" w14:textId="77777777" w:rsidR="00BA5C6F" w:rsidRDefault="00BA5C6F" w:rsidP="00BA5C6F">
      <w:pPr>
        <w:ind w:firstLine="720"/>
      </w:pPr>
      <w:r>
        <w:t xml:space="preserve">Khoảng trống thứ ba liên quan đến mối liên kết giữa vùng trồng – chủ thể – sản lượng – custody – bằng chứng. Các yếu tố này thường được quản lý hoặc kiểm tra riêng </w:t>
      </w:r>
      <w:r>
        <w:lastRenderedPageBreak/>
        <w:t>biệt, trong khi nguy cơ sử dụng không nhất quán mã số vùng trồng có thể chỉ được nhận diện khi chúng được đặt trong cùng một chuỗi provenance. Vì vậy, cần một mô hình trong đó mã số vùng trồng được xem như một thực thể số có ranh giới, trạng thái, chủ thể được phép sử dụng và lịch sử liên kết với các sự kiện phát sinh.</w:t>
      </w:r>
    </w:p>
    <w:p w14:paraId="7D7871B8" w14:textId="1FCB40E6" w:rsidR="0095207F" w:rsidRDefault="00BA5C6F" w:rsidP="00F645A6">
      <w:pPr>
        <w:ind w:firstLine="720"/>
      </w:pPr>
      <w:r>
        <w:t xml:space="preserve">Từ những khoảng trống trên, nghiên cứu đặt ra nhu cầu xây dựng một cơ chế kiểm tra tính toàn vẹn mã số vùng trồng và tính nhất quán nguồn gốc xuyên chuỗi, kết hợp kiểm tra sự kiện với Cross-event Consistency, Mass Balance và </w:t>
      </w:r>
      <w:r w:rsidR="00725051">
        <w:t>CoC</w:t>
      </w:r>
      <w:r>
        <w:t>. Dữ liệu sau quá trình kiểm tra cần tiếp tục được bảo toàn bằng bằng chứng mật mã để hỗ trợ xác minh về sau. Nội dung này sẽ được cụ thể hóa trong phần phương pháp nghiên cứu thông qua mô hình Plantation-Code Integrity và provenance consistency, tập trung vào việc phát hiện các bất thường liên quan đến vùng trồng, chủ thể, sản lượng và quá trình chuyển giao trong chuỗi cung ứng.</w:t>
      </w:r>
    </w:p>
    <w:p>
      <w:pPr/>
      <w:r>
        <w:t>Điểm mới của công trình không nằm ở việc sử dụng blockchain hoặc GS1 EPCIS riêng lẻ. Công trình đề xuất: (1) mô hình Digital Plantation Identity có phiên bản theo không gian, thời gian, trạng thái và quyền sử dụng; (2) PCIE thực thi các bất biến giải thích được ở cấp sự kiện và xuyên sự kiện để kiểm tra sản lượng, Mass Balance và Chain of Custody; và (3) quy trình validation-before-anchoring tạo cam kết Merkle sau kiểm tra, kèm quyết định PASS–REVIEW–BLOCK và evidence trail phục vụ hậu kiểm. Các đóng góp này được định vị như lớp kiểm tra tính nhất quán bổ sung, không nhằm thay thế hệ thống truy xuất có thẩm quyền.</w:t>
      </w:r>
    </w:p>
    <w:p>
      <w:pPr/>
      <w:r>
        <w:t>Câu hỏi nghiên cứu: RQ1 – các luật xuyên sự kiện bổ sung khả năng phát hiện bất nhất gì so với kiểm tra từng sự kiện; RQ2 – tham số yield và dung sai ảnh hưởng thế nào đến đánh đổi Recall–False Positive Rate; RQ3 – validation-before-anchoring tạo overhead bao nhiêu trên toàn pipeline?</w:t>
      </w:r>
    </w:p>
    <w:p w14:paraId="3B7A9313" w14:textId="5FB6A8D9" w:rsidR="00BA5C6F" w:rsidRDefault="00BA5C6F" w:rsidP="00BA5C6F">
      <w:pPr>
        <w:pStyle w:val="Heading1"/>
      </w:pPr>
      <w:bookmarkStart w:id="18" w:name="_Toc238722703"/>
      <w:r>
        <w:t>III. MỤC TIÊU – PHƯƠNG PHÁP</w:t>
      </w:r>
      <w:bookmarkEnd w:id="18"/>
    </w:p>
    <w:p w14:paraId="2FB18B24" w14:textId="77777777" w:rsidR="00BA5C6F" w:rsidRDefault="00BA5C6F" w:rsidP="00BA5C6F">
      <w:pPr>
        <w:pStyle w:val="Heading2"/>
      </w:pPr>
      <w:bookmarkStart w:id="19" w:name="_Toc238722704"/>
      <w:r w:rsidRPr="00096175">
        <w:t xml:space="preserve">1. </w:t>
      </w:r>
      <w:r>
        <w:t>Mục tiêu công trình</w:t>
      </w:r>
      <w:bookmarkEnd w:id="19"/>
    </w:p>
    <w:p w14:paraId="009FDF65" w14:textId="67A4933D" w:rsidR="00BA5C6F" w:rsidRPr="00BA5C6F" w:rsidRDefault="00BA5C6F" w:rsidP="00123877">
      <w:pPr>
        <w:pStyle w:val="Heading3"/>
      </w:pPr>
      <w:bookmarkStart w:id="20" w:name="_Toc238722705"/>
      <w:r>
        <w:t>1.1. Mục tiêu tổng quát</w:t>
      </w:r>
      <w:bookmarkEnd w:id="20"/>
    </w:p>
    <w:p w14:paraId="03565D13" w14:textId="77777777" w:rsidR="00123877" w:rsidRDefault="00123877" w:rsidP="00123877">
      <w:pPr>
        <w:ind w:firstLine="720"/>
        <w:rPr>
          <w:i/>
          <w:iCs/>
        </w:rPr>
      </w:pPr>
      <w:r w:rsidRPr="00123877">
        <w:t>Đề tài hướng đến xây dựng và đánh giá BATS-AgriGuard, một hệ thống truy xuất nguồn gốc nông sản dựa trên GS1 EPCIS, tập trung vào kiểm tra tính toàn vẹn của mã số vùng trồng (Plantation-Code Integrity) và tính nhất quán của nguồn gốc xuyên suốt chuỗi cung ứng (Provenance Consistency).</w:t>
      </w:r>
    </w:p>
    <w:p w14:paraId="6D7DBD02" w14:textId="2237ADB9" w:rsidR="00123877" w:rsidRDefault="00123877" w:rsidP="00123877">
      <w:pPr>
        <w:ind w:firstLine="720"/>
        <w:rPr>
          <w:i/>
          <w:iCs/>
        </w:rPr>
      </w:pPr>
      <w:r w:rsidRPr="00123877">
        <w:t>Hệ thống kết hợp định danh số vùng trồng, xác thực không gian – chủ thể, kiểm tra trạng thái và năng lực sản lượng, kiểm tra tính nhất quán xuyên sự kiện, Mass Balance và C</w:t>
      </w:r>
      <w:r w:rsidR="00725051">
        <w:t xml:space="preserve">oC </w:t>
      </w:r>
      <w:r w:rsidRPr="00123877">
        <w:t>với cơ chế bảo toàn bằng chứng mật mã trên blockchain. Qua đó, BATS-AgriGuard hướng đến phát hiện các vi phạm đối với những ràng buộc đã được định nghĩa, cung cấp giải thích cho kết quả kiểm tra và hỗ trợ quá trình truy xuất, xác minh và hậu kiểm.</w:t>
      </w:r>
    </w:p>
    <w:p w14:paraId="1E341492" w14:textId="77777777" w:rsidR="00123877" w:rsidRDefault="00123877" w:rsidP="00123877">
      <w:pPr>
        <w:ind w:firstLine="720"/>
        <w:rPr>
          <w:i/>
          <w:iCs/>
        </w:rPr>
      </w:pPr>
      <w:r w:rsidRPr="00123877">
        <w:t>Blockchain trong nghiên cứu không được sử dụng để chứng minh dữ liệu đầu vào phản ánh tuyệt đối sự thật ngoài thực địa, mà đóng vai trò là lớp bảo toàn bằng chứng sau khi dữ liệu đã trải qua quá trình kiểm tra.</w:t>
      </w:r>
    </w:p>
    <w:p w14:paraId="5CC3A9AD" w14:textId="5E2A776A" w:rsidR="00BA5C6F" w:rsidRPr="00123877" w:rsidRDefault="00BA5C6F" w:rsidP="00123877">
      <w:pPr>
        <w:pStyle w:val="Heading3"/>
        <w:ind w:left="0" w:firstLine="720"/>
        <w:rPr>
          <w:rFonts w:eastAsia="Times New Roman" w:cs="Times New Roman"/>
          <w:i w:val="0"/>
          <w:iCs w:val="0"/>
          <w:color w:val="auto"/>
        </w:rPr>
      </w:pPr>
      <w:bookmarkStart w:id="21" w:name="_Toc238722706"/>
      <w:r>
        <w:t>1.2. Mục tiêu cụ thể</w:t>
      </w:r>
      <w:bookmarkEnd w:id="21"/>
    </w:p>
    <w:p w14:paraId="29FC3016" w14:textId="77777777" w:rsidR="00123877" w:rsidRDefault="00123877" w:rsidP="00123877">
      <w:r>
        <w:t>Để đạt được mục tiêu tổng quát, đề tài tập trung thực hiện các mục tiêu cụ thể sau:</w:t>
      </w:r>
    </w:p>
    <w:p w14:paraId="42034F3F" w14:textId="77BC3A0C" w:rsidR="00123877" w:rsidRDefault="00123877" w:rsidP="00123877">
      <w:pPr>
        <w:ind w:firstLine="720"/>
      </w:pPr>
      <w:r>
        <w:t>- Xây dựng mô hình D</w:t>
      </w:r>
      <w:r w:rsidR="00725051">
        <w:t xml:space="preserve">PI </w:t>
      </w:r>
      <w:r>
        <w:t>liên kết mã số vùng trồng với polygon địa lý, diện tích, loại cây trồng, chủ thể được ủy quyền, trạng thái và khoảng thời gian hiệu lực.</w:t>
      </w:r>
    </w:p>
    <w:p w14:paraId="3B1598B4" w14:textId="0C3337D0" w:rsidR="00123877" w:rsidRDefault="00123877" w:rsidP="00573E98">
      <w:pPr>
        <w:ind w:firstLine="720"/>
      </w:pPr>
      <w:r>
        <w:t>- Xây dựng và đánh giá cấu hình sáu nhóm bất biến PCIE đã triển khai (không gian, chủ thể, trạng thái, năng lực sản lượng, Mass Balance và CoC); hai nhóm Evidence Duplication và Spatio-temporal Consistency được giữ ở mức đặc tả, chưa tính là kết quả định lượng của nghiên cứu này.</w:t>
      </w:r>
    </w:p>
    <w:p w14:paraId="2E758B23" w14:textId="77777777" w:rsidR="00123877" w:rsidRDefault="00123877" w:rsidP="00123877">
      <w:pPr>
        <w:ind w:firstLine="720"/>
      </w:pPr>
      <w:r>
        <w:t>- Mô hình hóa chuỗi truy xuất theo GS1 EPCIS, liên kết các sự kiện từ thu hoạch, chuyển giao, đóng gói đến xuất hàng nhằm hỗ trợ khả năng trao đổi và truy vấn dữ liệu giữa các tác nhân trong chuỗi cung ứng.</w:t>
      </w:r>
    </w:p>
    <w:p w14:paraId="34811F7D" w14:textId="0E71B3F4" w:rsidR="00123877" w:rsidRDefault="00123877" w:rsidP="00123877">
      <w:pPr>
        <w:ind w:firstLine="720"/>
      </w:pPr>
      <w:r>
        <w:t>- Xây dựng cơ chế đánh giá Cross-event Consistency, Mass Balance và C</w:t>
      </w:r>
      <w:r w:rsidR="00725051">
        <w:t>oC</w:t>
      </w:r>
      <w:r>
        <w:t>, qua đó mở rộng phạm vi kiểm tra từ từng sự kiện độc lập sang mối quan hệ giữa nhiều sự kiện và nhiều chủ thể.</w:t>
      </w:r>
    </w:p>
    <w:p w14:paraId="0086EFEC" w14:textId="77777777" w:rsidR="00123877" w:rsidRDefault="00123877" w:rsidP="00123877">
      <w:pPr>
        <w:ind w:firstLine="720"/>
      </w:pPr>
      <w:r>
        <w:t>- Xây dựng cơ chế phân loại kết quả PASS – REVIEW – BLOCK, trong đó mỗi quyết định đi kèm với ràng buộc bị vi phạm và dữ liệu hỗ trợ giải thích.</w:t>
      </w:r>
    </w:p>
    <w:p w14:paraId="238927A0" w14:textId="77777777" w:rsidR="00123877" w:rsidRDefault="00123877" w:rsidP="00123877">
      <w:pPr>
        <w:ind w:firstLine="720"/>
      </w:pPr>
      <w:r>
        <w:t>- Xây dựng cơ chế bảo toàn và xác minh bằng chứng dựa trên canonicalization, cryptographic hash, Merkle Tree và EVM blockchain anchoring.</w:t>
      </w:r>
    </w:p>
    <w:p w14:paraId="64B46356" w14:textId="2D2EC022" w:rsidR="00123877" w:rsidRDefault="00123877" w:rsidP="00123877">
      <w:pPr>
        <w:ind w:firstLine="720"/>
      </w:pPr>
      <w:r>
        <w:t>- Triển khai Proof-of-Concept (PoC) và đánh giá hệ thống trên các kịch bản hợp lệ, trường hợp biên và kịch bản đối kháng nhằm kiểm chứng việc triển khai các bất biến, khả năng phát hiện các lớp vi phạm đã định nghĩa và hiệu năng của các thành phần chính.</w:t>
      </w:r>
    </w:p>
    <w:p w14:paraId="67052E4E" w14:textId="2B147148" w:rsidR="00F5083E" w:rsidRDefault="00F5083E" w:rsidP="00F5083E">
      <w:pPr>
        <w:pStyle w:val="Heading2"/>
      </w:pPr>
      <w:bookmarkStart w:id="22" w:name="_Toc238722707"/>
      <w:r>
        <w:t>2. Phân tích hệ thống</w:t>
      </w:r>
      <w:bookmarkEnd w:id="22"/>
    </w:p>
    <w:p w14:paraId="43F6DD97" w14:textId="69FB213F" w:rsidR="00F5083E" w:rsidRDefault="00F5083E" w:rsidP="00F5083E">
      <w:pPr>
        <w:pStyle w:val="Heading3"/>
      </w:pPr>
      <w:bookmarkStart w:id="23" w:name="_Toc238722708"/>
      <w:r>
        <w:t>2.1. Đối tượng và phạm vi hệ thống</w:t>
      </w:r>
      <w:bookmarkEnd w:id="23"/>
      <w:r>
        <w:t xml:space="preserve"> </w:t>
      </w:r>
    </w:p>
    <w:p w14:paraId="06A48BB9" w14:textId="77777777" w:rsidR="00123877" w:rsidRPr="00123877" w:rsidRDefault="00123877" w:rsidP="00123877">
      <w:pPr>
        <w:ind w:firstLine="720"/>
      </w:pPr>
      <w:r w:rsidRPr="00123877">
        <w:t>BATS-AgriGuard được nghiên cứu trong phạm vi chuỗi truy xuất nông sản từ vùng trồng → thu hoạch → chuyển giao → đóng gói → xuất hàng → truy xuất và xác minh. Trong phạm vi Proof-of-Concept, đề tài ưu tiên chuỗi cung ứng sầu riêng nhằm kế thừa miền ứng dụng của hệ thống BATS nền tảng và phù hợp với bài toán quản lý mã số vùng trồng trong hoạt động sản xuất và xuất khẩu.</w:t>
      </w:r>
    </w:p>
    <w:p w14:paraId="7190F2F3" w14:textId="77777777" w:rsidR="00123877" w:rsidRPr="00123877" w:rsidRDefault="00123877" w:rsidP="00123877">
      <w:pPr>
        <w:ind w:firstLine="720"/>
      </w:pPr>
      <w:r w:rsidRPr="00123877">
        <w:t>Đối tượng dữ liệu của hệ thống bao gồm thông tin vùng trồng, polygon địa lý, chủ thể tham gia, trạng thái và thời gian hiệu lực của mã vùng trồng, các sự kiện truy xuất, batch sản phẩm, thời gian, vị trí, số lượng hoặc khối lượng, quan hệ chuyển giao và các bằng chứng liên quan.</w:t>
      </w:r>
    </w:p>
    <w:p w14:paraId="32D5FD87" w14:textId="77777777" w:rsidR="00123877" w:rsidRDefault="00123877" w:rsidP="00123877">
      <w:pPr>
        <w:ind w:firstLine="720"/>
        <w:rPr>
          <w:i/>
          <w:iCs/>
        </w:rPr>
      </w:pPr>
      <w:r w:rsidRPr="00123877">
        <w:t xml:space="preserve">Phạm vi nghiên cứu tập trung vào việc kiểm tra tính nhất quán của dữ liệu được cung cấp cho hệ thống. BATS-AgriGuard không nhằm xác nhận chất lượng hoặc an toàn thực phẩm của nông sản, không thay thế chứng nhận hoặc hoạt động kiểm tra thực </w:t>
      </w:r>
      <w:r w:rsidRPr="00123877">
        <w:lastRenderedPageBreak/>
        <w:t>địa, và không xem một dấu hiệu bất thường do hệ thống phát hiện là bằng chứng trực tiếp khẳng định hành vi gian lận.</w:t>
      </w:r>
    </w:p>
    <w:p w14:paraId="4A9257E5" w14:textId="0D4F35F7" w:rsidR="00F5083E" w:rsidRDefault="00F5083E" w:rsidP="00A44E35">
      <w:pPr>
        <w:pStyle w:val="Heading3"/>
      </w:pPr>
      <w:bookmarkStart w:id="24" w:name="_Toc238722709"/>
      <w:r>
        <w:t>2.2. Các tác nhân tham gia</w:t>
      </w:r>
      <w:bookmarkEnd w:id="24"/>
    </w:p>
    <w:p w14:paraId="6DAE707E" w14:textId="48C18E7D" w:rsidR="00123877" w:rsidRDefault="00123877" w:rsidP="00123877">
      <w:pPr>
        <w:ind w:firstLine="720"/>
      </w:pPr>
      <w:r>
        <w:t>Chuỗi cung ứng được mô hình hóa với nhiều nhóm tác nhân có vai trò khác nhau.</w:t>
      </w:r>
    </w:p>
    <w:p w14:paraId="581E79FF" w14:textId="77777777" w:rsidR="00123877" w:rsidRDefault="00123877" w:rsidP="00123877">
      <w:pPr>
        <w:ind w:firstLine="720"/>
      </w:pPr>
      <w:r>
        <w:t>Nông dân hoặc nông hộ là chủ thể tạo các sự kiện ban đầu liên quan đến hoạt động thu hoạch tại vùng trồng. Hợp tác xã (HTX) tham gia quản lý thông tin vùng trồng, chủ thể được phép hoạt động và hỗ trợ quản lý dữ liệu truy xuất. Đơn vị thu gom, cơ sở đóng gói hoặc nhà máy tiếp nhận sản phẩm và tạo các sự kiện chuyển giao, tiếp nhận, xử lý hoặc đóng gói tiếp theo.</w:t>
      </w:r>
    </w:p>
    <w:p w14:paraId="243B1EF4" w14:textId="77777777" w:rsidR="00123877" w:rsidRDefault="00123877" w:rsidP="00123877">
      <w:pPr>
        <w:ind w:firstLine="720"/>
      </w:pPr>
      <w:r>
        <w:t>Doanh nghiệp tiêu thụ hoặc xuất khẩu khai thác lịch sử provenance và bằng chứng phục vụ truy xuất. Quản trị viên chịu trách nhiệm quản lý dữ liệu nền và xử lý những sự kiện được đưa vào Review Queue. Người tiêu dùng hoặc bên xác minh có thể sử dụng QR/GS1 Digital Link để truy xuất lịch sử sản phẩm và kiểm tra bằng chứng được công bố.</w:t>
      </w:r>
    </w:p>
    <w:p w14:paraId="0A9D4103" w14:textId="0B1F3F06" w:rsidR="00A262FB" w:rsidRPr="00A262FB" w:rsidRDefault="00123877" w:rsidP="00123877">
      <w:pPr>
        <w:ind w:firstLine="720"/>
      </w:pPr>
      <w:r>
        <w:t>Việc phân tách vai trò của các tác nhân cho phép hệ thống kiểm tra không chỉ nội dung của sự kiện mà còn quan hệ giữa hành động được thực hiện và quyền của chủ thể đối với vùng trồng, batch hoặc công đoạn tương ứng.</w:t>
      </w:r>
    </w:p>
    <w:p w14:paraId="6D8E1230" w14:textId="6042E763" w:rsidR="00F5083E" w:rsidRDefault="00F5083E" w:rsidP="00F5083E">
      <w:pPr>
        <w:pStyle w:val="Heading3"/>
      </w:pPr>
      <w:bookmarkStart w:id="25" w:name="_Toc238722710"/>
      <w:r>
        <w:t>2.3. Khối thu thập và quản lý dữ liệu</w:t>
      </w:r>
      <w:bookmarkEnd w:id="25"/>
      <w:r>
        <w:t xml:space="preserve"> </w:t>
      </w:r>
    </w:p>
    <w:p w14:paraId="2E303EB3" w14:textId="48BABD67" w:rsidR="00123877" w:rsidRDefault="00123877" w:rsidP="00123877">
      <w:pPr>
        <w:ind w:firstLine="720"/>
      </w:pPr>
      <w:r>
        <w:t>Theo kiến trúc đề xuất, User &amp; Data Acquisition Layer cung cấp các kênh hình thành và quản lý dữ liệu đầu vào.</w:t>
      </w:r>
    </w:p>
    <w:p w14:paraId="0BE22263" w14:textId="6D9B676E" w:rsidR="00123877" w:rsidRDefault="00123877" w:rsidP="00123877">
      <w:pPr>
        <w:ind w:firstLine="720"/>
      </w:pPr>
      <w:r>
        <w:t>Website Admin/Cooperative hỗ trợ HTX hoặc quản trị viên quản lý thông tin nền. Thành phần Plantation Registry lưu trữ D</w:t>
      </w:r>
      <w:r w:rsidR="00725051">
        <w:t>PI</w:t>
      </w:r>
      <w:r>
        <w:t>, bao gồm mã số vùng trồng, polygon, diện tích, cây trồng, trạng thái, thời gian hiệu lực và các chủ thể được phép liên kết với vùng trồng.</w:t>
      </w:r>
    </w:p>
    <w:p w14:paraId="7D4DDCC5" w14:textId="77777777" w:rsidR="00123877" w:rsidRDefault="00123877" w:rsidP="00123877">
      <w:pPr>
        <w:ind w:firstLine="720"/>
      </w:pPr>
      <w:r>
        <w:t>Ở phía hiện trường, Zalo Mini App được sử dụng để hỗ trợ các tác nhân tạo Harvest/Transfer Events. Một sự kiện có thể chứa mã vùng trồng, batch, chủ thể, thời gian, vị trí, số lượng hoặc khối lượng và bằng chứng liên quan.</w:t>
      </w:r>
    </w:p>
    <w:p w14:paraId="2F4050FD" w14:textId="2F1B633C" w:rsidR="00A262FB" w:rsidRPr="00A262FB" w:rsidRDefault="00123877" w:rsidP="00123877">
      <w:pPr>
        <w:ind w:firstLine="720"/>
      </w:pPr>
      <w:r>
        <w:t>Plantation Registry được duy trì độc lập với dữ liệu sự kiện. Tuy nhiên, tính độc lập không mặc nhiên tạo ra tính có thẩm quyền. Kiến trúc vì vậy xác định nhu cầu bổ sung Authoritative Registry Adapter để tiếp nhận dữ liệu mã số vùng trồng từ nguồn quản lý được phê duyệt, kèm registryVersion, thời điểm đồng bộ, chủ thể phê duyệt và trạng thái xác minh. Các phiên bản này cần được đưa vào semantic envelope khi neo bằng chứng.</w:t>
      </w:r>
    </w:p>
    <w:p w14:paraId="636335B4" w14:textId="42B281E6" w:rsidR="00F5083E" w:rsidRDefault="00F5083E" w:rsidP="00F5083E">
      <w:pPr>
        <w:pStyle w:val="Heading3"/>
      </w:pPr>
      <w:bookmarkStart w:id="26" w:name="_Toc238722711"/>
      <w:r>
        <w:lastRenderedPageBreak/>
        <w:t>2.4. Khối xử lý và kiểm tra dữ liệu</w:t>
      </w:r>
      <w:bookmarkEnd w:id="26"/>
      <w:r>
        <w:t xml:space="preserve"> </w:t>
      </w:r>
    </w:p>
    <w:p w14:paraId="78AF9FFB" w14:textId="23BAE8F4" w:rsidR="00123877" w:rsidRDefault="00123877" w:rsidP="00123877">
      <w:pPr>
        <w:ind w:firstLine="720"/>
      </w:pPr>
      <w:r>
        <w:t>Thành phần trung tâm của backend là PCIE</w:t>
      </w:r>
      <w:r w:rsidR="00573E98">
        <w:t xml:space="preserve">, </w:t>
      </w:r>
      <w:r>
        <w:t>tiếp nhận sự kiện và đánh giá sự kiện dựa trên Plantation Registry, lịch sử sự kiện và tập các bất biến được định nghĩa.</w:t>
      </w:r>
    </w:p>
    <w:p w14:paraId="04995C58" w14:textId="7175EC87" w:rsidR="00123877" w:rsidRDefault="00123877" w:rsidP="00123877">
      <w:pPr>
        <w:ind w:firstLine="720"/>
      </w:pPr>
      <w:r>
        <w:t>Khác với kiểm tra cấu trúc dữ liệu đơn thuần, PCIE đánh giá đồng thời nhiều chiều của provenance, bao gồm vị trí, quyền của chủ thể, trạng thái mã vùng trồng, năng lực sản lượng, bằng chứng, quan hệ không gian – thời gian, Mass Balance và</w:t>
      </w:r>
      <w:r w:rsidR="00725051">
        <w:t xml:space="preserve"> CoC</w:t>
      </w:r>
      <w:r>
        <w:t>.</w:t>
      </w:r>
    </w:p>
    <w:p w14:paraId="0A784EB3" w14:textId="77777777" w:rsidR="00123877" w:rsidRDefault="00123877" w:rsidP="00123877">
      <w:pPr>
        <w:ind w:firstLine="720"/>
      </w:pPr>
      <w:r>
        <w:t>Kết quả được phân thành ba trạng thái PASS – REVIEW – BLOCK. Sự kiện đáp ứng các ràng buộc được tiếp tục xử lý và lưu vào EPCIS Event Store; trường hợp xuất hiện bất thường cần đánh giá thêm được đưa vào Review Queue; trường hợp vi phạm hard invariant được cấu hình ở mức BLOCK bị ngăn tham gia tiếp vào provenance chain.</w:t>
      </w:r>
    </w:p>
    <w:p w14:paraId="1D3F2D93" w14:textId="123FF47A" w:rsidR="00123877" w:rsidRPr="00A262FB" w:rsidRDefault="00123877" w:rsidP="00123877">
      <w:pPr>
        <w:ind w:firstLine="720"/>
      </w:pPr>
      <w:r>
        <w:t>EPCIS Event Store sử dụng PostgreSQL/PostGIS để quản lý dữ liệu sự kiện và dữ liệu không gian. Việc giữ dữ liệu nghiệp vụ ngoài blockchain cho phép hệ thống thực hiện các truy vấn không gian, tổng hợp sản lượng, xây dựng provenance graph và kiểm tra xuyên sự kiện hiệu quả hơn.</w:t>
      </w:r>
    </w:p>
    <w:p w14:paraId="6990F506" w14:textId="26B65978" w:rsidR="00F5083E" w:rsidRDefault="00F5083E" w:rsidP="00F5083E">
      <w:pPr>
        <w:pStyle w:val="Heading3"/>
      </w:pPr>
      <w:bookmarkStart w:id="27" w:name="_Toc238722712"/>
      <w:r>
        <w:t>2.5. Khối truy xuất và xác minh</w:t>
      </w:r>
      <w:bookmarkEnd w:id="27"/>
    </w:p>
    <w:p w14:paraId="70824947" w14:textId="3D01D97A" w:rsidR="00123877" w:rsidRDefault="00123877" w:rsidP="00123877">
      <w:pPr>
        <w:ind w:firstLine="720"/>
      </w:pPr>
      <w:r>
        <w:t>Các sự kiện đã được chấp nhận được khai thác thông qua Website Operations, nơi cung cấp lịch sử truy xuất và kết quả kiểm tra cho các tác nhân phù hợp.</w:t>
      </w:r>
    </w:p>
    <w:p w14:paraId="51422E8A" w14:textId="77777777" w:rsidR="00123877" w:rsidRDefault="00123877" w:rsidP="00123877">
      <w:pPr>
        <w:ind w:firstLine="720"/>
      </w:pPr>
      <w:r>
        <w:t>Từ EPCIS Event Store, hệ thống xây dựng Mass-balance &amp; Custody Graph để biểu diễn mối quan hệ giữa vùng trồng, batch, chủ thể, cơ sở và các sự kiện chuyển giao. Cấu trúc này cung cấp ngữ cảnh cho các kiểm tra xuyên sự kiện.</w:t>
      </w:r>
    </w:p>
    <w:p w14:paraId="730046D0" w14:textId="77777777" w:rsidR="00123877" w:rsidRDefault="00123877" w:rsidP="00123877">
      <w:pPr>
        <w:ind w:firstLine="720"/>
      </w:pPr>
      <w:r>
        <w:t>Đối với lớp bằng chứng, semantic event envelope được chuẩn hóa và chuyển thành Canonical Envelope Hash. Các hash được tổng hợp thành Merkle commitment và Merkle root được neo tại EVM Blockchain Anchor.</w:t>
      </w:r>
    </w:p>
    <w:p w14:paraId="08E838F9" w14:textId="6CA97BDE" w:rsidR="00A262FB" w:rsidRPr="00A262FB" w:rsidRDefault="00123877" w:rsidP="00123877">
      <w:pPr>
        <w:ind w:firstLine="720"/>
      </w:pPr>
      <w:r>
        <w:t>Cuối chuỗi, Public QR/GS1 Digital Link Verifier cung cấp giao diện cho người dùng hoặc bên xác minh truy xuất lịch sử provenance và kiểm tra bằng chứng mà không yêu cầu họ trực tiếp thao tác với blockchain.</w:t>
      </w:r>
    </w:p>
    <w:p w14:paraId="39D896C9" w14:textId="09DBF59E" w:rsidR="00A262FB" w:rsidRDefault="00A262FB" w:rsidP="00A262FB">
      <w:pPr>
        <w:pStyle w:val="Heading3"/>
      </w:pPr>
      <w:bookmarkStart w:id="28" w:name="_Toc238722713"/>
      <w:r>
        <w:t>2.6. Quy trình hoạt động tổng thể</w:t>
      </w:r>
      <w:bookmarkEnd w:id="28"/>
    </w:p>
    <w:p w14:paraId="28E122ED" w14:textId="2FEEBB90" w:rsidR="00A44E35" w:rsidRDefault="00A44E35" w:rsidP="00A44E35">
      <w:pPr>
        <w:ind w:firstLine="720"/>
      </w:pPr>
      <w:r>
        <w:t xml:space="preserve">Quy trình bắt đầu bằng việc đăng ký vùng trồng và thiết lập </w:t>
      </w:r>
      <w:r w:rsidR="00725051">
        <w:t xml:space="preserve">DPI </w:t>
      </w:r>
      <w:r>
        <w:t>trong Plantation Registry. Khi một hoạt động thu hoạch hoặc chuyển giao phát sinh, tác nhân tạo sự kiện thông qua ứng dụng hiện trường. Sự kiện được chuyển đến PCIE để kiểm tra trước khi được chấp nhận vào lịch sử truy xuất.</w:t>
      </w:r>
    </w:p>
    <w:p w14:paraId="6005B83C" w14:textId="5E2DE23B" w:rsidR="00A44E35" w:rsidRDefault="00A44E35" w:rsidP="00A44E35">
      <w:pPr>
        <w:ind w:firstLine="720"/>
      </w:pPr>
      <w:r>
        <w:lastRenderedPageBreak/>
        <w:t>PCIE thực hiện hai cấp độ đánh giá. Cấp độ thứ nhất kiểm tra quan hệ trực tiếp giữa sự kiện và vùng trồng, bao gồm không gian, chủ thể, trạng thái, sản lượng và bằng chứng. Cấp độ thứ hai khai thác lịch sử để đánh giá Cross-event Consistency, Mass Balance và C</w:t>
      </w:r>
      <w:r w:rsidR="00725051">
        <w:t>oC</w:t>
      </w:r>
      <w:r>
        <w:t>.</w:t>
      </w:r>
    </w:p>
    <w:p w14:paraId="5679C357" w14:textId="77777777" w:rsidR="00A44E35" w:rsidRDefault="00A44E35" w:rsidP="00A44E35">
      <w:pPr>
        <w:ind w:firstLine="720"/>
      </w:pPr>
      <w:r>
        <w:t>Từ kết quả của các bất biến, PCIE trả về PASS, REVIEW hoặc BLOCK và lưu lại nguyên nhân. Các sự kiện được chấp nhận tiếp tục hình thành provenance chain.</w:t>
      </w:r>
    </w:p>
    <w:p w14:paraId="6AE46596" w14:textId="1847CFE0" w:rsidR="00A44E35" w:rsidRPr="00A262FB" w:rsidRDefault="00A44E35" w:rsidP="00A44E35">
      <w:pPr>
        <w:ind w:firstLine="720"/>
      </w:pPr>
      <w:r>
        <w:t>Dữ liệu sau quá trình kiểm tra được canonicalize, băm và tổng hợp thành Merkle commitment trước khi neo bằng chứng lên blockchain. Khi cần truy xuất, hệ thống tái dựng lịch sử provenance từ EPCIS Event Store và cho phép đối chiếu dữ liệu được trình bày với commitment đã được công bố.</w:t>
      </w:r>
    </w:p>
    <w:p w14:paraId="17AE6F53" w14:textId="55DE1D0E" w:rsidR="00A262FB" w:rsidRDefault="00A262FB" w:rsidP="00A262FB">
      <w:pPr>
        <w:pStyle w:val="Heading2"/>
      </w:pPr>
      <w:bookmarkStart w:id="29" w:name="_Toc238722714"/>
      <w:r>
        <w:t>3. Phương pháp nghiên cứu</w:t>
      </w:r>
      <w:bookmarkEnd w:id="29"/>
    </w:p>
    <w:p w14:paraId="4B113659" w14:textId="13FD1CBA" w:rsidR="00A262FB" w:rsidRDefault="00A262FB" w:rsidP="00A262FB">
      <w:pPr>
        <w:pStyle w:val="Heading3"/>
      </w:pPr>
      <w:bookmarkStart w:id="30" w:name="_Toc238722715"/>
      <w:r>
        <w:t xml:space="preserve">3.1. </w:t>
      </w:r>
      <w:r w:rsidR="00A44E35">
        <w:t>Mô hình hoá dữ liệu truy xuất và ký hiệu</w:t>
      </w:r>
      <w:bookmarkEnd w:id="30"/>
    </w:p>
    <w:p w14:paraId="0A60E1FC" w14:textId="40BBDBF1" w:rsidR="00A44E35" w:rsidRPr="004F39C2" w:rsidRDefault="00A44E35" w:rsidP="00A44E35">
      <w:pPr>
        <w:ind w:firstLine="720"/>
      </w:pPr>
      <w:r w:rsidRPr="00A44E35">
        <w:t xml:space="preserve">Đề tài sử dụng GS1 EPCIS làm cơ sở mô hình hóa các sự kiện trong chuỗi cung </w:t>
      </w:r>
      <w:r w:rsidRPr="004F39C2">
        <w:t>ứng</w:t>
      </w:r>
      <w:r w:rsidR="00DF6279">
        <w:t xml:space="preserve"> [7]</w:t>
      </w:r>
      <w:r w:rsidRPr="004F39C2">
        <w:t>. Thay vì biểu diễn toàn bộ nghiệp vụ bằng một loại sự kiện duy nhất, các loại sự kiện được lựa chọn phù hợp với bản chất của hoạt động thu hoạch, chuyển giao, đóng gói và xuất hàng.</w:t>
      </w:r>
    </w:p>
    <w:p w14:paraId="41CA488E" w14:textId="77777777" w:rsidR="00A44E35" w:rsidRPr="004F39C2" w:rsidRDefault="00A44E35" w:rsidP="00A44E35">
      <w:pPr>
        <w:ind w:firstLine="720"/>
      </w:pPr>
      <w:r w:rsidRPr="004F39C2">
        <w:t xml:space="preserve">Để xây dựng đặc tả hình thức cho PCIE, một sự kiện truy xuất </w:t>
      </w:r>
      <m:oMath>
        <m:r>
          <w:rPr>
            <w:rFonts w:ascii="Cambria Math" w:hAnsi="Cambria Math"/>
          </w:rPr>
          <m:t>e</m:t>
        </m:r>
      </m:oMath>
      <w:r w:rsidRPr="004F39C2">
        <w:t xml:space="preserve"> được biểu diễn ở mức khái quát:</w:t>
      </w:r>
    </w:p>
    <w:p w14:paraId="084E386C" w14:textId="77777777" w:rsidR="00A44E35" w:rsidRPr="004F39C2" w:rsidRDefault="00A44E35" w:rsidP="00A44E35">
      <m:oMathPara>
        <m:oMathParaPr>
          <m:jc m:val="center"/>
        </m:oMathParaP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e>
          </m:d>
        </m:oMath>
      </m:oMathPara>
    </w:p>
    <w:p w14:paraId="3BD729A1" w14:textId="77777777" w:rsidR="00A44E35" w:rsidRPr="004F39C2" w:rsidRDefault="00A44E35" w:rsidP="00A44E35">
      <w:r w:rsidRPr="004F39C2">
        <w:t>trong đó:</w:t>
      </w:r>
    </w:p>
    <w:p w14:paraId="1774A8F7" w14:textId="77777777" w:rsidR="00A44E35" w:rsidRPr="004F39C2" w:rsidRDefault="00A44E35" w:rsidP="00A44E35">
      <w:pPr>
        <w:ind w:firstLine="720"/>
      </w:pPr>
      <w:r w:rsidRPr="004F39C2">
        <w:t xml:space="preserve">- </w:t>
      </w:r>
      <m:oMath>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oMath>
      <w:r w:rsidRPr="004F39C2">
        <w:t>: định danh duy nhất của sự kiện;</w:t>
      </w:r>
    </w:p>
    <w:p w14:paraId="5E34ACFF"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4F39C2">
        <w:t>: thời điểm xảy ra sự kiện;</w:t>
      </w:r>
    </w:p>
    <w:p w14:paraId="12BE1484"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4F39C2">
        <w:t>: vị trí được ghi nhận;</w:t>
      </w:r>
    </w:p>
    <w:p w14:paraId="7146336D"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a</m:t>
            </m:r>
          </m:e>
          <m:sub>
            <m:r>
              <w:rPr>
                <w:rFonts w:ascii="Cambria Math" w:hAnsi="Cambria Math"/>
              </w:rPr>
              <m:t>e</m:t>
            </m:r>
          </m:sub>
        </m:sSub>
      </m:oMath>
      <w:r w:rsidRPr="004F39C2">
        <w:t>: chủ thể thực hiện;</w:t>
      </w:r>
    </w:p>
    <w:p w14:paraId="4F875E13"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c</m:t>
            </m:r>
          </m:e>
          <m:sub>
            <m:r>
              <w:rPr>
                <w:rFonts w:ascii="Cambria Math" w:hAnsi="Cambria Math"/>
              </w:rPr>
              <m:t>e</m:t>
            </m:r>
          </m:sub>
        </m:sSub>
      </m:oMath>
      <w:r w:rsidRPr="004F39C2">
        <w:t>: mã số vùng trồng liên quan;</w:t>
      </w:r>
    </w:p>
    <w:p w14:paraId="4A56F1DF"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b</m:t>
            </m:r>
          </m:e>
          <m:sub>
            <m:r>
              <w:rPr>
                <w:rFonts w:ascii="Cambria Math" w:hAnsi="Cambria Math"/>
              </w:rPr>
              <m:t>e</m:t>
            </m:r>
          </m:sub>
        </m:sSub>
      </m:oMath>
      <w:r w:rsidRPr="004F39C2">
        <w:t>: batch hoặc đối tượng truy xuất;</w:t>
      </w:r>
    </w:p>
    <w:p w14:paraId="698982D4"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q</m:t>
            </m:r>
          </m:e>
          <m:sub>
            <m:r>
              <w:rPr>
                <w:rFonts w:ascii="Cambria Math" w:hAnsi="Cambria Math"/>
              </w:rPr>
              <m:t>e</m:t>
            </m:r>
          </m:sub>
        </m:sSub>
      </m:oMath>
      <w:r w:rsidRPr="004F39C2">
        <w:t>: số lượng hoặc khối lượng;</w:t>
      </w:r>
    </w:p>
    <w:p w14:paraId="382B2337"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τ</m:t>
            </m:r>
          </m:e>
          <m:sub>
            <m:r>
              <w:rPr>
                <w:rFonts w:ascii="Cambria Math" w:hAnsi="Cambria Math"/>
              </w:rPr>
              <m:t>e</m:t>
            </m:r>
          </m:sub>
        </m:sSub>
      </m:oMath>
      <w:r w:rsidRPr="004F39C2">
        <w:t>: loại sự kiện nghiệp vụ;</w:t>
      </w:r>
    </w:p>
    <w:p w14:paraId="43E85D0A" w14:textId="6175A5E2"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tập bằng chứng liên quan.</w:t>
      </w:r>
    </w:p>
    <w:p w14:paraId="44462C4A" w14:textId="694F3700" w:rsidR="00A44E35" w:rsidRPr="004F39C2" w:rsidRDefault="00A44E35" w:rsidP="00A44E35">
      <w:pPr>
        <w:ind w:firstLine="720"/>
      </w:pPr>
      <w:r w:rsidRPr="004F39C2">
        <w:t xml:space="preserve">Song song với mô hình sự kiện, mỗi vùng trồng </w:t>
      </w:r>
      <m:oMath>
        <m:r>
          <w:rPr>
            <w:rFonts w:ascii="Cambria Math" w:hAnsi="Cambria Math"/>
          </w:rPr>
          <m:t>c</m:t>
        </m:r>
      </m:oMath>
      <w:r w:rsidRPr="004F39C2">
        <w:t xml:space="preserve"> được biểu diễn bằng một D</w:t>
      </w:r>
      <w:r w:rsidR="00725051">
        <w:t>PI</w:t>
      </w:r>
      <w:r w:rsidRPr="004F39C2">
        <w:t>:</w:t>
      </w:r>
    </w:p>
    <w:p w14:paraId="531DDCB0" w14:textId="77777777" w:rsidR="00A44E35" w:rsidRPr="004F39C2" w:rsidRDefault="00A44E35" w:rsidP="00A44E35">
      <m:oMathPara>
        <m:oMathParaPr>
          <m:jc m:val="center"/>
        </m:oMathParaPr>
        <m:oMath>
          <m:r>
            <w:rPr>
              <w:rFonts w:ascii="Cambria Math" w:hAnsi="Cambria Math"/>
            </w:rPr>
            <m:t>DP</m:t>
          </m:r>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p w14:paraId="3BA8228E" w14:textId="77777777" w:rsidR="00A44E35" w:rsidRPr="004F39C2" w:rsidRDefault="00A44E35" w:rsidP="00A44E35">
      <w:r w:rsidRPr="004F39C2">
        <w:lastRenderedPageBreak/>
        <w:t xml:space="preserve">trong đó </w:t>
      </w:r>
      <m:oMath>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oMath>
      <w:r w:rsidRPr="004F39C2">
        <w:t xml:space="preserve"> là mã số vùng trồng;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là polygon địa lý;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4F39C2">
        <w:t xml:space="preserve"> là diện tích; </w:t>
      </w:r>
      <m:oMath>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là thông tin cây trồng hoặc giống;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4F39C2">
        <w:t xml:space="preserve"> là tập chủ thể được ủy quyền;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4F39C2">
        <w:t xml:space="preserve"> là khoảng thời gian hiệu lực và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4F39C2">
        <w:t xml:space="preserve"> là trạng thái vùng trồng.</w:t>
      </w:r>
    </w:p>
    <w:p w14:paraId="3C427A87" w14:textId="77777777" w:rsidR="00A44E35" w:rsidRPr="004F39C2" w:rsidRDefault="00A44E35" w:rsidP="00A44E35">
      <w:pPr>
        <w:ind w:firstLine="720"/>
      </w:pPr>
      <w:r w:rsidRPr="004F39C2">
        <w:t>Geometry của vùng trồng được đăng ký độc lập trước khi được sử dụng làm dữ liệu tham chiếu để kiểm tra sự kiện.</w:t>
      </w:r>
    </w:p>
    <w:p w14:paraId="5D6357D2" w14:textId="77777777" w:rsidR="00A44E35" w:rsidRPr="004F39C2" w:rsidRDefault="00A44E35" w:rsidP="00A44E35">
      <w:pPr>
        <w:ind w:firstLine="720"/>
      </w:pPr>
      <w:r w:rsidRPr="004F39C2">
        <w:t>Để thống nhất biểu diễn các phép kiểm tra, nghiên cứu định nghĩa hàm chỉ báo vi phạm:</w:t>
      </w:r>
    </w:p>
    <w:p w14:paraId="472CF7C5"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khi ràng buộc </m:t>
                    </m:r>
                    <m:r>
                      <w:rPr>
                        <w:rFonts w:ascii="Cambria Math" w:hAnsi="Cambria Math"/>
                      </w:rPr>
                      <m:t>i</m:t>
                    </m:r>
                    <m:r>
                      <m:rPr>
                        <m:nor/>
                      </m:rPr>
                      <m:t xml:space="preserve"> bị vi phạm</m:t>
                    </m:r>
                  </m:e>
                </m:mr>
                <m:mr>
                  <m:e>
                    <m:r>
                      <w:rPr>
                        <w:rFonts w:ascii="Cambria Math" w:hAnsi="Cambria Math"/>
                      </w:rPr>
                      <m:t>0</m:t>
                    </m:r>
                    <m:r>
                      <m:rPr>
                        <m:sty m:val="p"/>
                      </m:rPr>
                      <w:rPr>
                        <w:rFonts w:ascii="Cambria Math" w:hAnsi="Cambria Math"/>
                      </w:rPr>
                      <m:t>,</m:t>
                    </m:r>
                  </m:e>
                  <m:e>
                    <m:r>
                      <m:rPr>
                        <m:nor/>
                      </m:rPr>
                      <m:t xml:space="preserve">khi ràng buộc </m:t>
                    </m:r>
                    <m:r>
                      <w:rPr>
                        <w:rFonts w:ascii="Cambria Math" w:hAnsi="Cambria Math"/>
                      </w:rPr>
                      <m:t>i</m:t>
                    </m:r>
                    <m:r>
                      <m:rPr>
                        <m:nor/>
                      </m:rPr>
                      <m:t xml:space="preserve"> được thỏa mãn</m:t>
                    </m:r>
                  </m:e>
                </m:mr>
              </m:m>
            </m:e>
          </m:d>
        </m:oMath>
      </m:oMathPara>
    </w:p>
    <w:p w14:paraId="232A0A4C" w14:textId="77777777" w:rsidR="00A44E35" w:rsidRPr="004F39C2" w:rsidRDefault="00A44E35" w:rsidP="00A44E35">
      <w:r w:rsidRPr="004F39C2">
        <w:t>với:</w:t>
      </w:r>
    </w:p>
    <w:p w14:paraId="1ED9D543" w14:textId="77777777" w:rsidR="00A44E35" w:rsidRPr="004F39C2" w:rsidRDefault="00A44E35" w:rsidP="00A44E35">
      <m:oMathPara>
        <m:oMathParaPr>
          <m:jc m:val="center"/>
        </m:oMathParaPr>
        <m:oMath>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5D7220A" w14:textId="525D5FAB" w:rsidR="00A44E35" w:rsidRPr="004F39C2" w:rsidRDefault="00A44E35" w:rsidP="00A44E35">
      <w:r w:rsidRPr="004F39C2">
        <w:t>lần lượt biểu diễn các bất biến Geospatial, Identity/Authorization, Status, Yield, Evidence Duplication, Spatio-temporal Consistency, Mass Balance và C</w:t>
      </w:r>
      <w:r w:rsidR="00725051">
        <w:t>oC</w:t>
      </w:r>
      <w:r w:rsidRPr="004F39C2">
        <w:t>.</w:t>
      </w:r>
    </w:p>
    <w:p w14:paraId="72F6FC41" w14:textId="21E52EB2" w:rsidR="00A44E35" w:rsidRPr="004F39C2" w:rsidRDefault="00A44E35" w:rsidP="00A44E35">
      <w:r w:rsidRPr="004F39C2">
        <w:t xml:space="preserve">Thông qua các mô hình trên, hệ thống hình thành quan hệ provenance: </w:t>
      </w:r>
      <m:oMath>
        <m:r>
          <w:rPr>
            <w:rFonts w:ascii="Cambria Math" w:hAnsi="Cambria Math"/>
          </w:rPr>
          <m:t>Plantation</m:t>
        </m:r>
        <m:r>
          <m:rPr>
            <m:sty m:val="p"/>
          </m:rPr>
          <w:rPr>
            <w:rFonts w:ascii="Cambria Math" w:hAnsi="Cambria Math"/>
          </w:rPr>
          <m:t>→</m:t>
        </m:r>
        <m:r>
          <w:rPr>
            <w:rFonts w:ascii="Cambria Math" w:hAnsi="Cambria Math"/>
          </w:rPr>
          <m:t>Actor</m:t>
        </m:r>
        <m:r>
          <m:rPr>
            <m:sty m:val="p"/>
          </m:rPr>
          <w:rPr>
            <w:rFonts w:ascii="Cambria Math" w:hAnsi="Cambria Math"/>
          </w:rPr>
          <m:t>→</m:t>
        </m:r>
        <m:r>
          <w:rPr>
            <w:rFonts w:ascii="Cambria Math" w:hAnsi="Cambria Math"/>
          </w:rPr>
          <m:t>Harvest</m:t>
        </m:r>
        <m:r>
          <m:rPr>
            <m:sty m:val="p"/>
          </m:rPr>
          <w:rPr>
            <w:rFonts w:ascii="Cambria Math" w:hAnsi="Cambria Math"/>
          </w:rPr>
          <m:t>→</m:t>
        </m:r>
        <m:r>
          <w:rPr>
            <w:rFonts w:ascii="Cambria Math" w:hAnsi="Cambria Math"/>
          </w:rPr>
          <m:t>Batch</m:t>
        </m:r>
        <m:r>
          <m:rPr>
            <m:sty m:val="p"/>
          </m:rPr>
          <w:rPr>
            <w:rFonts w:ascii="Cambria Math" w:hAnsi="Cambria Math"/>
          </w:rPr>
          <m:t>→</m:t>
        </m:r>
        <m:f>
          <m:fPr>
            <m:ctrlPr>
              <w:rPr>
                <w:rFonts w:ascii="Cambria Math" w:hAnsi="Cambria Math"/>
              </w:rPr>
            </m:ctrlPr>
          </m:fPr>
          <m:num>
            <m:r>
              <w:rPr>
                <w:rFonts w:ascii="Cambria Math" w:hAnsi="Cambria Math"/>
              </w:rPr>
              <m:t>Transfer</m:t>
            </m:r>
            <m:ctrlPr>
              <w:rPr>
                <w:rFonts w:ascii="Cambria Math" w:hAnsi="Cambria Math"/>
                <w:i/>
              </w:rPr>
            </m:ctrlPr>
          </m:num>
          <m:den>
            <m:r>
              <w:rPr>
                <w:rFonts w:ascii="Cambria Math" w:hAnsi="Cambria Math"/>
              </w:rPr>
              <m:t>Packing</m:t>
            </m:r>
          </m:den>
        </m:f>
        <m:r>
          <m:rPr>
            <m:sty m:val="p"/>
          </m:rPr>
          <w:rPr>
            <w:rFonts w:ascii="Cambria Math" w:hAnsi="Cambria Math"/>
          </w:rPr>
          <m:t>→</m:t>
        </m:r>
        <m:r>
          <w:rPr>
            <w:rFonts w:ascii="Cambria Math" w:hAnsi="Cambria Math"/>
          </w:rPr>
          <m:t>Shipment</m:t>
        </m:r>
        <m:r>
          <m:rPr>
            <m:sty m:val="p"/>
          </m:rPr>
          <w:rPr>
            <w:rFonts w:ascii="Cambria Math" w:hAnsi="Cambria Math"/>
          </w:rPr>
          <m:t>→</m:t>
        </m:r>
        <m:r>
          <w:rPr>
            <w:rFonts w:ascii="Cambria Math" w:hAnsi="Cambria Math"/>
          </w:rPr>
          <m:t xml:space="preserve">Evidence, </m:t>
        </m:r>
      </m:oMath>
      <w:r w:rsidRPr="004F39C2">
        <w:t>làm cơ sở cho cả truy xuất lịch sử và đánh giá tính nhất quán.</w:t>
      </w:r>
    </w:p>
    <w:p w14:paraId="257E1F32" w14:textId="1BB838B8" w:rsidR="00A262FB" w:rsidRPr="004F39C2" w:rsidRDefault="00A262FB" w:rsidP="00A262FB">
      <w:pPr>
        <w:pStyle w:val="Heading3"/>
        <w:rPr>
          <w:rFonts w:cs="Times New Roman"/>
        </w:rPr>
      </w:pPr>
      <w:bookmarkStart w:id="31" w:name="_Toc238722716"/>
      <w:r w:rsidRPr="004F39C2">
        <w:rPr>
          <w:rFonts w:cs="Times New Roman"/>
        </w:rPr>
        <w:t xml:space="preserve">3.2. Phương pháp kiểm tra </w:t>
      </w:r>
      <w:r w:rsidR="00A44E35" w:rsidRPr="004F39C2">
        <w:rPr>
          <w:rFonts w:cs="Times New Roman"/>
        </w:rPr>
        <w:t>tính toàn vẹn mã số vùng trồng</w:t>
      </w:r>
      <w:bookmarkEnd w:id="31"/>
    </w:p>
    <w:p w14:paraId="38A3E401" w14:textId="48B61868" w:rsidR="00A44E35" w:rsidRPr="004F39C2" w:rsidRDefault="00A44E35" w:rsidP="00A262FB">
      <w:pPr>
        <w:ind w:firstLine="720"/>
      </w:pPr>
      <w:r w:rsidRPr="004F39C2">
        <w:t>PCIE đánh giá một sự kiện bằng các bất biến xác định thay vì dựa trên một mô hình hộp đen. Mỗi bất biến xác định một điều kiện mà sự kiện hoặc lịch sử sự kiện phải thỏa mãn và trả về nguyên nhân cụ thể khi phát hiện vi phạm.</w:t>
      </w:r>
    </w:p>
    <w:p w14:paraId="34BD4CE0" w14:textId="77777777" w:rsidR="00A44E35" w:rsidRPr="004F39C2" w:rsidRDefault="00A44E35" w:rsidP="00A44E35">
      <w:pPr>
        <w:pStyle w:val="Heading4"/>
      </w:pPr>
      <w:bookmarkStart w:id="32" w:name="_Toc238722717"/>
      <w:r w:rsidRPr="004F39C2">
        <w:t>3.2.1. Kiểm tra tính hợp lệ về không gian</w:t>
      </w:r>
      <w:bookmarkStart w:id="33" w:name="kiểm-tra-tính-hợp-lệ-về-không-gian"/>
      <w:bookmarkEnd w:id="32"/>
    </w:p>
    <w:p w14:paraId="76737EAA" w14:textId="77777777" w:rsidR="00DF6279" w:rsidRPr="00DF6279" w:rsidRDefault="00DF6279" w:rsidP="00A44E35">
      <w:pPr>
        <w:ind w:firstLine="720"/>
      </w:pPr>
      <w:r w:rsidRPr="00DF6279">
        <w:t xml:space="preserve">Việc kết hợp ngữ cảnh địa không gian với dữ liệu nông nghiệp đã được khai thác trong các hệ thống smart farming trước đây </w:t>
      </w:r>
      <w:r w:rsidRPr="00DF6279">
        <w:rPr>
          <w:rStyle w:val="Strong"/>
        </w:rPr>
        <w:t>[8]</w:t>
      </w:r>
      <w:r w:rsidRPr="00DF6279">
        <w:t>; trong BATS-AgriGuard, thành phần này được đặc tả thành bất biến Geospatial Integrity.</w:t>
      </w:r>
    </w:p>
    <w:p w14:paraId="5D3AFFB8" w14:textId="34492DEC" w:rsidR="00A44E35" w:rsidRPr="004F39C2" w:rsidRDefault="00A44E35" w:rsidP="00A44E35">
      <w:pPr>
        <w:ind w:firstLine="720"/>
      </w:pPr>
      <w:r w:rsidRPr="004F39C2">
        <w:t xml:space="preserve">Với vị trí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4F39C2">
        <w:t xml:space="preserve"> của sự kiện và polygon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của vùng trồng, vi phạm Geospatial Integrity được xác định:</w:t>
      </w:r>
    </w:p>
    <w:p w14:paraId="3B712796"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oMath>
      </m:oMathPara>
    </w:p>
    <w:p w14:paraId="7F0874FD" w14:textId="77777777" w:rsidR="00A44E35" w:rsidRPr="004F39C2" w:rsidRDefault="00A44E35" w:rsidP="00A44E35">
      <w:pPr>
        <w:ind w:firstLine="720"/>
      </w:pPr>
      <w:r w:rsidRPr="004F39C2">
        <w:t xml:space="preserve">Trong đó, </w:t>
      </w: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4F39C2">
        <w:t xml:space="preserve"> khi vị trí được khai báo của sự kiện không thuộc ranh giới vùng trồng tương ứng.</w:t>
      </w:r>
    </w:p>
    <w:p w14:paraId="027D0367" w14:textId="77777777" w:rsidR="00A44E35" w:rsidRPr="004F39C2" w:rsidRDefault="00A44E35" w:rsidP="00A44E35">
      <w:pPr>
        <w:ind w:firstLine="720"/>
      </w:pPr>
      <w:r w:rsidRPr="004F39C2">
        <w:t xml:space="preserve">Trong triển khai bằng PostGIS, phép kiểm tra point-in-polygon phải sử dụng thống nhất semantics tại đường biên. Đối với chính sách chấp nhận điểm nằm trên biên </w:t>
      </w:r>
      <w:r w:rsidRPr="004F39C2">
        <w:lastRenderedPageBreak/>
        <w:t xml:space="preserve">polygon, quan hệ không gian tương đương </w:t>
      </w:r>
      <w:r w:rsidRPr="004F39C2">
        <w:rPr>
          <w:rStyle w:val="VerbatimChar"/>
          <w:rFonts w:ascii="Times New Roman" w:hAnsi="Times New Roman"/>
          <w:sz w:val="26"/>
        </w:rPr>
        <w:t>ST_Covers</w:t>
      </w:r>
      <w:r w:rsidRPr="004F39C2">
        <w:t xml:space="preserve"> được sử dụng thay vì loại bỏ điểm biên.</w:t>
      </w:r>
    </w:p>
    <w:p w14:paraId="10F832B4" w14:textId="77777777" w:rsidR="00A44E35" w:rsidRPr="004F39C2" w:rsidRDefault="00A44E35" w:rsidP="00A44E35">
      <w:pPr>
        <w:ind w:firstLine="720"/>
      </w:pPr>
      <w:r w:rsidRPr="004F39C2">
        <w:t>Bất biến này chỉ xác định vị trí được cung cấp có phù hợp với polygon đã đăng ký hay không; nó không tự chứng minh vị trí GPS phản ánh tuyệt đối vị trí vật lý thực tế.</w:t>
      </w:r>
    </w:p>
    <w:p w14:paraId="1CBDE449" w14:textId="77777777" w:rsidR="00A44E35" w:rsidRPr="004F39C2" w:rsidRDefault="00A44E35" w:rsidP="00A44E35">
      <w:pPr>
        <w:pStyle w:val="Heading4"/>
      </w:pPr>
      <w:bookmarkStart w:id="34" w:name="_Toc238722718"/>
      <w:bookmarkEnd w:id="33"/>
      <w:r w:rsidRPr="004F39C2">
        <w:t>3.2.2. Kiểm tra quyền của chủ thể</w:t>
      </w:r>
      <w:bookmarkStart w:id="35" w:name="kiểm-tra-quyền-của-chủ-thể"/>
      <w:bookmarkEnd w:id="34"/>
    </w:p>
    <w:p w14:paraId="3BEB742D" w14:textId="77777777" w:rsidR="00A44E35" w:rsidRPr="004F39C2" w:rsidRDefault="00A44E35" w:rsidP="00A44E35">
      <w:pPr>
        <w:ind w:firstLine="720"/>
      </w:pPr>
      <w:r w:rsidRPr="004F39C2">
        <w:t xml:space="preserve">Với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4F39C2">
        <w:t xml:space="preserve"> là tập các chủ thể được phép thao tác với vùng trồng </w:t>
      </w:r>
      <m:oMath>
        <m:r>
          <w:rPr>
            <w:rFonts w:ascii="Cambria Math" w:hAnsi="Cambria Math"/>
          </w:rPr>
          <m:t>c</m:t>
        </m:r>
      </m:oMath>
      <w:r w:rsidRPr="004F39C2">
        <w:t>, Identity/Authorization Integrity được xác định:</w:t>
      </w:r>
    </w:p>
    <w:p w14:paraId="52D4A9E7"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e>
          </m:d>
        </m:oMath>
      </m:oMathPara>
    </w:p>
    <w:p w14:paraId="4386EEAA" w14:textId="77777777" w:rsidR="00A44E35" w:rsidRPr="004F39C2" w:rsidRDefault="00A44E35" w:rsidP="00A44E35">
      <w:pPr>
        <w:ind w:firstLine="720"/>
      </w:pPr>
      <w:r w:rsidRPr="004F39C2">
        <w:t xml:space="preserve">Nếu </w:t>
      </w: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4F39C2">
        <w:t>, chủ thể tạo sự kiện không thuộc tập actor được ủy quyền đối với vùng trồng tương ứng.</w:t>
      </w:r>
    </w:p>
    <w:p w14:paraId="2A7ED13E" w14:textId="77777777" w:rsidR="00A44E35" w:rsidRPr="004F39C2" w:rsidRDefault="00A44E35" w:rsidP="00A44E35">
      <w:pPr>
        <w:ind w:firstLine="720"/>
      </w:pPr>
      <w:r w:rsidRPr="004F39C2">
        <w:t>Kiểm tra này cho phép tách biệt hai khái niệm: một mã vùng trồng có thể tồn tại hợp lệ, nhưng việc một chủ thể cụ thể sử dụng mã đó trong một sự kiện vẫn có thể không hợp lệ.</w:t>
      </w:r>
    </w:p>
    <w:p w14:paraId="5E2DF710" w14:textId="77777777" w:rsidR="00A44E35" w:rsidRPr="004F39C2" w:rsidRDefault="00A44E35" w:rsidP="00A44E35">
      <w:pPr>
        <w:pStyle w:val="Heading4"/>
      </w:pPr>
      <w:bookmarkStart w:id="36" w:name="_Toc238722719"/>
      <w:bookmarkEnd w:id="35"/>
      <w:r w:rsidRPr="004F39C2">
        <w:t>3.2.3. Kiểm tra trạng thái và thời gian hiệu lực</w:t>
      </w:r>
      <w:bookmarkStart w:id="37" w:name="Xe13a950cc4b0261b2d424350bdb096a2d26e9a6"/>
      <w:bookmarkEnd w:id="36"/>
    </w:p>
    <w:p w14:paraId="246BFBDA" w14:textId="77777777" w:rsidR="00A44E35" w:rsidRPr="004F39C2" w:rsidRDefault="00A44E35" w:rsidP="00A44E35">
      <w:pPr>
        <w:ind w:firstLine="720"/>
      </w:pPr>
      <w:r w:rsidRPr="004F39C2">
        <w:t>Tính hợp lệ của mã vùng trồng được đánh giá tại thời điểm xảy ra sự kiện, thay vì chỉ sử dụng trạng thái hiện tại tại thời điểm truy vấn.</w:t>
      </w:r>
    </w:p>
    <w:p w14:paraId="5DA9A845" w14:textId="77777777" w:rsidR="00A44E35" w:rsidRPr="004F39C2" w:rsidRDefault="00A44E35" w:rsidP="00A44E35">
      <w:pPr>
        <w:ind w:firstLine="720"/>
      </w:pPr>
      <w:r w:rsidRPr="004F39C2">
        <w:t>Bất biến trạng thái được xác định:</w:t>
      </w:r>
    </w:p>
    <w:p w14:paraId="50A9433F"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status</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ACTIVE</m:t>
              </m:r>
            </m:e>
          </m:d>
        </m:oMath>
      </m:oMathPara>
    </w:p>
    <w:p w14:paraId="08859C1C" w14:textId="77777777" w:rsidR="00A44E35" w:rsidRPr="004F39C2" w:rsidRDefault="00A44E35" w:rsidP="00A44E35">
      <w:pPr>
        <w:ind w:firstLine="720"/>
      </w:pPr>
      <w:r w:rsidRPr="004F39C2">
        <w:t xml:space="preserve">Theo đó, sự kiện vi phạm khi mã vùng trồng chưa có hiệu lực, đã hết hiệu lực, bị đình chỉ hoặc không ở trạng thái cho phép tại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4F39C2">
        <w:t>.</w:t>
      </w:r>
    </w:p>
    <w:p w14:paraId="08C297F2" w14:textId="77777777" w:rsidR="00A44E35" w:rsidRPr="004F39C2" w:rsidRDefault="00A44E35" w:rsidP="00A44E35">
      <w:pPr>
        <w:ind w:firstLine="720"/>
      </w:pPr>
      <w:r w:rsidRPr="004F39C2">
        <w:t>Cách kiểm tra theo thời gian giúp tránh trường hợp một mã hiện đang ACTIVE được sử dụng để hợp thức hóa hồi tố một sự kiện xảy ra trong giai đoạn mã chưa có hiệu lực.</w:t>
      </w:r>
    </w:p>
    <w:p w14:paraId="2C4BD41D" w14:textId="77777777" w:rsidR="00A44E35" w:rsidRPr="004F39C2" w:rsidRDefault="00A44E35" w:rsidP="00A44E35">
      <w:pPr>
        <w:pStyle w:val="Heading4"/>
      </w:pPr>
      <w:bookmarkStart w:id="38" w:name="_Toc238722720"/>
      <w:bookmarkEnd w:id="37"/>
      <w:r w:rsidRPr="004F39C2">
        <w:t>3.2.4. Kiểm tra năng lực sản lượng theo mùa vụ</w:t>
      </w:r>
      <w:bookmarkStart w:id="39" w:name="kiểm-tra-năng-lực-sản-lượng-theo-mùa-vụ"/>
      <w:bookmarkEnd w:id="38"/>
    </w:p>
    <w:p w14:paraId="74153506" w14:textId="77777777" w:rsidR="00A44E35" w:rsidRPr="004F39C2" w:rsidRDefault="00A44E35" w:rsidP="00A44E35">
      <w:pPr>
        <w:ind w:firstLine="720"/>
      </w:pPr>
      <w:r w:rsidRPr="004F39C2">
        <w:t>Khác với kiểm tra một giá trị sản lượng độc lập, BATS-AgriGuard đánh giá tổng sản lượng được khai báo cho cùng vùng trồng trong một mùa vụ.</w:t>
      </w:r>
    </w:p>
    <w:p w14:paraId="6CA014DF" w14:textId="77777777" w:rsidR="00A44E35" w:rsidRPr="004F39C2" w:rsidRDefault="00A44E35" w:rsidP="00A44E35">
      <w:pPr>
        <w:ind w:firstLine="720"/>
      </w:pPr>
      <w:r w:rsidRPr="004F39C2">
        <w:t xml:space="preserve">Với vùng trồng </w:t>
      </w:r>
      <m:oMath>
        <m:r>
          <w:rPr>
            <w:rFonts w:ascii="Cambria Math" w:hAnsi="Cambria Math"/>
          </w:rPr>
          <m:t>c</m:t>
        </m:r>
      </m:oMath>
      <w:r w:rsidRPr="004F39C2">
        <w:t xml:space="preserve"> và mùa vụ </w:t>
      </w:r>
      <m:oMath>
        <m:r>
          <w:rPr>
            <w:rFonts w:ascii="Cambria Math" w:hAnsi="Cambria Math"/>
          </w:rPr>
          <m:t>s</m:t>
        </m:r>
      </m:oMath>
      <w:r w:rsidRPr="004F39C2">
        <w:t>, tổng sản lượng thu hoạch được xác định:</w:t>
      </w:r>
    </w:p>
    <w:p w14:paraId="544DAC37" w14:textId="77777777" w:rsidR="00A44E35" w:rsidRPr="004F39C2" w:rsidRDefault="00A44E35" w:rsidP="00A44E35">
      <m:oMathPara>
        <m:oMathParaPr>
          <m:jc m:val="center"/>
        </m:oMathParaPr>
        <m:oMath>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42D4A7E7" w14:textId="77777777" w:rsidR="00A44E35" w:rsidRPr="004F39C2" w:rsidRDefault="00A44E35" w:rsidP="00A44E35">
      <w:r w:rsidRPr="004F39C2">
        <w:t xml:space="preserve">trong đó </w:t>
      </w:r>
      <m:oMath>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oMath>
      <w:r w:rsidRPr="004F39C2">
        <w:t xml:space="preserve"> là tập các sự kiện thu hoạch hợp lệ liên kết với vùng trồng </w:t>
      </w:r>
      <m:oMath>
        <m:r>
          <w:rPr>
            <w:rFonts w:ascii="Cambria Math" w:hAnsi="Cambria Math"/>
          </w:rPr>
          <m:t>c</m:t>
        </m:r>
      </m:oMath>
      <w:r w:rsidRPr="004F39C2">
        <w:t xml:space="preserve"> trong mùa vụ </w:t>
      </w:r>
      <m:oMath>
        <m:r>
          <w:rPr>
            <w:rFonts w:ascii="Cambria Math" w:hAnsi="Cambria Math"/>
          </w:rPr>
          <m:t>s</m:t>
        </m:r>
      </m:oMath>
      <w:r w:rsidRPr="004F39C2">
        <w:t>.</w:t>
      </w:r>
    </w:p>
    <w:p w14:paraId="733A0E4C" w14:textId="77777777" w:rsidR="00A44E35" w:rsidRPr="004F39C2" w:rsidRDefault="00A44E35" w:rsidP="00A44E35">
      <w:pPr>
        <w:ind w:firstLine="720"/>
      </w:pPr>
      <w:r w:rsidRPr="004F39C2">
        <w:lastRenderedPageBreak/>
        <w:t>Năng lực sản xuất tham chiếu được xác định:</w:t>
      </w:r>
    </w:p>
    <w:p w14:paraId="15438175" w14:textId="77777777" w:rsidR="00A44E35" w:rsidRPr="004F39C2" w:rsidRDefault="00A44E35" w:rsidP="00A44E35">
      <m:oMathPara>
        <m:oMathParaPr>
          <m:jc m:val="center"/>
        </m:oMathParaPr>
        <m:oMath>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max</m:t>
              </m:r>
            </m:sub>
          </m:sSub>
          <m:d>
            <m:dPr>
              <m:ctrlPr>
                <w:rPr>
                  <w:rFonts w:ascii="Cambria Math" w:hAnsi="Cambria Math"/>
                </w:rPr>
              </m:ctrlPr>
            </m:dPr>
            <m:e>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e>
          </m:d>
        </m:oMath>
      </m:oMathPara>
    </w:p>
    <w:p w14:paraId="59CA251E" w14:textId="77777777" w:rsidR="00A44E35" w:rsidRPr="004F39C2" w:rsidRDefault="00A44E35" w:rsidP="00A44E35">
      <w:r w:rsidRPr="004F39C2">
        <w:t xml:space="preserve">trong đó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4F39C2">
        <w:t xml:space="preserve"> là diện tích vùng trồng;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4F39C2">
        <w:t xml:space="preserve"> là năng suất tham chiếu tương ứng với cây trồng, giống và mùa vụ;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4F39C2">
        <w:t xml:space="preserve"> là hệ số dung sai.</w:t>
      </w:r>
    </w:p>
    <w:p w14:paraId="3AFED1E8" w14:textId="77777777" w:rsidR="00A44E35" w:rsidRPr="004F39C2" w:rsidRDefault="00A44E35" w:rsidP="00A44E35">
      <w:pPr>
        <w:ind w:firstLine="720"/>
      </w:pPr>
      <w:r w:rsidRPr="004F39C2">
        <w:t>Vi phạm Seasonal Yield Capacity được xác định:</w:t>
      </w:r>
    </w:p>
    <w:p w14:paraId="5CC77B3C"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Y</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&gt;</m:t>
              </m:r>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e>
          </m:d>
        </m:oMath>
      </m:oMathPara>
    </w:p>
    <w:p w14:paraId="6BCF9159" w14:textId="77777777" w:rsidR="00A44E35" w:rsidRPr="004F39C2" w:rsidRDefault="00A44E35" w:rsidP="00A44E35">
      <w:pPr>
        <w:ind w:firstLine="720"/>
      </w:pPr>
      <w:r w:rsidRPr="004F39C2">
        <w:t xml:space="preserve">Các tham số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4F39C2">
        <w:t xml:space="preserve"> và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4F39C2">
        <w:t xml:space="preserve"> không được xem là các hằng số đúng cho mọi vùng trồng. Chúng cần được thiết lập từ dữ liệu nông học, tài liệu kỹ thuật hoặc nguồn chuyên môn phù hợp và được đánh giá độ nhạy trong quá trình thực nghiệm.</w:t>
      </w:r>
    </w:p>
    <w:p w14:paraId="1507FA65" w14:textId="77777777" w:rsidR="00A44E35" w:rsidRPr="004F39C2" w:rsidRDefault="00A44E35" w:rsidP="00A44E35">
      <w:pPr>
        <w:ind w:firstLine="720"/>
      </w:pPr>
      <w:r w:rsidRPr="004F39C2">
        <w:t xml:space="preserve">Do đó, Rule </w:t>
      </w:r>
      <m:oMath>
        <m:r>
          <w:rPr>
            <w:rFonts w:ascii="Cambria Math" w:hAnsi="Cambria Math"/>
          </w:rPr>
          <m:t>Y</m:t>
        </m:r>
      </m:oMath>
      <w:r w:rsidRPr="004F39C2">
        <w:t xml:space="preserve"> nhằm phát hiện sự bất nhất giữa sản lượng được khai báo và năng lực tham chiếu, không tự kết luận rằng phần sản lượng vượt ngưỡng có nguồn gốc gian lận.</w:t>
      </w:r>
    </w:p>
    <w:p w14:paraId="6E1DC04B" w14:textId="77777777" w:rsidR="00A44E35" w:rsidRPr="004F39C2" w:rsidRDefault="00A44E35" w:rsidP="00A44E35">
      <w:pPr>
        <w:pStyle w:val="Heading4"/>
      </w:pPr>
      <w:bookmarkStart w:id="40" w:name="_Toc238722721"/>
      <w:bookmarkEnd w:id="39"/>
      <w:r w:rsidRPr="004F39C2">
        <w:t>3.2.5. Kiểm tra tái sử dụng bằng chứng</w:t>
      </w:r>
      <w:bookmarkStart w:id="41" w:name="kiểm-tra-tái-sử-dụng-bằng-chứng"/>
      <w:bookmarkEnd w:id="40"/>
    </w:p>
    <w:p w14:paraId="0666E1A7" w14:textId="77777777" w:rsidR="00A44E35" w:rsidRPr="004F39C2" w:rsidRDefault="00A44E35" w:rsidP="00A44E35">
      <w:pPr>
        <w:ind w:firstLine="720"/>
      </w:pPr>
      <w:r w:rsidRPr="004F39C2">
        <w:t xml:space="preserve">Đối với bằng chứng số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xml:space="preserve"> gắn với sự kiện, hệ thống tạo fingerprint mật mã </w:t>
      </w: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oMath>
      <w:r w:rsidRPr="004F39C2">
        <w:t xml:space="preserve"> và đối chiếu với chỉ mục bằng chứng đã tồn tại.</w:t>
      </w:r>
    </w:p>
    <w:p w14:paraId="33EB866E" w14:textId="77777777" w:rsidR="00A44E35" w:rsidRPr="004F39C2" w:rsidRDefault="00A44E35" w:rsidP="00A44E35">
      <w:pPr>
        <w:ind w:firstLine="720"/>
      </w:pPr>
      <w:r w:rsidRPr="004F39C2">
        <w:t>Một trường hợp tái sử dụng cùng bằng chứng được biểu diễn:</w:t>
      </w:r>
    </w:p>
    <w:p w14:paraId="6D90FDBA"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d>
            <m:dPr>
              <m:ctrlPr>
                <w:rPr>
                  <w:rFonts w:ascii="Cambria Math" w:hAnsi="Cambria Math"/>
                </w:rPr>
              </m:ctrlPr>
            </m:dPr>
            <m:e>
              <m:r>
                <w:rPr>
                  <w:rFonts w:ascii="Cambria Math" w:hAnsi="Cambria Math"/>
                </w:rPr>
                <m:t>e</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sub>
                  </m:sSub>
                </m:e>
              </m:d>
            </m:e>
          </m:d>
        </m:oMath>
      </m:oMathPara>
    </w:p>
    <w:p w14:paraId="5840DB91" w14:textId="330449D2" w:rsidR="00A262FB" w:rsidRPr="004F39C2" w:rsidRDefault="00A44E35" w:rsidP="00A44E35">
      <w:pPr>
        <w:ind w:firstLine="720"/>
      </w:pPr>
      <w:r w:rsidRPr="004F39C2">
        <w:t xml:space="preserve">Giá trị </w:t>
      </w:r>
      <m:oMath>
        <m:sSub>
          <m:sSubPr>
            <m:ctrlPr>
              <w:rPr>
                <w:rFonts w:ascii="Cambria Math" w:hAnsi="Cambria Math"/>
              </w:rPr>
            </m:ctrlPr>
          </m:sSubPr>
          <m:e>
            <m:r>
              <w:rPr>
                <w:rFonts w:ascii="Cambria Math" w:hAnsi="Cambria Math"/>
              </w:rPr>
              <m:t>δ</m:t>
            </m:r>
          </m:e>
          <m:sub>
            <m:r>
              <w:rPr>
                <w:rFonts w:ascii="Cambria Math" w:hAnsi="Cambria Math"/>
              </w:rPr>
              <m:t>D</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1</m:t>
        </m:r>
      </m:oMath>
      <w:r w:rsidRPr="004F39C2">
        <w:t xml:space="preserve"> cho biết cùng một fingerprint xuất hiện trong nhiều sự kiện khác nhau. Tuy nhiên, trùng fingerprint không mặc nhiên đồng nghĩa với gian lận vì một số loại tài liệu có thể được sử dụng hợp lệ cho nhiều sự kiện. Do đó, PCIE kết hợp loại evidence, quan hệ giữa các sự kiện và chính sách nghiệp vụ để xác định mức xử lý phù hợp.</w:t>
      </w:r>
      <w:bookmarkEnd w:id="41"/>
    </w:p>
    <w:p w14:paraId="68EFCA39" w14:textId="7768B995" w:rsidR="00A262FB" w:rsidRPr="004F39C2" w:rsidRDefault="00A262FB" w:rsidP="00A262FB">
      <w:pPr>
        <w:pStyle w:val="Heading3"/>
        <w:rPr>
          <w:rFonts w:cs="Times New Roman"/>
        </w:rPr>
      </w:pPr>
      <w:bookmarkStart w:id="42" w:name="_Toc238722722"/>
      <w:r w:rsidRPr="004F39C2">
        <w:rPr>
          <w:rFonts w:cs="Times New Roman"/>
        </w:rPr>
        <w:t>3.3. Phương pháp đánh giá tính nhất quán xuyên chuỗi</w:t>
      </w:r>
      <w:bookmarkEnd w:id="42"/>
    </w:p>
    <w:p w14:paraId="4B64112D" w14:textId="51442523" w:rsidR="00A44E35" w:rsidRPr="004F39C2" w:rsidRDefault="00A44E35" w:rsidP="00A262FB">
      <w:pPr>
        <w:ind w:firstLine="720"/>
      </w:pPr>
      <w:r w:rsidRPr="004F39C2">
        <w:t>Các bất biến ở mục 3.2 chủ yếu đánh giá quan hệ giữa sự kiện với vùng trồng hoặc dữ liệu tham chiếu. Để phát hiện những bất thường chỉ xuất hiện khi nhiều sự kiện được xem xét đồng thời, BATS-AgriGuard xây dựng Mass-balance &amp; Custody Graph và áp dụng ba nhóm kiểm tra: Spatio-temporal Consistency, Mass Balance và C</w:t>
      </w:r>
      <w:r w:rsidR="00725051">
        <w:t>oC</w:t>
      </w:r>
      <w:r w:rsidRPr="004F39C2">
        <w:t>.</w:t>
      </w:r>
    </w:p>
    <w:p w14:paraId="7E8F233B" w14:textId="77777777" w:rsidR="00C04233" w:rsidRPr="004F39C2" w:rsidRDefault="00C04233" w:rsidP="00C04233">
      <w:pPr>
        <w:pStyle w:val="Heading4"/>
      </w:pPr>
      <w:bookmarkStart w:id="43" w:name="_Toc238722723"/>
      <w:r w:rsidRPr="004F39C2">
        <w:t>3.3.1. Kiểm tra tính nhất quán không gian – thời gian</w:t>
      </w:r>
      <w:bookmarkStart w:id="44" w:name="X86c88a43160df54e07c012a31c1972429964c97"/>
      <w:bookmarkEnd w:id="43"/>
    </w:p>
    <w:p w14:paraId="54478C3D" w14:textId="77777777" w:rsidR="00C04233" w:rsidRPr="004F39C2" w:rsidRDefault="00C04233" w:rsidP="004F39C2">
      <w:pPr>
        <w:ind w:firstLine="720"/>
      </w:pPr>
      <w:r w:rsidRPr="004F39C2">
        <w:t xml:space="preserve">Với hai sự kiện có quan hệ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4F39C2">
        <w:t xml:space="preserve"> và </w:t>
      </w:r>
      <m:oMath>
        <m:sSub>
          <m:sSubPr>
            <m:ctrlPr>
              <w:rPr>
                <w:rFonts w:ascii="Cambria Math" w:hAnsi="Cambria Math"/>
              </w:rPr>
            </m:ctrlPr>
          </m:sSubPr>
          <m:e>
            <m:r>
              <w:rPr>
                <w:rFonts w:ascii="Cambria Math" w:hAnsi="Cambria Math"/>
              </w:rPr>
              <m:t>e</m:t>
            </m:r>
          </m:e>
          <m:sub>
            <m:r>
              <w:rPr>
                <w:rFonts w:ascii="Cambria Math" w:hAnsi="Cambria Math"/>
              </w:rPr>
              <m:t>j</m:t>
            </m:r>
          </m:sub>
        </m:sSub>
      </m:oMath>
      <w:r w:rsidRPr="004F39C2">
        <w:t xml:space="preserve">, khoảng cách giữa hai vị trí được ký hiệu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oMath>
      <w:r w:rsidRPr="004F39C2">
        <w:t xml:space="preserve">, trong khi khoảng thời gian giữa chúng là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rsidRPr="004F39C2">
        <w:t>.</w:t>
      </w:r>
    </w:p>
    <w:p w14:paraId="57DBD919" w14:textId="77777777" w:rsidR="00C04233" w:rsidRPr="004F39C2" w:rsidRDefault="00C04233" w:rsidP="004F39C2">
      <w:pPr>
        <w:ind w:firstLine="720"/>
      </w:pPr>
      <w:r w:rsidRPr="004F39C2">
        <w:t>Tốc độ dịch chuyển tối thiểu cần thiết để liên kết hai sự kiện được xác định:</w:t>
      </w:r>
    </w:p>
    <w:p w14:paraId="2824853A"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en>
          </m:f>
        </m:oMath>
      </m:oMathPara>
    </w:p>
    <w:p w14:paraId="1C17C030" w14:textId="77777777" w:rsidR="00C04233" w:rsidRPr="004F39C2" w:rsidRDefault="00C04233" w:rsidP="004F39C2">
      <w:pPr>
        <w:ind w:firstLine="720"/>
      </w:pPr>
      <w:r w:rsidRPr="004F39C2">
        <w:t>Bất biến không gian – thời gian được biểu diễn:</w:t>
      </w:r>
    </w:p>
    <w:p w14:paraId="5634BB2A"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e>
          </m:d>
        </m:oMath>
      </m:oMathPara>
    </w:p>
    <w:p w14:paraId="3FFD3045" w14:textId="77777777" w:rsidR="00C04233" w:rsidRPr="004F39C2" w:rsidRDefault="00C04233" w:rsidP="004F39C2">
      <w:r w:rsidRPr="004F39C2">
        <w:t xml:space="preserve">trong đó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rsidRPr="004F39C2">
        <w:t xml:space="preserve"> là ngưỡng khả thi được xác định theo loại actor hoặc nghiệp vụ đang được đánh giá.</w:t>
      </w:r>
    </w:p>
    <w:p w14:paraId="6F31A420" w14:textId="77777777" w:rsidR="00C04233" w:rsidRPr="004F39C2" w:rsidRDefault="00C04233" w:rsidP="004F39C2">
      <w:pPr>
        <w:ind w:firstLine="720"/>
      </w:pPr>
      <w:r w:rsidRPr="004F39C2">
        <w:t>Ngoài điều kiện tốc độ, PCIE có thể kết hợp plantation code, actor, batch và loại sự kiện để nhận diện các chuỗi sử dụng cùng mã vùng trồng nhưng có quan hệ không gian – thời gian không phù hợp.</w:t>
      </w:r>
    </w:p>
    <w:p w14:paraId="5E725064" w14:textId="77777777" w:rsidR="00C04233" w:rsidRPr="004F39C2" w:rsidRDefault="00C04233" w:rsidP="004F39C2">
      <w:pPr>
        <w:ind w:firstLine="720"/>
      </w:pPr>
      <w:r w:rsidRPr="004F39C2">
        <w:t xml:space="preserve">Các ngưỡng được sử dụng trong Rule </w:t>
      </w:r>
      <m:oMath>
        <m:r>
          <w:rPr>
            <w:rFonts w:ascii="Cambria Math" w:hAnsi="Cambria Math"/>
          </w:rPr>
          <m:t>T</m:t>
        </m:r>
      </m:oMath>
      <w:r w:rsidRPr="004F39C2">
        <w:t xml:space="preserve"> được xem là tham số chính sách và cần được công bố trong thiết lập thực nghiệm, thay vì được xem là giá trị phổ quát.</w:t>
      </w:r>
    </w:p>
    <w:p w14:paraId="6282F467" w14:textId="77777777" w:rsidR="00C04233" w:rsidRPr="004F39C2" w:rsidRDefault="00C04233" w:rsidP="00C04233">
      <w:pPr>
        <w:pStyle w:val="Heading4"/>
      </w:pPr>
      <w:bookmarkStart w:id="45" w:name="_Toc238722724"/>
      <w:bookmarkEnd w:id="44"/>
      <w:r w:rsidRPr="004F39C2">
        <w:t>3.3.2. Kiểm tra Mass Balance</w:t>
      </w:r>
      <w:bookmarkStart w:id="46" w:name="kiểm-tra-mass-balance"/>
      <w:bookmarkEnd w:id="45"/>
    </w:p>
    <w:p w14:paraId="54E6F8B8" w14:textId="77777777" w:rsidR="00C04233" w:rsidRPr="004F39C2" w:rsidRDefault="00C04233" w:rsidP="004F39C2">
      <w:pPr>
        <w:ind w:firstLine="720"/>
      </w:pPr>
      <w:r w:rsidRPr="004F39C2">
        <w:t>Mass Balance được sử dụng để kiểm tra quan hệ giữa lượng sản phẩm đầu vào có provenance hợp lệ và lượng đầu ra mang claim provenance tương ứng.</w:t>
      </w:r>
    </w:p>
    <w:p w14:paraId="3BE09ADD" w14:textId="77777777" w:rsidR="00C04233" w:rsidRPr="004F39C2" w:rsidRDefault="00C04233" w:rsidP="004F39C2">
      <w:pPr>
        <w:ind w:firstLine="720"/>
      </w:pPr>
      <w:r w:rsidRPr="004F39C2">
        <w:t xml:space="preserve">Với một cơ sở hoặc tác nhân </w:t>
      </w:r>
      <m:oMath>
        <m:r>
          <w:rPr>
            <w:rFonts w:ascii="Cambria Math" w:hAnsi="Cambria Math"/>
          </w:rPr>
          <m:t>f</m:t>
        </m:r>
      </m:oMath>
      <w:r w:rsidRPr="004F39C2">
        <w:t xml:space="preserve"> trong cửa sổ thời gian </w:t>
      </w:r>
      <m:oMath>
        <m:r>
          <w:rPr>
            <w:rFonts w:ascii="Cambria Math" w:hAnsi="Cambria Math"/>
          </w:rPr>
          <m:t>W</m:t>
        </m:r>
      </m:oMath>
      <w:r w:rsidRPr="004F39C2">
        <w:t>, tổng lượng đầu vào được xác định:</w:t>
      </w:r>
    </w:p>
    <w:p w14:paraId="32A1D8F7"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∈I</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060D5CEB" w14:textId="77777777" w:rsidR="00C04233" w:rsidRPr="004F39C2" w:rsidRDefault="00C04233" w:rsidP="004F39C2">
      <w:r w:rsidRPr="004F39C2">
        <w:t>và tổng lượng đầu ra:</w:t>
      </w:r>
    </w:p>
    <w:p w14:paraId="49B24709"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∈O</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575C0FCA" w14:textId="77777777" w:rsidR="00C04233" w:rsidRPr="004F39C2" w:rsidRDefault="00C04233" w:rsidP="004F39C2">
      <w:r w:rsidRPr="004F39C2">
        <w:t xml:space="preserve">trong đó </w:t>
      </w:r>
      <m:oMath>
        <m:r>
          <m:rPr>
            <m:scr m:val="script"/>
            <m:sty m:val="p"/>
          </m:rPr>
          <w:rPr>
            <w:rFonts w:ascii="Cambria Math" w:hAnsi="Cambria Math"/>
          </w:rPr>
          <m:t>I</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oMath>
      <w:r w:rsidRPr="004F39C2">
        <w:t xml:space="preserve"> và </w:t>
      </w:r>
      <m:oMath>
        <m:r>
          <m:rPr>
            <m:scr m:val="script"/>
            <m:sty m:val="p"/>
          </m:rPr>
          <w:rPr>
            <w:rFonts w:ascii="Cambria Math" w:hAnsi="Cambria Math"/>
          </w:rPr>
          <m:t>O</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oMath>
      <w:r w:rsidRPr="004F39C2">
        <w:t xml:space="preserve"> lần lượt là tập các sự kiện đầu vào và đầu ra thuộc phạm vi kiểm tra.</w:t>
      </w:r>
    </w:p>
    <w:p w14:paraId="01D6AB54" w14:textId="77777777" w:rsidR="00C04233" w:rsidRPr="004F39C2" w:rsidRDefault="00C04233" w:rsidP="004F39C2">
      <w:pPr>
        <w:ind w:firstLine="720"/>
      </w:pPr>
      <w:r w:rsidRPr="004F39C2">
        <w:t>Điều kiện Mass Balance được xác định:</w:t>
      </w:r>
    </w:p>
    <w:p w14:paraId="23775B0F"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oMath>
      </m:oMathPara>
    </w:p>
    <w:p w14:paraId="34ED0201" w14:textId="77777777" w:rsidR="00C04233" w:rsidRPr="004F39C2" w:rsidRDefault="00C04233" w:rsidP="004F39C2">
      <w:r>
        <w:t>trong đó ρ là processing yield hoặc recovery factor của công đoạn; ε_rel là dung sai tương đối theo tỷ lệ (%), còn ε_abs là dung sai tuyệt đối theo đơn vị khối lượng. Khi áp dụng công thức, các đại lượng phải được quy đổi về cùng đơn vị; mô hình vận hành cần xét tồn kho đầu kỳ/cuối kỳ, split–merge batch, điều chỉnh cân và sự kiện đến trễ trước khi phát sinh cảnh báo.</w:t>
      </w:r>
    </w:p>
    <w:p w14:paraId="0372A9A6" w14:textId="77777777" w:rsidR="00C04233" w:rsidRPr="004F39C2" w:rsidRDefault="00C04233" w:rsidP="004F39C2">
      <w:pPr>
        <w:ind w:firstLine="720"/>
      </w:pPr>
      <w:r w:rsidRPr="004F39C2">
        <w:t>Từ đó, bất biến Mass Balance được biểu diễn:</w:t>
      </w:r>
    </w:p>
    <w:p w14:paraId="60E2EB24"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M</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&gt;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e>
          </m:d>
        </m:oMath>
      </m:oMathPara>
    </w:p>
    <w:p w14:paraId="7C63B9DD" w14:textId="77777777" w:rsidR="00C04233" w:rsidRPr="004F39C2" w:rsidRDefault="00C04233" w:rsidP="004F39C2">
      <w:pPr>
        <w:ind w:firstLine="720"/>
      </w:pPr>
      <w:r w:rsidRPr="004F39C2">
        <w:t xml:space="preserve">Khi </w:t>
      </w:r>
      <m:oMath>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r>
          <w:rPr>
            <w:rFonts w:ascii="Cambria Math" w:hAnsi="Cambria Math"/>
          </w:rPr>
          <m:t>1</m:t>
        </m:r>
      </m:oMath>
      <w:r w:rsidRPr="004F39C2">
        <w:t>, hệ thống phát hiện lượng đầu ra mang provenance claim vượt quá lượng đầu vào có thể hỗ trợ theo mô hình đã định nghĩa.</w:t>
      </w:r>
    </w:p>
    <w:p w14:paraId="18DE41CF" w14:textId="77777777" w:rsidR="00C04233" w:rsidRPr="004F39C2" w:rsidRDefault="00C04233" w:rsidP="004F39C2">
      <w:pPr>
        <w:ind w:firstLine="720"/>
      </w:pPr>
      <w:r w:rsidRPr="004F39C2">
        <w:lastRenderedPageBreak/>
        <w:t>Vi phạm Mass Balance được xem là một anomaly cần được giải thích, không phải bằng chứng trực tiếp về gian lận. Sai lệch có thể phát sinh do thiếu sự kiện, tồn kho chuyển kỳ, sai đơn vị đo, dữ liệu chưa đồng bộ hoặc lỗi nhập liệu. Vì vậy, PCIE lưu lại tập input/output events tham gia phép tính nhằm cung cấp evidence trail cho quá trình REVIEW.</w:t>
      </w:r>
    </w:p>
    <w:p w14:paraId="218F52AE" w14:textId="77777777" w:rsidR="00C04233" w:rsidRPr="004F39C2" w:rsidRDefault="00C04233" w:rsidP="00C04233">
      <w:pPr>
        <w:pStyle w:val="Heading4"/>
      </w:pPr>
      <w:bookmarkStart w:id="47" w:name="_Toc238722725"/>
      <w:bookmarkEnd w:id="46"/>
      <w:r w:rsidRPr="004F39C2">
        <w:t>3.3.3. Kiểm tra Chain of Custody</w:t>
      </w:r>
      <w:bookmarkStart w:id="48" w:name="kiểm-tra-chain-of-custody"/>
      <w:bookmarkEnd w:id="47"/>
    </w:p>
    <w:p w14:paraId="1263A4B2" w14:textId="4429EFEE" w:rsidR="00C04233" w:rsidRPr="004F39C2" w:rsidRDefault="00C04233" w:rsidP="004F39C2">
      <w:pPr>
        <w:ind w:firstLine="720"/>
      </w:pPr>
      <w:r w:rsidRPr="004F39C2">
        <w:t>C</w:t>
      </w:r>
      <w:r w:rsidR="00725051">
        <w:t>oC</w:t>
      </w:r>
      <w:r w:rsidRPr="004F39C2">
        <w:t xml:space="preserve"> được sử dụng để kiểm tra trình tự chuyển giao của batch giữa các trạng thái và chủ thể trong chuỗi cung ứng.</w:t>
      </w:r>
    </w:p>
    <w:p w14:paraId="13B1FF15" w14:textId="77777777" w:rsidR="00C04233" w:rsidRPr="004F39C2" w:rsidRDefault="00C04233" w:rsidP="004F39C2">
      <w:pPr>
        <w:ind w:firstLine="720"/>
      </w:pPr>
      <w:r w:rsidRPr="004F39C2">
        <w:t>Chuỗi nghiệp vụ được mô hình hóa dưới dạng máy trạng thái:</w:t>
      </w:r>
    </w:p>
    <w:p w14:paraId="2E9387DF" w14:textId="77777777" w:rsidR="00C04233" w:rsidRPr="004F39C2" w:rsidRDefault="00B238B5" w:rsidP="004F39C2">
      <m:oMathPara>
        <m:oMathParaPr>
          <m:jc m:val="center"/>
        </m:oMathParaP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CoC</m:t>
              </m:r>
            </m:sub>
          </m:sSub>
          <m:r>
            <m:rPr>
              <m:sty m:val="p"/>
            </m:rPr>
            <w:rPr>
              <w:rFonts w:ascii="Cambria Math" w:hAnsi="Cambria Math"/>
            </w:rPr>
            <m:t>=</m:t>
          </m:r>
          <m:d>
            <m:dPr>
              <m:ctrlPr>
                <w:rPr>
                  <w:rFonts w:ascii="Cambria Math" w:hAnsi="Cambria Math"/>
                </w:rPr>
              </m:ctrlPr>
            </m:dPr>
            <m:e>
              <m:r>
                <m:rPr>
                  <m:scr m:val="script"/>
                  <m:sty m:val="p"/>
                </m:rPr>
                <w:rPr>
                  <w:rFonts w:ascii="Cambria Math" w:hAnsi="Cambria Math"/>
                </w:rPr>
                <m:t>S,T</m:t>
              </m:r>
            </m:e>
          </m:d>
        </m:oMath>
      </m:oMathPara>
    </w:p>
    <w:p w14:paraId="6CD0352D" w14:textId="77777777" w:rsidR="00C04233" w:rsidRPr="004F39C2" w:rsidRDefault="00C04233" w:rsidP="004F39C2">
      <w:r w:rsidRPr="004F39C2">
        <w:t xml:space="preserve">trong đó </w:t>
      </w:r>
      <m:oMath>
        <m:r>
          <m:rPr>
            <m:scr m:val="script"/>
            <m:sty m:val="p"/>
          </m:rPr>
          <w:rPr>
            <w:rFonts w:ascii="Cambria Math" w:hAnsi="Cambria Math"/>
          </w:rPr>
          <m:t>S</m:t>
        </m:r>
      </m:oMath>
      <w:r w:rsidRPr="004F39C2">
        <w:t xml:space="preserve"> là tập trạng thái nghiệp vụ và:</w:t>
      </w:r>
    </w:p>
    <w:p w14:paraId="0A94DDE9" w14:textId="77777777" w:rsidR="00C04233" w:rsidRPr="004F39C2" w:rsidRDefault="00C04233" w:rsidP="004F39C2">
      <m:oMathPara>
        <m:oMathParaPr>
          <m:jc m:val="center"/>
        </m:oMathParaPr>
        <m:oMath>
          <m:r>
            <m:rPr>
              <m:scr m:val="script"/>
              <m:sty m:val="p"/>
            </m:rPr>
            <w:rPr>
              <w:rFonts w:ascii="Cambria Math" w:hAnsi="Cambria Math"/>
            </w:rPr>
            <m:t>T⊆S×S</m:t>
          </m:r>
        </m:oMath>
      </m:oMathPara>
    </w:p>
    <w:p w14:paraId="0C11EFF7" w14:textId="77777777" w:rsidR="00C04233" w:rsidRPr="004F39C2" w:rsidRDefault="00C04233" w:rsidP="004F39C2">
      <w:r w:rsidRPr="004F39C2">
        <w:t>là tập các chuyển trạng thái được phép.</w:t>
      </w:r>
    </w:p>
    <w:p w14:paraId="272F92AD" w14:textId="77777777" w:rsidR="00C04233" w:rsidRPr="004F39C2" w:rsidRDefault="00C04233" w:rsidP="004F39C2">
      <w:pPr>
        <w:ind w:firstLine="720"/>
      </w:pPr>
      <w:r w:rsidRPr="004F39C2">
        <w:t>Trong phạm vi PoC, một chuỗi trạng thái khái quát có thể được biểu diễn:</w:t>
      </w:r>
    </w:p>
    <w:p w14:paraId="671AB64F" w14:textId="77777777" w:rsidR="00C04233" w:rsidRPr="004F39C2" w:rsidRDefault="00C04233" w:rsidP="004F39C2">
      <m:oMathPara>
        <m:oMathParaPr>
          <m:jc m:val="center"/>
        </m:oMathParaPr>
        <m:oMath>
          <m:r>
            <w:rPr>
              <w:rFonts w:ascii="Cambria Math" w:hAnsi="Cambria Math"/>
            </w:rPr>
            <m:t>HARVESTED</m:t>
          </m:r>
          <m:r>
            <m:rPr>
              <m:sty m:val="p"/>
            </m:rPr>
            <w:rPr>
              <w:rFonts w:ascii="Cambria Math" w:hAnsi="Cambria Math"/>
            </w:rPr>
            <m:t>→</m:t>
          </m:r>
          <m:r>
            <w:rPr>
              <w:rFonts w:ascii="Cambria Math" w:hAnsi="Cambria Math"/>
            </w:rPr>
            <m:t>COLLECTED</m:t>
          </m:r>
          <m:r>
            <m:rPr>
              <m:sty m:val="p"/>
            </m:rPr>
            <w:rPr>
              <w:rFonts w:ascii="Cambria Math" w:hAnsi="Cambria Math"/>
            </w:rPr>
            <m:t>→</m:t>
          </m:r>
          <m:r>
            <w:rPr>
              <w:rFonts w:ascii="Cambria Math" w:hAnsi="Cambria Math"/>
            </w:rPr>
            <m:t>PACKED</m:t>
          </m:r>
          <m:r>
            <m:rPr>
              <m:sty m:val="p"/>
            </m:rPr>
            <w:rPr>
              <w:rFonts w:ascii="Cambria Math" w:hAnsi="Cambria Math"/>
            </w:rPr>
            <m:t>→</m:t>
          </m:r>
          <m:r>
            <w:rPr>
              <w:rFonts w:ascii="Cambria Math" w:hAnsi="Cambria Math"/>
            </w:rPr>
            <m:t>SHIPPED</m:t>
          </m:r>
        </m:oMath>
      </m:oMathPara>
    </w:p>
    <w:p w14:paraId="06D0EF23" w14:textId="77777777" w:rsidR="00C04233" w:rsidRPr="004F39C2" w:rsidRDefault="00C04233" w:rsidP="004F39C2">
      <w:pPr>
        <w:ind w:firstLine="720"/>
      </w:pPr>
      <w:r w:rsidRPr="004F39C2">
        <w:t xml:space="preserve">Với hai sự kiện liên tiếp tương ứng với trạng thái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4F39C2">
        <w:t xml:space="preserve"> và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4F39C2">
        <w:t>, vi phạm trình tự được xác định:</w:t>
      </w:r>
    </w:p>
    <w:p w14:paraId="1872BD8D"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r>
                <m:rPr>
                  <m:scr m:val="script"/>
                  <m:sty m:val="p"/>
                </m:rPr>
                <w:rPr>
                  <w:rFonts w:ascii="Cambria Math" w:hAnsi="Cambria Math"/>
                </w:rPr>
                <m:t>∉T</m:t>
              </m:r>
            </m:e>
          </m:d>
        </m:oMath>
      </m:oMathPara>
    </w:p>
    <w:p w14:paraId="04DE87AB" w14:textId="77777777" w:rsidR="00C04233" w:rsidRPr="004F39C2" w:rsidRDefault="00C04233" w:rsidP="004F39C2">
      <w:pPr>
        <w:ind w:firstLine="720"/>
      </w:pPr>
      <w:r w:rsidRPr="004F39C2">
        <w:t>Ngoài trạng thái nghiệp vụ, PCIE đối chiếu các thuộc tính source, destination, actor và batch của EPCIS events. Một chuyển giao chỉ được xem là có custody hợp lệ khi tồn tại predecessor phù hợp và quan hệ giữa nguồn – đích nhất quán với transition được cho phép.</w:t>
      </w:r>
    </w:p>
    <w:p w14:paraId="096EE68B" w14:textId="226F9DF8" w:rsidR="00C04233" w:rsidRPr="004F39C2" w:rsidRDefault="00C04233" w:rsidP="004F39C2">
      <w:pPr>
        <w:ind w:firstLine="720"/>
      </w:pPr>
      <w:r w:rsidRPr="004F39C2">
        <w:t>Nhờ đó, hệ thống có thể phát hiện các trường hợp như batch xuất hiện ở công đoạn đóng gói mà không có đầu vào tương ứng, chuyển giao đến một chủ thể không phù hợp hoặc một trạng thái nghiệp vụ xuất hiện sai thứ tự.</w:t>
      </w:r>
      <w:bookmarkEnd w:id="48"/>
    </w:p>
    <w:p w14:paraId="4B94B1E3" w14:textId="43FAD94B" w:rsidR="00A262FB" w:rsidRPr="004F39C2" w:rsidRDefault="00A262FB" w:rsidP="00A262FB">
      <w:pPr>
        <w:pStyle w:val="Heading3"/>
        <w:rPr>
          <w:rFonts w:cs="Times New Roman"/>
        </w:rPr>
      </w:pPr>
      <w:bookmarkStart w:id="49" w:name="_Toc238722726"/>
      <w:r w:rsidRPr="004F39C2">
        <w:rPr>
          <w:rFonts w:cs="Times New Roman"/>
        </w:rPr>
        <w:t>3.4. Phương pháp phân loại và xử lý kết quả kiểm tra</w:t>
      </w:r>
      <w:bookmarkEnd w:id="49"/>
    </w:p>
    <w:p w14:paraId="71CD8871" w14:textId="77777777" w:rsidR="00C04233" w:rsidRPr="004F39C2" w:rsidRDefault="00C04233" w:rsidP="004F39C2">
      <w:pPr>
        <w:ind w:firstLine="720"/>
      </w:pPr>
      <w:r w:rsidRPr="004F39C2">
        <w:t>Sau khi thực hiện các phép kiểm tra, PCIE tạo vector vi phạm:</w:t>
      </w:r>
    </w:p>
    <w:p w14:paraId="74F853E1" w14:textId="77777777" w:rsidR="00C04233" w:rsidRPr="004F39C2" w:rsidRDefault="00C04233" w:rsidP="004F39C2">
      <m:oMathPara>
        <m:oMathParaPr>
          <m:jc m:val="center"/>
        </m:oMathParaPr>
        <m:oMath>
          <m:r>
            <m:rPr>
              <m:sty m:val="b"/>
            </m:rPr>
            <w:rPr>
              <w:rFonts w:ascii="Cambria Math" w:hAnsi="Cambria Math"/>
            </w:rPr>
            <m:t>Δ</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e>
          </m:d>
        </m:oMath>
      </m:oMathPara>
    </w:p>
    <w:p w14:paraId="75B6D01A" w14:textId="77777777" w:rsidR="00C04233" w:rsidRPr="004F39C2" w:rsidRDefault="00C04233" w:rsidP="004F39C2">
      <w:pPr>
        <w:ind w:firstLine="720"/>
      </w:pPr>
      <w:r w:rsidRPr="004F39C2">
        <w:t xml:space="preserve">Vector </w:t>
      </w:r>
      <m:oMath>
        <m:r>
          <m:rPr>
            <m:sty m:val="b"/>
          </m:rPr>
          <w:rPr>
            <w:rFonts w:ascii="Cambria Math" w:hAnsi="Cambria Math"/>
          </w:rPr>
          <m:t>Δ</m:t>
        </m:r>
      </m:oMath>
      <w:r w:rsidRPr="004F39C2">
        <w:t xml:space="preserve"> cho biết bất biến nào bị vi phạm và tạo cơ sở để hệ thống lưu lại nguyên nhân của quyết định.</w:t>
      </w:r>
    </w:p>
    <w:p w14:paraId="015A6EE9" w14:textId="77777777" w:rsidR="00C04233" w:rsidRPr="004F39C2" w:rsidRDefault="00C04233" w:rsidP="004F39C2">
      <w:pPr>
        <w:ind w:firstLine="720"/>
      </w:pPr>
      <w:r w:rsidRPr="004F39C2">
        <w:lastRenderedPageBreak/>
        <w:t>Không phải mọi vi phạm đều có cùng mức độ. Mỗi rule được gắn với một enforcement severity, trong đó các điều kiện có thể được cấu hình ở mức REVIEW hoặc BLOCK tùy theo chính sách nghiệp vụ.</w:t>
      </w:r>
    </w:p>
    <w:p w14:paraId="055D7EB2" w14:textId="77777777" w:rsidR="00C04233" w:rsidRPr="004F39C2" w:rsidRDefault="00C04233" w:rsidP="004F39C2">
      <w:pPr>
        <w:ind w:firstLine="720"/>
      </w:pPr>
      <w:r w:rsidRPr="004F39C2">
        <w:t>Quyết định cuối cùng được xác định:</w:t>
      </w:r>
    </w:p>
    <w:p w14:paraId="6ED21FEB" w14:textId="77777777" w:rsidR="00C04233" w:rsidRPr="004F39C2" w:rsidRDefault="00C04233" w:rsidP="004F39C2">
      <m:oMathPara>
        <m:oMathParaPr>
          <m:jc m:val="center"/>
        </m:oMathParaPr>
        <m:oMath>
          <m:r>
            <w:rPr>
              <w:rFonts w:ascii="Cambria Math" w:hAnsi="Cambria Math"/>
            </w:rPr>
            <m:t>Decision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BLOCK</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r>
                      <w:rPr>
                        <w:rFonts w:ascii="Cambria Math" w:hAnsi="Cambria Math"/>
                      </w:rPr>
                      <m:t>REVIEW</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e>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REVIEW</m:t>
                    </m:r>
                  </m:e>
                </m:mr>
                <m:mr>
                  <m:e>
                    <m:r>
                      <w:rPr>
                        <w:rFonts w:ascii="Cambria Math" w:hAnsi="Cambria Math"/>
                      </w:rPr>
                      <m:t>PASS</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0</m:t>
                    </m:r>
                  </m:e>
                </m:mr>
              </m:m>
            </m:e>
          </m:d>
        </m:oMath>
      </m:oMathPara>
    </w:p>
    <w:p w14:paraId="0E1F7AFD" w14:textId="77777777" w:rsidR="00C04233" w:rsidRPr="004F39C2" w:rsidRDefault="00C04233" w:rsidP="004F39C2">
      <w:pPr>
        <w:ind w:firstLine="720"/>
      </w:pPr>
      <w:r w:rsidRPr="004F39C2">
        <w:t>Theo đó, một hard invariant bị vi phạm có thể dẫn trực tiếp đến BLOCK. REVIEW được sử dụng khi không tồn tại vi phạm BLOCK nhưng có ít nhất một bất thường cần đánh giá thêm. PASS chỉ được trả về khi toàn bộ các bất biến áp dụng cho sự kiện hoặc ngữ cảnh đang xét đều được thỏa mãn.</w:t>
      </w:r>
    </w:p>
    <w:p w14:paraId="68BDFA53" w14:textId="77777777" w:rsidR="00C04233" w:rsidRPr="004F39C2" w:rsidRDefault="00C04233" w:rsidP="004F39C2">
      <w:pPr>
        <w:ind w:firstLine="720"/>
      </w:pPr>
      <w:r w:rsidRPr="004F39C2">
        <w:t>Để hỗ trợ sắp xếp mức độ ưu tiên trong Review Queue, hệ thống có thể tính điểm rủi ro:</w:t>
      </w:r>
    </w:p>
    <w:p w14:paraId="5B3927C1" w14:textId="77777777" w:rsidR="00C04233" w:rsidRPr="004F39C2" w:rsidRDefault="00C04233" w:rsidP="004F39C2">
      <m:oMathPara>
        <m:oMathParaPr>
          <m:jc m:val="center"/>
        </m:oMathParaPr>
        <m:oMath>
          <m:r>
            <w:rPr>
              <w:rFonts w:ascii="Cambria Math" w:hAnsi="Cambria Math"/>
            </w:rPr>
            <m:t>R</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=min</m:t>
          </m:r>
          <m:d>
            <m:dPr>
              <m:ctrlPr>
                <w:rPr>
                  <w:rFonts w:ascii="Cambria Math" w:hAnsi="Cambria Math"/>
                </w:rPr>
              </m:ctrlPr>
            </m:dPr>
            <m:e>
              <m:r>
                <w:rPr>
                  <w:rFonts w:ascii="Cambria Math" w:hAnsi="Cambria Math"/>
                </w:rPr>
                <m:t>100</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e>
          </m:d>
        </m:oMath>
      </m:oMathPara>
    </w:p>
    <w:p w14:paraId="3AB6FCA4" w14:textId="77777777" w:rsidR="00C04233" w:rsidRPr="004F39C2" w:rsidRDefault="00C04233" w:rsidP="004F39C2">
      <w:r w:rsidRPr="004F39C2">
        <w:t xml:space="preserve">trong đó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4F39C2">
        <w:t xml:space="preserve"> là trọng số của từng nhóm kiểm tra và </w:t>
      </w:r>
      <m:oMath>
        <m:r>
          <w:rPr>
            <w:rFonts w:ascii="Cambria Math" w:hAnsi="Cambria Math"/>
          </w:rPr>
          <m:t>C</m:t>
        </m:r>
      </m:oMath>
      <w:r w:rsidRPr="004F39C2">
        <w:t xml:space="preserve"> là ngữ cảnh provenance của sự kiện.</w:t>
      </w:r>
    </w:p>
    <w:p w14:paraId="5EDA2515" w14:textId="4A0C7BAD" w:rsidR="00C04233" w:rsidRPr="004F39C2" w:rsidRDefault="00C04233" w:rsidP="004F39C2">
      <w:pPr>
        <w:ind w:firstLine="720"/>
      </w:pPr>
      <w:r w:rsidRPr="004F39C2">
        <w:t>Risk score chỉ được sử dụng để ưu tiên quá trình xem xét, không thay thế logic enforcement của hard invariant. Nhờ đó, một vi phạm nghiêm trọng vẫn có thể dẫn đến BLOCK ngay cả khi tổng điểm rủi ro chưa đạt một ngưỡng số học nhất định.</w:t>
      </w:r>
    </w:p>
    <w:p w14:paraId="4934E1B4" w14:textId="463448D0" w:rsidR="00A262FB" w:rsidRPr="004F39C2" w:rsidRDefault="00A262FB" w:rsidP="00A262FB">
      <w:pPr>
        <w:pStyle w:val="Heading3"/>
        <w:rPr>
          <w:rFonts w:cs="Times New Roman"/>
        </w:rPr>
      </w:pPr>
      <w:bookmarkStart w:id="50" w:name="_Toc238722727"/>
      <w:r w:rsidRPr="004F39C2">
        <w:rPr>
          <w:rFonts w:cs="Times New Roman"/>
        </w:rPr>
        <w:t>3.5. Phương pháp bảo toàn và xác minh bằng chứng</w:t>
      </w:r>
      <w:bookmarkEnd w:id="50"/>
    </w:p>
    <w:p w14:paraId="36B41BB3" w14:textId="61EC2237" w:rsidR="00C04233" w:rsidRPr="004F39C2" w:rsidRDefault="00C04233" w:rsidP="004F39C2">
      <w:pPr>
        <w:ind w:firstLine="720"/>
      </w:pPr>
      <w:r w:rsidRPr="004F39C2">
        <w:t xml:space="preserve">BATS-AgriGuard áp dụng nguyên tắc validation-before-anchoring. </w:t>
      </w:r>
      <w:r w:rsidR="00DF6279" w:rsidRPr="00DF6279">
        <w:t>Blockchain không trực tiếp thực hiện toàn bộ nghiệp vụ truy xuất mà được sử dụng sau lớp kiểm tra nhằm bảo toàn commitment; cách phân tách này đồng thời tránh nhầm lẫn giữa tính bất biến của blockchain và độ chính xác của dữ liệu đầu vào [2].</w:t>
      </w:r>
    </w:p>
    <w:p w14:paraId="369760E5" w14:textId="77777777" w:rsidR="00C04233" w:rsidRPr="004F39C2" w:rsidRDefault="00C04233" w:rsidP="004F39C2">
      <w:pPr>
        <w:ind w:firstLine="720"/>
      </w:pPr>
      <w:r w:rsidRPr="004F39C2">
        <w:t>Sau khi sự kiện được xử lý, hệ thống tạo semantic event envelope, bao gồm các trường có ý nghĩa đối với provenance và kết quả kiểm tra. Envelope được canonicalize nhằm bảo đảm cùng một nội dung ngữ nghĩa tạo ra cùng một chuỗi byte trước khi băm.</w:t>
      </w:r>
    </w:p>
    <w:p w14:paraId="686CF3E0" w14:textId="43138FBA" w:rsidR="00C04233" w:rsidRPr="004F39C2" w:rsidRDefault="00C04233" w:rsidP="004F39C2">
      <w:pPr>
        <w:ind w:firstLine="720"/>
      </w:pPr>
      <w:r w:rsidRPr="004F39C2">
        <w:t xml:space="preserve">Với semantic event envelope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leaf hash được xác định:</w:t>
      </w:r>
    </w:p>
    <w:p w14:paraId="36D4CB8A" w14:textId="511FDF09"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e>
          </m:d>
        </m:oMath>
      </m:oMathPara>
    </w:p>
    <w:p w14:paraId="1C914DF1" w14:textId="77777777" w:rsidR="00C04233" w:rsidRPr="004F39C2" w:rsidRDefault="00C04233" w:rsidP="004F39C2">
      <w:pPr>
        <w:ind w:firstLine="720"/>
      </w:pPr>
      <w:r w:rsidRPr="004F39C2">
        <w:t>Các leaf hash được tổ chức thành Merkle Tree. Một internal node được xác định:</w:t>
      </w:r>
    </w:p>
    <w:p w14:paraId="0D67E41B" w14:textId="5F7AFCB0"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parent</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left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right</m:t>
                  </m:r>
                </m:sub>
              </m:sSub>
            </m:e>
          </m:d>
        </m:oMath>
      </m:oMathPara>
    </w:p>
    <w:p w14:paraId="65A69335" w14:textId="7743BF75" w:rsidR="00C04233" w:rsidRPr="004F39C2" w:rsidRDefault="00C04233" w:rsidP="004F39C2">
      <w:pPr>
        <w:ind w:firstLine="720"/>
      </w:pPr>
      <w:r w:rsidRPr="004F39C2">
        <w:t xml:space="preserve">Trong đó, tiền tố </w:t>
      </w:r>
      <m:oMath>
        <m:r>
          <w:rPr>
            <w:rFonts w:ascii="Cambria Math" w:hAnsi="Cambria Math"/>
          </w:rPr>
          <m:t>0x00</m:t>
        </m:r>
      </m:oMath>
      <w:r w:rsidRPr="004F39C2">
        <w:t xml:space="preserve"> và </w:t>
      </w:r>
      <m:oMath>
        <m:r>
          <w:rPr>
            <w:rFonts w:ascii="Cambria Math" w:hAnsi="Cambria Math"/>
          </w:rPr>
          <m:t>0x01</m:t>
        </m:r>
      </m:oMath>
      <w:r w:rsidRPr="004F39C2">
        <w:t xml:space="preserve"> thực hiện domain separation giữa leaf và internal node, giúp hai loại đầu vào không bị diễn giải trong cùng một miền băm.</w:t>
      </w:r>
    </w:p>
    <w:p w14:paraId="426A4952" w14:textId="28559639" w:rsidR="00C04233" w:rsidRPr="004F39C2" w:rsidRDefault="00C04233" w:rsidP="004F39C2">
      <w:r w:rsidRPr="004F39C2">
        <w:t xml:space="preserve">Sau khi Merkle Tree được xây dựng,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4F39C2">
        <w:t xml:space="preserve"> đại diện cho tập sự kiện thuộc chu kỳ commitment </w:t>
      </w:r>
      <m:oMath>
        <m:r>
          <w:rPr>
            <w:rFonts w:ascii="Cambria Math" w:hAnsi="Cambria Math"/>
          </w:rPr>
          <m:t>d</m:t>
        </m:r>
      </m:oMath>
      <w:r w:rsidRPr="004F39C2">
        <w:t xml:space="preserve"> được neo lên smart contract trên mạng EVM.</w:t>
      </w:r>
    </w:p>
    <w:p w14:paraId="028BAC4E" w14:textId="59505F77" w:rsidR="00C04233" w:rsidRPr="004F39C2" w:rsidRDefault="00C04233" w:rsidP="004F39C2">
      <w:pPr>
        <w:ind w:firstLine="720"/>
      </w:pPr>
      <w:r w:rsidRPr="004F39C2">
        <w:t xml:space="preserve">Khi cần xác minh, verifier không tin cậy trực tiếp leaf hash do phía cung cấp gửi đến mà tái tính leaf từ semantic event envelope được trình bày. Với dữ liệu </w:t>
      </w:r>
      <m:oMath>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w:r w:rsidRPr="004F39C2">
        <w:t xml:space="preserve">, Merkle proof </w:t>
      </w:r>
      <m:oMath>
        <m:sSub>
          <m:sSubPr>
            <m:ctrlPr>
              <w:rPr>
                <w:rFonts w:ascii="Cambria Math" w:hAnsi="Cambria Math"/>
              </w:rPr>
            </m:ctrlPr>
          </m:sSubPr>
          <m:e>
            <m:r>
              <w:rPr>
                <w:rFonts w:ascii="Cambria Math" w:hAnsi="Cambria Math"/>
              </w:rPr>
              <m:t>π</m:t>
            </m:r>
          </m:e>
          <m:sub>
            <m:r>
              <w:rPr>
                <w:rFonts w:ascii="Cambria Math" w:hAnsi="Cambria Math"/>
              </w:rPr>
              <m:t>e</m:t>
            </m:r>
          </m:sub>
        </m:sSub>
      </m:oMath>
      <w:r w:rsidRPr="004F39C2">
        <w:t xml:space="preserve"> và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4F39C2">
        <w:t>, phép xác minh được biểu diễn:</w:t>
      </w:r>
    </w:p>
    <w:p w14:paraId="435DD3D3" w14:textId="77D6694D" w:rsidR="00C04233" w:rsidRPr="004F39C2"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MerkleVerify</m:t>
          </m:r>
          <m:d>
            <m:dPr>
              <m:ctrlPr>
                <w:rPr>
                  <w:rFonts w:ascii="Cambria Math" w:hAnsi="Cambria Math"/>
                </w:rPr>
              </m:ctrlPr>
            </m:dPr>
            <m:e>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e>
                  </m:d>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oMath>
      </m:oMathPara>
    </w:p>
    <w:p w14:paraId="019414EF" w14:textId="77777777" w:rsidR="00C04233" w:rsidRPr="004F39C2" w:rsidRDefault="00C04233" w:rsidP="004F39C2">
      <w:pPr>
        <w:ind w:firstLine="720"/>
      </w:pPr>
      <w:r w:rsidRPr="004F39C2">
        <w:t>Dữ liệu vượt qua phép kiểm tra khi:</w:t>
      </w:r>
    </w:p>
    <w:p w14:paraId="28F3BFAF" w14:textId="7833BBE9" w:rsidR="00C04233" w:rsidRPr="004F39C2"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1</m:t>
          </m:r>
        </m:oMath>
      </m:oMathPara>
    </w:p>
    <w:p w14:paraId="2A0D7285" w14:textId="77777777" w:rsidR="00C04233" w:rsidRPr="004F39C2" w:rsidRDefault="00C04233" w:rsidP="004F39C2">
      <w:pPr>
        <w:ind w:firstLine="720"/>
      </w:pPr>
      <w:r w:rsidRPr="004F39C2">
        <w:t>Nếu một trường thuộc semantic event envelope bị thay đổi sau thời điểm commitment, canonical representation và leaf hash được tính lại sẽ thay đổi, khiến Merkle proof tương ứng không còn khớp với root đã neo.</w:t>
      </w:r>
    </w:p>
    <w:p w14:paraId="73FFC84D" w14:textId="5449A8E6" w:rsidR="00C04233" w:rsidRPr="004F39C2" w:rsidRDefault="00C04233" w:rsidP="004F39C2">
      <w:pPr>
        <w:ind w:firstLine="720"/>
      </w:pPr>
      <w:r w:rsidRPr="004F39C2">
        <w:t>Cơ chế này cung cấp bằng chứng về tính toàn vẹn của dữ liệu sau commitment. Nó không chứng minh rằng dữ liệu đầu vào ban đầu, chẳng hạn vị trí GPS, khối lượng hoặc hình ảnh, phản ánh tuyệt đối sự thật ngoài thực địa. Vì vậy, cryptographic verification được xem là lớp bổ sung cho PCIE thay vì thay thế quá trình kiểm tra provenance.</w:t>
      </w:r>
    </w:p>
    <w:p w14:paraId="031A6CE8" w14:textId="77777777" w:rsidR="00C04233" w:rsidRPr="004F39C2" w:rsidRDefault="00C04233" w:rsidP="00C04233">
      <w:pPr>
        <w:pStyle w:val="Heading3"/>
        <w:rPr>
          <w:rFonts w:cs="Times New Roman"/>
        </w:rPr>
      </w:pPr>
      <w:bookmarkStart w:id="51" w:name="_Toc238722728"/>
      <w:r w:rsidRPr="004F39C2">
        <w:rPr>
          <w:rFonts w:cs="Times New Roman"/>
        </w:rPr>
        <w:t>3.6. Phương pháp kiểm chứng tính đúng của hệ thống</w:t>
      </w:r>
      <w:bookmarkStart w:id="52" w:name="X06092a059b37040576da4ef65dc42de89237f03"/>
      <w:bookmarkEnd w:id="51"/>
    </w:p>
    <w:p w14:paraId="27D0B0D6" w14:textId="06AF205A" w:rsidR="00C04233" w:rsidRPr="004F39C2" w:rsidRDefault="00C04233" w:rsidP="004F39C2">
      <w:pPr>
        <w:ind w:firstLine="720"/>
      </w:pPr>
      <w:r w:rsidRPr="004F39C2">
        <w:t xml:space="preserve">Các công thức </w:t>
      </w:r>
      <w:r w:rsidR="004F39C2">
        <w:t>trên</w:t>
      </w:r>
      <w:r w:rsidRPr="004F39C2">
        <w:t xml:space="preserve"> đóng vai trò đặc tả hình thức cho các điều kiện mà hệ thống cần thực hiện. Tuy nhiên, đặc tả toán học không tự chứng minh implementation hoạt động đúng. Vì vậy, đề tài kiểm chứng hệ thống theo ba mức: đúng theo đặc tả, đúng trên các trường hợp biên và khả năng phân biệt dữ liệu hợp lệ với các kịch bản vi phạm được định nghĩa.</w:t>
      </w:r>
    </w:p>
    <w:p w14:paraId="0C1CD033" w14:textId="01CFAE09" w:rsidR="00C04233" w:rsidRPr="004F39C2" w:rsidRDefault="00C04233" w:rsidP="004F39C2">
      <w:pPr>
        <w:ind w:firstLine="720"/>
      </w:pPr>
      <w:r w:rsidRPr="004F39C2">
        <w:t xml:space="preserve">Thứ nhất, mỗi bất biến được xây dựng một tập kiểm thử độc lập. Rule </w:t>
      </w:r>
      <m:oMath>
        <m:r>
          <w:rPr>
            <w:rFonts w:ascii="Cambria Math" w:hAnsi="Cambria Math"/>
          </w:rPr>
          <m:t>G</m:t>
        </m:r>
      </m:oMath>
      <w:r w:rsidRPr="004F39C2">
        <w:t xml:space="preserve"> được kiểm tra với điểm nằm trong, trên biên và ngoài polygon; </w:t>
      </w:r>
      <m:oMath>
        <m:r>
          <w:rPr>
            <w:rFonts w:ascii="Cambria Math" w:hAnsi="Cambria Math"/>
          </w:rPr>
          <m:t>I</m:t>
        </m:r>
      </m:oMath>
      <w:r w:rsidRPr="004F39C2">
        <w:t xml:space="preserve"> với actor được phép và không được phép; </w:t>
      </w:r>
      <m:oMath>
        <m:r>
          <w:rPr>
            <w:rFonts w:ascii="Cambria Math" w:hAnsi="Cambria Math"/>
          </w:rPr>
          <m:t>S</m:t>
        </m:r>
      </m:oMath>
      <w:r w:rsidRPr="004F39C2">
        <w:t xml:space="preserve"> với các trạng thái và khoảng hiệu lực khác nhau; </w:t>
      </w:r>
      <m:oMath>
        <m:r>
          <w:rPr>
            <w:rFonts w:ascii="Cambria Math" w:hAnsi="Cambria Math"/>
          </w:rPr>
          <m:t>Y</m:t>
        </m:r>
      </m:oMath>
      <w:r w:rsidRPr="004F39C2">
        <w:t xml:space="preserve"> với sản lượng dưới, tại và vượt capacity; </w:t>
      </w:r>
      <m:oMath>
        <m:r>
          <w:rPr>
            <w:rFonts w:ascii="Cambria Math" w:hAnsi="Cambria Math"/>
          </w:rPr>
          <m:t>D</m:t>
        </m:r>
      </m:oMath>
      <w:r w:rsidRPr="004F39C2">
        <w:t xml:space="preserve"> với bằng chứng duy nhất và tái sử dụng.</w:t>
      </w:r>
    </w:p>
    <w:p w14:paraId="486BDF76" w14:textId="4A097B61" w:rsidR="00C04233" w:rsidRPr="004F39C2" w:rsidRDefault="00C04233" w:rsidP="004F39C2">
      <w:pPr>
        <w:ind w:firstLine="720"/>
      </w:pPr>
      <w:r w:rsidRPr="004F39C2">
        <w:t xml:space="preserve">Thứ hai, các bất biến xuyên sự kiện </w:t>
      </w:r>
      <m:oMath>
        <m:r>
          <w:rPr>
            <w:rFonts w:ascii="Cambria Math" w:hAnsi="Cambria Math"/>
          </w:rPr>
          <m:t>T</m:t>
        </m:r>
      </m:oMath>
      <w:r w:rsidRPr="004F39C2">
        <w:t xml:space="preserve">, </w:t>
      </w:r>
      <m:oMath>
        <m:r>
          <w:rPr>
            <w:rFonts w:ascii="Cambria Math" w:hAnsi="Cambria Math"/>
          </w:rPr>
          <m:t>M</m:t>
        </m:r>
      </m:oMath>
      <w:r w:rsidRPr="004F39C2">
        <w:t xml:space="preserve"> và </w:t>
      </w:r>
      <m:oMath>
        <m:r>
          <w:rPr>
            <w:rFonts w:ascii="Cambria Math" w:hAnsi="Cambria Math"/>
          </w:rPr>
          <m:t>C</m:t>
        </m:r>
      </m:oMath>
      <w:r w:rsidRPr="004F39C2">
        <w:t xml:space="preserve"> được đánh giá bằng các chuỗi nhiều sự kiện. Các kịch bản bao gồm chuỗi không gian – thời gian khả thi và không khả </w:t>
      </w:r>
      <w:r w:rsidRPr="004F39C2">
        <w:lastRenderedPageBreak/>
        <w:t>thi; Mass Balance hợp lệ, tại biên và vượt ngưỡng; custody transition hợp lệ và không hợp lệ.</w:t>
      </w:r>
    </w:p>
    <w:p w14:paraId="6D688EC7" w14:textId="77777777" w:rsidR="00C04233" w:rsidRPr="004F39C2" w:rsidRDefault="00C04233" w:rsidP="004F39C2">
      <w:pPr>
        <w:ind w:firstLine="720"/>
      </w:pPr>
      <w:r w:rsidRPr="004F39C2">
        <w:t>Thứ ba, lớp cryptographic commitment được kiểm tra bằng hai nhóm trường hợp: dữ liệu nguyên bản phải xác minh thành công với Merkle proof tương ứng, trong khi việc thay đổi một trường thuộc semantic envelope sau commitment phải làm phép xác minh thất bại.</w:t>
      </w:r>
    </w:p>
    <w:p w14:paraId="5F3A4B1F" w14:textId="1E2A7CA0" w:rsidR="00C04233" w:rsidRPr="004F39C2" w:rsidRDefault="00C04233" w:rsidP="004F39C2">
      <w:pPr>
        <w:ind w:firstLine="720"/>
      </w:pPr>
      <w:r w:rsidRPr="004F39C2">
        <w:t xml:space="preserve">Trên tập dữ liệu đánh giá, với </w:t>
      </w:r>
      <m:oMath>
        <m:r>
          <w:rPr>
            <w:rFonts w:ascii="Cambria Math" w:hAnsi="Cambria Math"/>
          </w:rPr>
          <m:t>TP</m:t>
        </m:r>
      </m:oMath>
      <w:r w:rsidRPr="004F39C2">
        <w:t xml:space="preserve">, </w:t>
      </w:r>
      <m:oMath>
        <m:r>
          <w:rPr>
            <w:rFonts w:ascii="Cambria Math" w:hAnsi="Cambria Math"/>
          </w:rPr>
          <m:t>FP</m:t>
        </m:r>
      </m:oMath>
      <w:r w:rsidRPr="004F39C2">
        <w:t xml:space="preserve">, </w:t>
      </w:r>
      <m:oMath>
        <m:r>
          <w:rPr>
            <w:rFonts w:ascii="Cambria Math" w:hAnsi="Cambria Math"/>
          </w:rPr>
          <m:t>TN</m:t>
        </m:r>
      </m:oMath>
      <w:r w:rsidRPr="004F39C2">
        <w:t xml:space="preserve"> và </w:t>
      </w:r>
      <m:oMath>
        <m:r>
          <w:rPr>
            <w:rFonts w:ascii="Cambria Math" w:hAnsi="Cambria Math"/>
          </w:rPr>
          <m:t>FN</m:t>
        </m:r>
      </m:oMath>
      <w:r w:rsidRPr="004F39C2">
        <w:t xml:space="preserve"> lần lượt là số trường hợp vi phạm được phát hiện đúng, cảnh báo sai, hợp lệ được chấp nhận đúng và vi phạm bị bỏ sót, các chỉ số được xác định:</w:t>
      </w:r>
    </w:p>
    <w:p w14:paraId="5A60D494" w14:textId="088AAFC7" w:rsidR="00C04233" w:rsidRPr="004F39C2" w:rsidRDefault="004F39C2" w:rsidP="004F39C2">
      <m:oMathPara>
        <m:oMathParaPr>
          <m:jc m:val="center"/>
        </m:oMathParaP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w:rPr>
              <w:rFonts w:ascii="Cambria Math" w:hAnsi="Cambria Math"/>
            </w:rPr>
            <m:t>; 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4FC81652" w14:textId="5C42143B" w:rsidR="00C04233" w:rsidRPr="004F39C2" w:rsidRDefault="00C04233" w:rsidP="004F39C2"/>
    <w:p w14:paraId="4A0D187D" w14:textId="7F06381A"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r>
            <w:rPr>
              <w:rFonts w:ascii="Cambria Math" w:hAnsi="Cambria Math"/>
            </w:rPr>
            <m:t>; FPR</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m:oMathPara>
    </w:p>
    <w:p w14:paraId="5A885A9F" w14:textId="5641E3D6" w:rsidR="00C04233" w:rsidRPr="004F39C2" w:rsidRDefault="00C04233" w:rsidP="004F39C2"/>
    <w:p w14:paraId="3C097315" w14:textId="77777777" w:rsidR="00C04233" w:rsidRPr="004F39C2" w:rsidRDefault="00C04233" w:rsidP="004F39C2">
      <w:pPr>
        <w:ind w:firstLine="720"/>
      </w:pPr>
      <w:r w:rsidRPr="004F39C2">
        <w:t>Bên cạnh đánh giá tổng thể, kết quả được báo cáo theo từng họ bất biến nhằm tránh việc một loại kịch bản dễ phát hiện làm che khuất hiệu năng của các rule khó hơn. Đề tài đồng thời thực hiện ablation theo hướng event-level only, cross-event only và full PCIE để đánh giá đóng góp của lớp kiểm tra xuyên sự kiện.</w:t>
      </w:r>
    </w:p>
    <w:p w14:paraId="5B7A6FA8" w14:textId="5B2B04A1" w:rsidR="00C04233" w:rsidRPr="004F39C2" w:rsidRDefault="00C04233" w:rsidP="004F39C2">
      <w:pPr>
        <w:ind w:firstLine="720"/>
      </w:pPr>
      <w:r w:rsidRPr="004F39C2">
        <w:t>Đối với hiệu năng hệ thống, các thành phần chính được đánh giá thông qua thời gian xử lý event, thời gian truy vấn không gian, chi phí xây dựng Merkle commitment, thời gian xác minh proof và chi phí gas của blockchain anchoring. Các thiết lập phần cứng, phiên bản phần mềm, kích thước dữ liệu và điều kiện benchmark được công bố cùng kết quả nhằm bảo đảm khả năng tái lập.</w:t>
      </w:r>
      <w:bookmarkEnd w:id="52"/>
    </w:p>
    <w:p w14:paraId="2FB54683" w14:textId="47A73096" w:rsidR="00A262FB" w:rsidRPr="004F39C2" w:rsidRDefault="00A262FB" w:rsidP="00A262FB">
      <w:pPr>
        <w:pStyle w:val="Heading2"/>
      </w:pPr>
      <w:bookmarkStart w:id="53" w:name="_Toc238722729"/>
      <w:r w:rsidRPr="004F39C2">
        <w:t>4. Thiết kế kiến trúc hệ thống</w:t>
      </w:r>
      <w:bookmarkEnd w:id="53"/>
      <w:r w:rsidRPr="004F39C2">
        <w:t xml:space="preserve"> </w:t>
      </w:r>
    </w:p>
    <w:p w14:paraId="45A1A620" w14:textId="0AA8792C" w:rsidR="00A262FB" w:rsidRPr="004F39C2" w:rsidRDefault="00A262FB" w:rsidP="00A262FB">
      <w:pPr>
        <w:pStyle w:val="Heading3"/>
        <w:rPr>
          <w:rFonts w:cs="Times New Roman"/>
        </w:rPr>
      </w:pPr>
      <w:bookmarkStart w:id="54" w:name="_Toc238722730"/>
      <w:r w:rsidRPr="004F39C2">
        <w:rPr>
          <w:rFonts w:cs="Times New Roman"/>
        </w:rPr>
        <w:t>4.1. Tổng quan kiến trúc hệ thống</w:t>
      </w:r>
      <w:bookmarkEnd w:id="54"/>
    </w:p>
    <w:p w14:paraId="3AE6E5B2" w14:textId="0FB21E63" w:rsidR="00C12805" w:rsidRPr="004F39C2" w:rsidRDefault="00C12805" w:rsidP="00C12805">
      <w:pPr>
        <w:ind w:firstLine="720"/>
      </w:pPr>
      <w:r w:rsidRPr="004F39C2">
        <w:t>Kiến trúc BATS-AgriGuard được tổ chức thành ba lớp chính: User &amp; Data Acquisition Layer, BATS-AgriGuard Backend và Traceability &amp; Verification Layer. Việc phân lớp nhằm tách biệt quá trình hình thành dữ liệu, kiểm tra và lưu trữ nghiệp vụ với quá trình khai thác provenance và xác minh bằng chứng.</w:t>
      </w:r>
    </w:p>
    <w:p w14:paraId="0E557E12" w14:textId="77777777" w:rsidR="00A76218" w:rsidRDefault="00C12805" w:rsidP="00A76218">
      <w:pPr>
        <w:keepNext/>
      </w:pPr>
      <w:r w:rsidRPr="004F39C2">
        <w:rPr>
          <w:noProof/>
          <w14:ligatures w14:val="standardContextual"/>
        </w:rPr>
        <w:lastRenderedPageBreak/>
        <w:drawing>
          <wp:inline distT="0" distB="0" distL="0" distR="0" wp14:anchorId="2FF1EAD1" wp14:editId="4C806D5E">
            <wp:extent cx="5760720" cy="2199005"/>
            <wp:effectExtent l="0" t="0" r="5080" b="0"/>
            <wp:docPr id="67855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52836" name="Picture 6785528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199005"/>
                    </a:xfrm>
                    <a:prstGeom prst="rect">
                      <a:avLst/>
                    </a:prstGeom>
                  </pic:spPr>
                </pic:pic>
              </a:graphicData>
            </a:graphic>
          </wp:inline>
        </w:drawing>
      </w:r>
    </w:p>
    <w:p w14:paraId="42FAAB1D" w14:textId="46AFBA79" w:rsidR="00C12805" w:rsidRPr="004F39C2" w:rsidRDefault="00A76218" w:rsidP="00A76218">
      <w:pPr>
        <w:pStyle w:val="Caption"/>
        <w:jc w:val="center"/>
        <w:rPr>
          <w:sz w:val="26"/>
          <w:szCs w:val="26"/>
        </w:rPr>
      </w:pPr>
      <w:bookmarkStart w:id="55" w:name="_Toc238722259"/>
      <w:r>
        <w:t xml:space="preserve">Hình </w:t>
      </w:r>
      <w:r>
        <w:fldChar w:fldCharType="begin"/>
      </w:r>
      <w:r>
        <w:instrText xml:space="preserve"> SEQ Hình \* ARABIC </w:instrText>
      </w:r>
      <w:r>
        <w:fldChar w:fldCharType="separate"/>
      </w:r>
      <w:r w:rsidR="00BA2580">
        <w:rPr>
          <w:noProof/>
        </w:rPr>
        <w:t>1</w:t>
      </w:r>
      <w:r>
        <w:fldChar w:fldCharType="end"/>
      </w:r>
      <w:r>
        <w:t xml:space="preserve"> – Kiến trúc tổng thể của hệ thống BATS-AgriGuard</w:t>
      </w:r>
      <w:bookmarkEnd w:id="55"/>
    </w:p>
    <w:p w14:paraId="62B1E528" w14:textId="22CBDE50" w:rsidR="00C04233" w:rsidRPr="004F39C2" w:rsidRDefault="00C04233" w:rsidP="004F39C2">
      <w:pPr>
        <w:ind w:firstLine="720"/>
      </w:pPr>
      <w:r w:rsidRPr="004F39C2">
        <w:t>Trong kiến trúc này, dữ liệu được hình thành ở lớp người dùng, được đánh giá bởi PCIE trước khi tham gia lịch sử truy xuất, sau đó mới được sử dụng để xây dựng provenance graph và cryptographic commitment.</w:t>
      </w:r>
    </w:p>
    <w:p w14:paraId="52917B0D" w14:textId="48C5AE06" w:rsidR="00A262FB" w:rsidRPr="004F39C2" w:rsidRDefault="00A262FB" w:rsidP="00A262FB">
      <w:pPr>
        <w:pStyle w:val="Heading3"/>
        <w:rPr>
          <w:rFonts w:cs="Times New Roman"/>
        </w:rPr>
      </w:pPr>
      <w:bookmarkStart w:id="56" w:name="_Toc238722731"/>
      <w:r w:rsidRPr="004F39C2">
        <w:rPr>
          <w:rFonts w:cs="Times New Roman"/>
        </w:rPr>
        <w:t>4.2. User &amp; Data Accquisition Layer</w:t>
      </w:r>
      <w:bookmarkEnd w:id="56"/>
    </w:p>
    <w:p w14:paraId="5A8D60EB" w14:textId="77777777" w:rsidR="00C04233" w:rsidRPr="004F39C2" w:rsidRDefault="00C04233" w:rsidP="004F39C2">
      <w:pPr>
        <w:ind w:firstLine="720"/>
      </w:pPr>
      <w:r w:rsidRPr="004F39C2">
        <w:t>Lớp User &amp; Data Acquisition chịu trách nhiệm hình thành và quản lý dữ liệu đầu vào của hệ thống.</w:t>
      </w:r>
    </w:p>
    <w:p w14:paraId="7CCBED3C" w14:textId="372C79FB" w:rsidR="00C04233" w:rsidRPr="004F39C2" w:rsidRDefault="00C04233" w:rsidP="004F39C2">
      <w:pPr>
        <w:ind w:firstLine="720"/>
      </w:pPr>
      <w:r w:rsidRPr="004F39C2">
        <w:t>Website Admin/Cooperative kết hợp với Plantation Registry phục vụ đăng ký và quản lý D</w:t>
      </w:r>
      <w:r w:rsidR="00725051">
        <w:t>PI</w:t>
      </w:r>
      <w:r w:rsidRPr="004F39C2">
        <w:t>. Thông tin vùng trồng được quản lý độc lập với các sự kiện phát sinh sau đó nhằm tạo nguồn dữ liệu tham chiếu cho PCIE.</w:t>
      </w:r>
    </w:p>
    <w:p w14:paraId="36591D25" w14:textId="77777777" w:rsidR="00C04233" w:rsidRPr="004F39C2" w:rsidRDefault="00C04233" w:rsidP="004F39C2">
      <w:pPr>
        <w:ind w:firstLine="720"/>
      </w:pPr>
      <w:r w:rsidRPr="004F39C2">
        <w:t>Zalo Mini App đóng vai trò là giao diện hiện trường để nông dân, đơn vị thu gom và các tác nhân liên quan ghi nhận Harvest/Transfer Events. Các dữ liệu như mã vùng trồng, vị trí, thời gian, batch, khối lượng và evidence được chuyển đến backend để kiểm tra.</w:t>
      </w:r>
    </w:p>
    <w:p w14:paraId="13BFE225" w14:textId="77777777" w:rsidR="00C04233" w:rsidRPr="004F39C2" w:rsidRDefault="00C04233" w:rsidP="004F39C2">
      <w:pPr>
        <w:ind w:firstLine="720"/>
      </w:pPr>
      <w:r w:rsidRPr="004F39C2">
        <w:t>Sự phân tách giữa registry và event capture giúp hạn chế việc một sự kiện tự cung cấp dữ liệu tham chiếu để xác nhận chính nó.</w:t>
      </w:r>
    </w:p>
    <w:p w14:paraId="045576D5" w14:textId="1AA75968" w:rsidR="00A262FB" w:rsidRPr="004F39C2" w:rsidRDefault="00A262FB" w:rsidP="00A262FB">
      <w:pPr>
        <w:pStyle w:val="Heading3"/>
        <w:rPr>
          <w:rFonts w:cs="Times New Roman"/>
        </w:rPr>
      </w:pPr>
      <w:bookmarkStart w:id="57" w:name="_Toc238722732"/>
      <w:r w:rsidRPr="004F39C2">
        <w:rPr>
          <w:rFonts w:cs="Times New Roman"/>
        </w:rPr>
        <w:t>4.3. BATS-AgriGuard Backend</w:t>
      </w:r>
      <w:bookmarkEnd w:id="57"/>
    </w:p>
    <w:p w14:paraId="1AE38A43" w14:textId="77777777" w:rsidR="00C04233" w:rsidRPr="004F39C2" w:rsidRDefault="00C04233" w:rsidP="004F39C2">
      <w:pPr>
        <w:ind w:firstLine="720"/>
      </w:pPr>
      <w:r w:rsidRPr="004F39C2">
        <w:t>Backend là lớp xử lý trung tâm, bao gồm PCIE Evaluation Engine, EPCIS Event Store và Review Queue.</w:t>
      </w:r>
    </w:p>
    <w:p w14:paraId="263BEEF4" w14:textId="77777777" w:rsidR="00C04233" w:rsidRPr="004F39C2" w:rsidRDefault="00C04233" w:rsidP="004F39C2">
      <w:pPr>
        <w:ind w:firstLine="720"/>
      </w:pPr>
      <w:r w:rsidRPr="004F39C2">
        <w:t xml:space="preserve">PCIE triển khai các bất biến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oMath>
      <w:r w:rsidRPr="004F39C2">
        <w:t xml:space="preserve"> được đặc tả trong Mục 3 và tổng hợp kết quả theo cơ chế PASS – REVIEW – BLOCK.</w:t>
      </w:r>
    </w:p>
    <w:p w14:paraId="644ACC79" w14:textId="77777777" w:rsidR="00C04233" w:rsidRPr="004F39C2" w:rsidRDefault="00C04233" w:rsidP="004F39C2">
      <w:pPr>
        <w:ind w:firstLine="720"/>
      </w:pPr>
      <w:r w:rsidRPr="004F39C2">
        <w:t>Các sự kiện được chấp nhận được lưu tại EPCIS Event Store trên PostgreSQL/PostGIS. Những trường hợp cần kiểm tra bổ sung được đưa vào Review Queue cùng với rule bị vi phạm, dữ liệu liên quan và risk score phục vụ ưu tiên xử lý.</w:t>
      </w:r>
    </w:p>
    <w:p w14:paraId="249322E3" w14:textId="77777777" w:rsidR="00C04233" w:rsidRPr="004F39C2" w:rsidRDefault="00C04233" w:rsidP="004F39C2">
      <w:pPr>
        <w:ind w:firstLine="720"/>
      </w:pPr>
      <w:r w:rsidRPr="004F39C2">
        <w:lastRenderedPageBreak/>
        <w:t>Kiến trúc này duy trì nguyên tắc validation-before-anchoring, theo đó blockchain chỉ nhận commitment sau khi dữ liệu đã trải qua lớp kiểm tra và kết quả đánh giá đã được hình thành.</w:t>
      </w:r>
    </w:p>
    <w:p w14:paraId="5AC0AA68" w14:textId="3EB7D436" w:rsidR="00A262FB" w:rsidRPr="004F39C2" w:rsidRDefault="00A262FB" w:rsidP="00A262FB">
      <w:pPr>
        <w:pStyle w:val="Heading3"/>
        <w:rPr>
          <w:rFonts w:cs="Times New Roman"/>
        </w:rPr>
      </w:pPr>
      <w:bookmarkStart w:id="58" w:name="_Toc238722733"/>
      <w:r w:rsidRPr="004F39C2">
        <w:rPr>
          <w:rFonts w:cs="Times New Roman"/>
        </w:rPr>
        <w:t>4.4. Traceability &amp; Verification Layer</w:t>
      </w:r>
      <w:bookmarkEnd w:id="58"/>
    </w:p>
    <w:p w14:paraId="5DD6CF34" w14:textId="77777777" w:rsidR="00C04233" w:rsidRPr="004F39C2" w:rsidRDefault="00C04233" w:rsidP="004F39C2">
      <w:pPr>
        <w:ind w:firstLine="720"/>
      </w:pPr>
      <w:r w:rsidRPr="004F39C2">
        <w:t>Lớp Traceability &amp; Verification gồm hai nhánh chức năng có quan hệ với nhau.</w:t>
      </w:r>
    </w:p>
    <w:p w14:paraId="14D7DCFA" w14:textId="49587263" w:rsidR="00C04233" w:rsidRPr="004F39C2" w:rsidRDefault="00C04233" w:rsidP="004F39C2">
      <w:pPr>
        <w:ind w:firstLine="720"/>
      </w:pPr>
      <w:r w:rsidRPr="004F39C2">
        <w:t xml:space="preserve">Nhánh truy xuất sử dụng Website Operations và Mass-balance &amp; Custody Graph để khai thác lịch sử provenance. Graph liên kết các vùng trồng, batch, actor, facility và EPCIS events, cung cấp ngữ cảnh cho các kiểm tra </w:t>
      </w:r>
      <m:oMath>
        <m:r>
          <w:rPr>
            <w:rFonts w:ascii="Cambria Math" w:hAnsi="Cambria Math"/>
          </w:rPr>
          <m:t>T</m:t>
        </m:r>
      </m:oMath>
      <w:r w:rsidRPr="004F39C2">
        <w:t xml:space="preserve">, </w:t>
      </w:r>
      <m:oMath>
        <m:r>
          <w:rPr>
            <w:rFonts w:ascii="Cambria Math" w:hAnsi="Cambria Math"/>
          </w:rPr>
          <m:t>M</m:t>
        </m:r>
      </m:oMath>
      <w:r w:rsidRPr="004F39C2">
        <w:t xml:space="preserve"> và </w:t>
      </w:r>
      <m:oMath>
        <m:r>
          <w:rPr>
            <w:rFonts w:ascii="Cambria Math" w:hAnsi="Cambria Math"/>
          </w:rPr>
          <m:t>C</m:t>
        </m:r>
      </m:oMath>
      <w:r w:rsidRPr="004F39C2">
        <w:t>.</w:t>
      </w:r>
    </w:p>
    <w:p w14:paraId="3845298E" w14:textId="77777777" w:rsidR="00C04233" w:rsidRPr="004F39C2" w:rsidRDefault="00C04233" w:rsidP="004F39C2">
      <w:pPr>
        <w:ind w:firstLine="720"/>
      </w:pPr>
      <w:r w:rsidRPr="004F39C2">
        <w:t>Nhánh bằng chứng tạo Canonical Envelope Hash, tổng hợp các hash thành Merkle commitment và neo Merkle root tại EVM Blockchain Anchor.</w:t>
      </w:r>
    </w:p>
    <w:p w14:paraId="5057F20B" w14:textId="77777777" w:rsidR="00C04233" w:rsidRPr="004F39C2" w:rsidRDefault="00C04233" w:rsidP="004F39C2">
      <w:pPr>
        <w:ind w:firstLine="720"/>
      </w:pPr>
      <w:r w:rsidRPr="004F39C2">
        <w:t>Public QR/GS1 Digital Link Verifier là giao diện cuối cho phép người dùng hoặc bên xác minh truy xuất lịch sử sản phẩm và thực hiện verification dựa trên dữ liệu được công bố, Merkle proof và root đã được neo.</w:t>
      </w:r>
    </w:p>
    <w:p w14:paraId="308CED57" w14:textId="09219F8B" w:rsidR="00A262FB" w:rsidRPr="004F39C2" w:rsidRDefault="00A262FB" w:rsidP="00A262FB">
      <w:pPr>
        <w:pStyle w:val="Heading3"/>
        <w:rPr>
          <w:rFonts w:cs="Times New Roman"/>
        </w:rPr>
      </w:pPr>
      <w:bookmarkStart w:id="59" w:name="_Toc238722734"/>
      <w:r w:rsidRPr="004F39C2">
        <w:rPr>
          <w:rFonts w:cs="Times New Roman"/>
        </w:rPr>
        <w:t>4.5. Luồng tương tác giữa các thành phần</w:t>
      </w:r>
      <w:bookmarkEnd w:id="59"/>
      <w:r w:rsidRPr="004F39C2">
        <w:rPr>
          <w:rFonts w:cs="Times New Roman"/>
        </w:rPr>
        <w:t xml:space="preserve"> </w:t>
      </w:r>
    </w:p>
    <w:p w14:paraId="111C24C8" w14:textId="77777777" w:rsidR="00C12805" w:rsidRPr="004F39C2" w:rsidRDefault="00C12805" w:rsidP="00C12805">
      <w:pPr>
        <w:ind w:firstLine="720"/>
      </w:pPr>
      <w:r w:rsidRPr="004F39C2">
        <w:t>Luồng dữ liệu tổng thể của kiến trúc có thể khái quát như sau: Plantation Registry / Zalo Mini App → PCIE Evaluation Engine → EPCIS Event Store / Review Queue → Website Operations &amp; Mass-balance/Custody Graph → Canonical Envelope Hash → EVM Blockchain Anchor → Public QR/GS1 Digital Link Verifier.</w:t>
      </w:r>
    </w:p>
    <w:p w14:paraId="414E9D0D" w14:textId="77777777" w:rsidR="00C04233" w:rsidRPr="004F39C2" w:rsidRDefault="00C04233" w:rsidP="004F39C2">
      <w:pPr>
        <w:ind w:firstLine="720"/>
      </w:pPr>
      <w:r w:rsidRPr="004F39C2">
        <w:t>Tại lớp đầu vào, Plantation Registry cung cấp dữ liệu tham chiếu trong khi Zalo Mini App cung cấp dữ liệu sự kiện. PCIE đối chiếu hai nguồn này cùng lịch sử provenance để thực hiện các bất biến đã định nghĩa.</w:t>
      </w:r>
    </w:p>
    <w:p w14:paraId="7FEBE179" w14:textId="77777777" w:rsidR="00C04233" w:rsidRPr="004F39C2" w:rsidRDefault="00C04233" w:rsidP="004F39C2">
      <w:pPr>
        <w:ind w:firstLine="720"/>
      </w:pPr>
      <w:r w:rsidRPr="004F39C2">
        <w:t>Các sự kiện được chấp nhận tạo thành EPCIS event history và được liên kết thành Mass-balance &amp; Custody Graph. Sau khi dữ liệu đã trải qua quá trình kiểm tra, semantic event envelope được canonicalize, băm và tổng hợp thành Merkle commitment trước khi root được neo lên EVM blockchain.</w:t>
      </w:r>
    </w:p>
    <w:p w14:paraId="1735D26D" w14:textId="77777777" w:rsidR="00C04233" w:rsidRPr="004F39C2" w:rsidRDefault="00C04233" w:rsidP="004F39C2">
      <w:pPr>
        <w:ind w:firstLine="720"/>
      </w:pPr>
      <w:r w:rsidRPr="004F39C2">
        <w:t>Khi người dùng thực hiện truy xuất, hệ thống khai thác lịch sử từ lớp dữ liệu nghiệp vụ đồng thời sử dụng commitment trên blockchain để xác minh tính toàn vẹn của dữ liệu được trình bày.</w:t>
      </w:r>
    </w:p>
    <w:p w14:paraId="06D64FA1" w14:textId="77777777" w:rsidR="00C04233" w:rsidRPr="004F39C2" w:rsidRDefault="00C04233" w:rsidP="004F39C2">
      <w:pPr>
        <w:ind w:firstLine="720"/>
      </w:pPr>
      <w:r w:rsidRPr="004F39C2">
        <w:t>Như vậy, kiến trúc BATS-AgriGuard tạo ra sự phân tách rõ ràng giữa ba chức năng: thu thập và chuẩn hóa dữ liệu → kiểm tra tính toàn vẹn provenance → bảo toàn và xác minh bằng chứng.</w:t>
      </w:r>
    </w:p>
    <w:p w14:paraId="74AA7DFD" w14:textId="4A01D863" w:rsidR="00A50254" w:rsidRDefault="00C04233" w:rsidP="00F645A6">
      <w:pPr>
        <w:ind w:firstLine="720"/>
      </w:pPr>
      <w:r w:rsidRPr="004F39C2">
        <w:lastRenderedPageBreak/>
        <w:t xml:space="preserve">Blockchain không thay thế cơ sở dữ liệu nghiệp vụ hoặc </w:t>
      </w:r>
      <w:r w:rsidR="00573E98">
        <w:t>PCIE</w:t>
      </w:r>
      <w:r w:rsidRPr="004F39C2">
        <w:t>, mà đóng vai trò là lớp bằng chứng mật mã bổ sung cho quá trình truy xuất và hậu kiểm.</w:t>
      </w:r>
    </w:p>
    <w:p w14:paraId="1DA0CC40" w14:textId="66661117" w:rsidR="007F44BF" w:rsidRPr="00A76218" w:rsidRDefault="00A50254" w:rsidP="00A76218">
      <w:pPr>
        <w:pStyle w:val="Heading1"/>
        <w:rPr>
          <w:lang w:val="en-VN" w:eastAsia="en-US"/>
        </w:rPr>
      </w:pPr>
      <w:bookmarkStart w:id="60" w:name="_Toc238722735"/>
      <w:r w:rsidRPr="00A76218">
        <w:t>IV</w:t>
      </w:r>
      <w:r w:rsidR="007F44BF" w:rsidRPr="00A76218">
        <w:t>. KẾT QUẢ - THẢO LUẬN</w:t>
      </w:r>
      <w:bookmarkEnd w:id="60"/>
      <w:r w:rsidR="007F44BF" w:rsidRPr="00A76218">
        <w:t> </w:t>
      </w:r>
    </w:p>
    <w:p w14:paraId="3CC875C9" w14:textId="3BE44B17" w:rsidR="007F44BF" w:rsidRPr="00A76218" w:rsidRDefault="0095182B" w:rsidP="00A76218">
      <w:pPr>
        <w:pStyle w:val="Heading2"/>
      </w:pPr>
      <w:bookmarkStart w:id="61" w:name="_Toc238722736"/>
      <w:r>
        <w:t>1</w:t>
      </w:r>
      <w:r w:rsidR="007F44BF" w:rsidRPr="00A76218">
        <w:t xml:space="preserve">. </w:t>
      </w:r>
      <w:r w:rsidR="00770CF9" w:rsidRPr="00A76218">
        <w:t>Nền tảng thực nghiệm của BATS-AgriGuard</w:t>
      </w:r>
      <w:bookmarkEnd w:id="61"/>
    </w:p>
    <w:p w14:paraId="109185FE" w14:textId="78982C9D" w:rsidR="007F44BF" w:rsidRPr="00A76218" w:rsidRDefault="00770CF9" w:rsidP="00A76218">
      <w:pPr>
        <w:ind w:firstLine="720"/>
      </w:pPr>
      <w:r w:rsidRPr="00A76218">
        <w:t>BATS-AgriGuard được xây dựng theo kiến trúc validation-before-anchoring, trong đó dữ liệu được thu thập, lưu trữ, kiểm tra và truy xuất trước khi commitment mật mã được tạo và neo lên blockchain. Kiến trúc này tổ chức một luồng phần mềm xuyên suốt từ thu thập dữ liệu hiện trường, lưu trữ sự kiện, kiểm tra tính nhất quán, truy xuất nguồn gốc đến tạo bằng chứng Merkle và neo bằng chứng trên môi trường blockchain thử nghiệm.</w:t>
      </w:r>
    </w:p>
    <w:p w14:paraId="170DCFF6" w14:textId="4052D184" w:rsidR="00201A89" w:rsidRPr="00A76218" w:rsidRDefault="00201A89" w:rsidP="00A76218">
      <w:pPr>
        <w:ind w:firstLine="720"/>
      </w:pPr>
      <w:r w:rsidRPr="00A76218">
        <w:t xml:space="preserve">Hệ thống được triển khai với các lớp giao diện người dùng, backend API, cơ sở dữ liệu nghiệp vụ và không gian, luồng quản lý truy xuất, evidence store, Merkle commitment và blockchain anchoring. Các thành phần này được tích hợp trong cùng một kiến trúc nhằm hỗ trợ quản lý vùng trồng, ghi nhận sự kiện sản xuất – chuyển giao, kiểm tra dữ liệu bằng </w:t>
      </w:r>
      <w:r w:rsidR="00573E98">
        <w:t>PCIE</w:t>
      </w:r>
      <w:r w:rsidRPr="00A76218">
        <w:t xml:space="preserve"> và cung cấp bằng chứng có thể xác minh cho các bên liên quan.</w:t>
      </w:r>
    </w:p>
    <w:p w14:paraId="3BEBF47B" w14:textId="07EFD3CE" w:rsidR="00201A89" w:rsidRPr="00A76218" w:rsidRDefault="00201A89" w:rsidP="00A76218">
      <w:pPr>
        <w:ind w:firstLine="720"/>
      </w:pPr>
      <w:r>
        <w:t>Các thành phần chính của BATS-AgriGuard được tổng hợp trong Bảng 1.</w:t>
      </w:r>
    </w:p>
    <w:tbl>
      <w:tblPr>
        <w:tblW w:w="0" w:type="auto"/>
        <w:jc w:val="center"/>
        <w:tblCellMar>
          <w:top w:w="15" w:type="dxa"/>
          <w:left w:w="15" w:type="dxa"/>
          <w:bottom w:w="15" w:type="dxa"/>
          <w:right w:w="15" w:type="dxa"/>
        </w:tblCellMar>
        <w:tblLook w:val="04A0" w:firstRow="1" w:lastRow="0" w:firstColumn="1" w:lastColumn="0" w:noHBand="0" w:noVBand="1"/>
      </w:tblPr>
      <w:tblGrid>
        <w:gridCol w:w="2455"/>
        <w:gridCol w:w="4061"/>
        <w:gridCol w:w="2546"/>
      </w:tblGrid>
      <w:tr w:rsidR="007F44BF" w:rsidRPr="00A76218" w14:paraId="4462C635" w14:textId="77777777" w:rsidTr="00033901">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9CE1BB8" w14:textId="77777777" w:rsidR="007F44BF" w:rsidRPr="00A76218" w:rsidRDefault="007F44BF" w:rsidP="00522B87">
            <w:pPr>
              <w:jc w:val="center"/>
              <w:rPr>
                <w:b/>
                <w:bCs/>
              </w:rPr>
            </w:pPr>
            <w:r w:rsidRPr="00A76218">
              <w:rPr>
                <w:b/>
                <w:bCs/>
              </w:rPr>
              <w:t>Thành phần</w:t>
            </w:r>
          </w:p>
        </w:tc>
        <w:tc>
          <w:tcPr>
            <w:tcW w:w="406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30A2F65" w14:textId="77777777" w:rsidR="007F44BF" w:rsidRPr="00A76218" w:rsidRDefault="007F44BF" w:rsidP="00522B87">
            <w:pPr>
              <w:jc w:val="center"/>
              <w:rPr>
                <w:b/>
                <w:bCs/>
              </w:rPr>
            </w:pPr>
            <w:r w:rsidRPr="00A76218">
              <w:rPr>
                <w:b/>
                <w:bCs/>
              </w:rPr>
              <w:t>Kết quả đã triển khai</w:t>
            </w:r>
          </w:p>
        </w:tc>
        <w:tc>
          <w:tcPr>
            <w:tcW w:w="254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8C90F75" w14:textId="77777777" w:rsidR="007F44BF" w:rsidRPr="00A76218" w:rsidRDefault="007F44BF" w:rsidP="00522B87">
            <w:pPr>
              <w:jc w:val="center"/>
              <w:rPr>
                <w:b/>
                <w:bCs/>
              </w:rPr>
            </w:pPr>
            <w:r w:rsidRPr="00A76218">
              <w:rPr>
                <w:b/>
                <w:bCs/>
              </w:rPr>
              <w:t>Vai trò trong đề tài</w:t>
            </w:r>
          </w:p>
        </w:tc>
      </w:tr>
      <w:tr w:rsidR="007F44BF" w:rsidRPr="00A76218" w14:paraId="14F0F30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5ABCC4" w14:textId="00C7BB2D" w:rsidR="007F44BF" w:rsidRPr="00A76218" w:rsidRDefault="007F44BF" w:rsidP="00522B87">
            <w:pPr>
              <w:jc w:val="center"/>
            </w:pPr>
            <w:r w:rsidRPr="00A76218">
              <w:t xml:space="preserve">Web </w:t>
            </w:r>
            <w:r w:rsidR="007468AB" w:rsidRPr="00A76218">
              <w:t>A</w:t>
            </w:r>
            <w:r w:rsidRPr="00A76218">
              <w:t>pplication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08790D" w14:textId="77777777" w:rsidR="007F44BF" w:rsidRPr="00A76218" w:rsidRDefault="007F44BF" w:rsidP="00522B87">
            <w:r w:rsidRPr="00A76218">
              <w:t>Website quản trị, dashboard lô hàng/vùng trồng, public verification portal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8DD5C" w14:textId="77777777" w:rsidR="007F44BF" w:rsidRPr="00A76218" w:rsidRDefault="007F44BF" w:rsidP="00522B87">
            <w:r w:rsidRPr="00A76218">
              <w:t>Quản lý dữ liệu, giám sát chuỗi và truy xuất theo vai trò</w:t>
            </w:r>
          </w:p>
        </w:tc>
      </w:tr>
      <w:tr w:rsidR="007F44BF" w:rsidRPr="00A76218" w14:paraId="6E82BD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A74C5E" w14:textId="77777777" w:rsidR="007F44BF" w:rsidRPr="00A76218" w:rsidRDefault="007F44BF" w:rsidP="00522B87">
            <w:pPr>
              <w:jc w:val="center"/>
            </w:pPr>
            <w:r w:rsidRPr="00A76218">
              <w:t>Zalo Mini App</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29BEA3" w14:textId="77777777" w:rsidR="007F44BF" w:rsidRPr="00A76218" w:rsidRDefault="007F44BF" w:rsidP="00522B87">
            <w:r w:rsidRPr="00A76218">
              <w:t>Luồng dành cho nông dân và đơn vị thu gom; ghi nhận sản lượng, GPS, bằng chứng; hỗ trợ hàng đợi khi mất kết nối</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3633B" w14:textId="77777777" w:rsidR="007F44BF" w:rsidRPr="00A76218" w:rsidRDefault="007F44BF" w:rsidP="00522B87">
            <w:r w:rsidRPr="00A76218">
              <w:t>Số hóa dữ liệu tại hiện trường và hỗ trợ chuyển đổi số nông nghiệp</w:t>
            </w:r>
          </w:p>
        </w:tc>
      </w:tr>
      <w:tr w:rsidR="007F44BF" w:rsidRPr="00A76218" w14:paraId="727580B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AEB273" w14:textId="77777777" w:rsidR="007F44BF" w:rsidRPr="00A76218" w:rsidRDefault="007F44BF" w:rsidP="00522B87">
            <w:pPr>
              <w:jc w:val="center"/>
            </w:pPr>
            <w:r w:rsidRPr="00A76218">
              <w:t>Backend API</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0B2BA" w14:textId="77777777" w:rsidR="007F44BF" w:rsidRPr="00A76218" w:rsidRDefault="007F44BF" w:rsidP="00522B87">
            <w:r w:rsidRPr="00A76218">
              <w:t>NestJS API cho authentication, harvest, transfer, verification, evidence, administration, anchor, health và metrics</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D57851" w14:textId="77777777" w:rsidR="007F44BF" w:rsidRPr="00A76218" w:rsidRDefault="007F44BF" w:rsidP="00522B87">
            <w:r w:rsidRPr="00A76218">
              <w:t>Điều phối nghiệp vụ và cung cấp lớp dịch vụ thống nhất</w:t>
            </w:r>
          </w:p>
        </w:tc>
      </w:tr>
      <w:tr w:rsidR="007F44BF" w:rsidRPr="00A76218" w14:paraId="73BB041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886D0" w14:textId="77777777" w:rsidR="007F44BF" w:rsidRPr="00A76218" w:rsidRDefault="007F44BF" w:rsidP="00522B87">
            <w:pPr>
              <w:jc w:val="center"/>
            </w:pPr>
            <w:r w:rsidRPr="00A76218">
              <w:t>PostgreSQL/PostGIS</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B89D39" w14:textId="77777777" w:rsidR="007F44BF" w:rsidRPr="00A76218" w:rsidRDefault="007F44BF" w:rsidP="00522B87">
            <w:r w:rsidRPr="00A76218">
              <w:t xml:space="preserve">Lưu actor, vùng trồng, batch, EPCIS event, validation result, evidence, </w:t>
            </w:r>
            <w:r w:rsidRPr="00A76218">
              <w:lastRenderedPageBreak/>
              <w:t>anchor và audit log; hỗ trợ dữ liệu polygon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46E5F" w14:textId="77777777" w:rsidR="007F44BF" w:rsidRPr="00A76218" w:rsidRDefault="007F44BF" w:rsidP="00522B87">
            <w:r w:rsidRPr="00A76218">
              <w:lastRenderedPageBreak/>
              <w:t>Lưu trữ dữ liệu nghiệp vụ và thực hiện kiểm tra không gian</w:t>
            </w:r>
          </w:p>
        </w:tc>
      </w:tr>
      <w:tr w:rsidR="007F44BF" w:rsidRPr="00A76218" w14:paraId="2D250F96"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997897" w14:textId="77777777" w:rsidR="007F44BF" w:rsidRPr="00A76218" w:rsidRDefault="007F44BF" w:rsidP="00522B87">
            <w:pPr>
              <w:jc w:val="center"/>
            </w:pPr>
            <w:r w:rsidRPr="00A76218">
              <w:t>Traceability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43190" w14:textId="77777777" w:rsidR="007F44BF" w:rsidRPr="00A76218" w:rsidRDefault="007F44BF" w:rsidP="00522B87">
            <w:r w:rsidRPr="00A76218">
              <w:t>Quản lý batch/lifecycle, GS1 Digital Link, truy xuất công khai và EPCIS JSON-LD</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DE530E" w14:textId="77777777" w:rsidR="007F44BF" w:rsidRPr="00A76218" w:rsidRDefault="007F44BF" w:rsidP="00522B87">
            <w:r w:rsidRPr="00A76218">
              <w:t>Chuẩn hóa và liên kết thông tin nguồn gốc</w:t>
            </w:r>
          </w:p>
        </w:tc>
      </w:tr>
      <w:tr w:rsidR="007F44BF" w:rsidRPr="00A76218" w14:paraId="4278D245"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D3BC9F" w14:textId="77777777" w:rsidR="007F44BF" w:rsidRPr="00A76218" w:rsidRDefault="007F44BF" w:rsidP="00522B87">
            <w:pPr>
              <w:jc w:val="center"/>
            </w:pPr>
            <w:r w:rsidRPr="00A76218">
              <w:t>Validation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7CC0C" w14:textId="77777777" w:rsidR="007F44BF" w:rsidRPr="00A76218" w:rsidRDefault="007F44BF" w:rsidP="00522B87">
            <w:r w:rsidRPr="00A76218">
              <w:t>Kiểm tra các ràng buộc dữ liệu và lưu kết quả/cảnh báo</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BA93F" w14:textId="77777777" w:rsidR="007F44BF" w:rsidRPr="00A76218" w:rsidRDefault="007F44BF" w:rsidP="00522B87">
            <w:r w:rsidRPr="00A76218">
              <w:t>Phát hiện dữ liệu bất thường trước khi tạo bằng chứng</w:t>
            </w:r>
          </w:p>
        </w:tc>
      </w:tr>
      <w:tr w:rsidR="007F44BF" w:rsidRPr="00A76218" w14:paraId="277370BC"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768A0" w14:textId="77777777" w:rsidR="007F44BF" w:rsidRPr="00A76218" w:rsidRDefault="007F44BF" w:rsidP="00522B87">
            <w:pPr>
              <w:jc w:val="center"/>
            </w:pPr>
            <w:r w:rsidRPr="00A76218">
              <w:t>Evidence</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E58781" w14:textId="77777777" w:rsidR="007F44BF" w:rsidRPr="00A76218" w:rsidRDefault="007F44BF" w:rsidP="00522B87">
            <w:r w:rsidRPr="00A76218">
              <w:t>Upload và lưu hash/metadata của bằng chứng</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C67B5" w14:textId="77777777" w:rsidR="007F44BF" w:rsidRPr="00A76218" w:rsidRDefault="007F44BF" w:rsidP="00522B87">
            <w:r w:rsidRPr="00A76218">
              <w:t>Hỗ trợ kiểm toán và đối chiếu dữ liệu</w:t>
            </w:r>
          </w:p>
        </w:tc>
      </w:tr>
      <w:tr w:rsidR="007F44BF" w:rsidRPr="00A76218" w14:paraId="13CAE09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B897F1" w14:textId="77777777" w:rsidR="007F44BF" w:rsidRPr="00A76218" w:rsidRDefault="007F44BF" w:rsidP="00522B87">
            <w:pPr>
              <w:jc w:val="center"/>
            </w:pPr>
            <w:r w:rsidRPr="00A76218">
              <w:t>Merkle/Blockchain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9C281" w14:textId="77777777" w:rsidR="007F44BF" w:rsidRPr="00A76218" w:rsidRDefault="007F44BF" w:rsidP="00522B87">
            <w:r w:rsidRPr="00A76218">
              <w:t>Tạo Merkle root, proof API và neo root lên EVM</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97B36A" w14:textId="77777777" w:rsidR="007F44BF" w:rsidRPr="00A76218" w:rsidRDefault="007F44BF" w:rsidP="00522B87">
            <w:r w:rsidRPr="00A76218">
              <w:t>Bảo toàn cam kết dữ liệu sau thời điểm ghi nhận</w:t>
            </w:r>
          </w:p>
        </w:tc>
      </w:tr>
      <w:tr w:rsidR="007F44BF" w:rsidRPr="00A76218" w14:paraId="661EB344"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60C91" w14:textId="77777777" w:rsidR="007F44BF" w:rsidRPr="00A76218" w:rsidRDefault="007F44BF" w:rsidP="00522B87">
            <w:pPr>
              <w:jc w:val="center"/>
            </w:pPr>
            <w:r w:rsidRPr="00A76218">
              <w:t>Offline/idempotency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ECF41D" w14:textId="77777777" w:rsidR="007F44BF" w:rsidRPr="00A76218" w:rsidRDefault="007F44BF" w:rsidP="00522B87">
            <w:r w:rsidRPr="00A76218">
              <w:t>Hàng đợi offline và idempotency key</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5DC36B" w14:textId="77777777" w:rsidR="007F44BF" w:rsidRPr="00A76218" w:rsidRDefault="007F44BF" w:rsidP="00522B87">
            <w:r w:rsidRPr="00A76218">
              <w:t>Hạn chế mất dữ liệu hoặc tạo trùng khi mạng không ổn định</w:t>
            </w:r>
          </w:p>
        </w:tc>
      </w:tr>
      <w:tr w:rsidR="007F44BF" w:rsidRPr="00A76218" w14:paraId="43D9CC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D017E9" w14:textId="77777777" w:rsidR="007F44BF" w:rsidRPr="00A76218" w:rsidRDefault="007F44BF" w:rsidP="00522B87">
            <w:pPr>
              <w:jc w:val="center"/>
            </w:pPr>
            <w:r w:rsidRPr="00A76218">
              <w:t>Administration/Audit</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32282D" w14:textId="77777777" w:rsidR="007F44BF" w:rsidRPr="00A76218" w:rsidRDefault="007F44BF" w:rsidP="00522B87">
            <w:r w:rsidRPr="00A76218">
              <w:t>Quản lý actor, vùng trồng và audit log</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3C1AB7" w14:textId="77777777" w:rsidR="007F44BF" w:rsidRPr="00A76218" w:rsidRDefault="007F44BF" w:rsidP="00522B87">
            <w:pPr>
              <w:keepNext/>
            </w:pPr>
            <w:r w:rsidRPr="00A76218">
              <w:t>Tăng khả năng quản trị và truy trách nhiệm</w:t>
            </w:r>
          </w:p>
        </w:tc>
      </w:tr>
    </w:tbl>
    <w:p w14:paraId="6CD6FEAD" w14:textId="159DE067" w:rsidR="00522B87" w:rsidRDefault="00522B87" w:rsidP="00522B87">
      <w:pPr>
        <w:pStyle w:val="Caption"/>
        <w:jc w:val="center"/>
      </w:pPr>
      <w:bookmarkStart w:id="62" w:name="_Toc238722253"/>
      <w:r>
        <w:t xml:space="preserve">Bảng </w:t>
      </w:r>
      <w:r>
        <w:fldChar w:fldCharType="begin"/>
      </w:r>
      <w:r>
        <w:instrText xml:space="preserve"> SEQ Bảng \* ARABIC </w:instrText>
      </w:r>
      <w:r>
        <w:fldChar w:fldCharType="separate"/>
      </w:r>
      <w:r w:rsidR="00BA2580">
        <w:rPr>
          <w:noProof/>
        </w:rPr>
        <w:t>1</w:t>
      </w:r>
      <w:r>
        <w:fldChar w:fldCharType="end"/>
      </w:r>
      <w:r>
        <w:t xml:space="preserve"> – Các thành phần đã được xây dựng trong hệ thống BATS-AgriGuard</w:t>
      </w:r>
      <w:bookmarkEnd w:id="62"/>
    </w:p>
    <w:p w14:paraId="0F44D8B1" w14:textId="77777777" w:rsidR="00522B87" w:rsidRDefault="007F44BF" w:rsidP="00522B87">
      <w:pPr>
        <w:keepNext/>
      </w:pPr>
      <w:r w:rsidRPr="00A76218">
        <w:rPr>
          <w:noProof/>
        </w:rPr>
        <w:drawing>
          <wp:inline distT="0" distB="0" distL="0" distR="0" wp14:anchorId="0E2AB5F7" wp14:editId="1A1C02ED">
            <wp:extent cx="5680075" cy="3103245"/>
            <wp:effectExtent l="0" t="0" r="0" b="0"/>
            <wp:docPr id="1502273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0075" cy="3103245"/>
                    </a:xfrm>
                    <a:prstGeom prst="rect">
                      <a:avLst/>
                    </a:prstGeom>
                    <a:noFill/>
                    <a:ln>
                      <a:noFill/>
                    </a:ln>
                  </pic:spPr>
                </pic:pic>
              </a:graphicData>
            </a:graphic>
          </wp:inline>
        </w:drawing>
      </w:r>
    </w:p>
    <w:p w14:paraId="464C7DBC" w14:textId="1A59E71A" w:rsidR="007F44BF" w:rsidRPr="00A76218" w:rsidRDefault="00522B87" w:rsidP="00522B87">
      <w:pPr>
        <w:pStyle w:val="Caption"/>
        <w:jc w:val="center"/>
        <w:rPr>
          <w:sz w:val="26"/>
          <w:szCs w:val="26"/>
        </w:rPr>
      </w:pPr>
      <w:bookmarkStart w:id="63" w:name="_Toc238722260"/>
      <w:r>
        <w:t xml:space="preserve">Hình </w:t>
      </w:r>
      <w:r>
        <w:fldChar w:fldCharType="begin"/>
      </w:r>
      <w:r>
        <w:instrText xml:space="preserve"> SEQ Hình \* ARABIC </w:instrText>
      </w:r>
      <w:r>
        <w:fldChar w:fldCharType="separate"/>
      </w:r>
      <w:r w:rsidR="00BA2580">
        <w:rPr>
          <w:noProof/>
        </w:rPr>
        <w:t>2</w:t>
      </w:r>
      <w:r>
        <w:fldChar w:fldCharType="end"/>
      </w:r>
      <w:r>
        <w:t xml:space="preserve"> – Giao diện website quản lý và truy xuất của hệ thống BATS-AgriGuard</w:t>
      </w:r>
      <w:bookmarkEnd w:id="63"/>
    </w:p>
    <w:p w14:paraId="74782680" w14:textId="3B5D6414" w:rsidR="00522B87" w:rsidRDefault="00F3384A" w:rsidP="00522B87">
      <w:pPr>
        <w:keepNext/>
      </w:pPr>
      <w:r>
        <w:rPr>
          <w:noProof/>
          <w14:ligatures w14:val="standardContextual"/>
        </w:rPr>
        <w:lastRenderedPageBreak/>
        <w:drawing>
          <wp:inline distT="0" distB="0" distL="0" distR="0" wp14:anchorId="08D52B29" wp14:editId="4CB4C85E">
            <wp:extent cx="5760720" cy="1425575"/>
            <wp:effectExtent l="0" t="0" r="5080" b="0"/>
            <wp:docPr id="14804596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59610" name="Picture 14804596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425575"/>
                    </a:xfrm>
                    <a:prstGeom prst="rect">
                      <a:avLst/>
                    </a:prstGeom>
                  </pic:spPr>
                </pic:pic>
              </a:graphicData>
            </a:graphic>
          </wp:inline>
        </w:drawing>
      </w:r>
    </w:p>
    <w:p w14:paraId="7F1FED45" w14:textId="2F17A411" w:rsidR="007F44BF" w:rsidRDefault="00522B87" w:rsidP="00522B87">
      <w:pPr>
        <w:pStyle w:val="Caption"/>
        <w:jc w:val="center"/>
      </w:pPr>
      <w:bookmarkStart w:id="64" w:name="_Toc238722261"/>
      <w:r>
        <w:t xml:space="preserve">Hình </w:t>
      </w:r>
      <w:r>
        <w:fldChar w:fldCharType="begin"/>
      </w:r>
      <w:r>
        <w:instrText xml:space="preserve"> SEQ Hình \* ARABIC </w:instrText>
      </w:r>
      <w:r>
        <w:fldChar w:fldCharType="separate"/>
      </w:r>
      <w:r w:rsidR="00BA2580">
        <w:rPr>
          <w:noProof/>
        </w:rPr>
        <w:t>3</w:t>
      </w:r>
      <w:r>
        <w:fldChar w:fldCharType="end"/>
      </w:r>
      <w:r>
        <w:t xml:space="preserve"> – </w:t>
      </w:r>
      <w:r w:rsidR="00152632" w:rsidRPr="00152632">
        <w:t>Giao diện thu thập dữ liệu hiện trường trên nền tảng Zalo Mini App dành cho nông dân</w:t>
      </w:r>
      <w:bookmarkEnd w:id="64"/>
    </w:p>
    <w:p w14:paraId="19A0F367" w14:textId="77777777" w:rsidR="00F3384A" w:rsidRDefault="00F3384A" w:rsidP="00F3384A">
      <w:pPr>
        <w:keepNext/>
      </w:pPr>
      <w:r>
        <w:rPr>
          <w:noProof/>
          <w14:ligatures w14:val="standardContextual"/>
        </w:rPr>
        <w:drawing>
          <wp:inline distT="0" distB="0" distL="0" distR="0" wp14:anchorId="2B172149" wp14:editId="3B4477CD">
            <wp:extent cx="5760720" cy="1420495"/>
            <wp:effectExtent l="0" t="0" r="5080" b="1905"/>
            <wp:docPr id="20403372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37244" name="Picture 20403372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1420495"/>
                    </a:xfrm>
                    <a:prstGeom prst="rect">
                      <a:avLst/>
                    </a:prstGeom>
                  </pic:spPr>
                </pic:pic>
              </a:graphicData>
            </a:graphic>
          </wp:inline>
        </w:drawing>
      </w:r>
    </w:p>
    <w:p w14:paraId="054441D5" w14:textId="4EAFCA42" w:rsidR="00F3384A" w:rsidRPr="00F3384A" w:rsidRDefault="00F3384A" w:rsidP="00143287">
      <w:pPr>
        <w:pStyle w:val="Caption"/>
        <w:jc w:val="center"/>
      </w:pPr>
      <w:bookmarkStart w:id="65" w:name="_Toc238722262"/>
      <w:r>
        <w:t xml:space="preserve">Hình </w:t>
      </w:r>
      <w:r>
        <w:fldChar w:fldCharType="begin"/>
      </w:r>
      <w:r>
        <w:instrText xml:space="preserve"> SEQ Hình \* ARABIC </w:instrText>
      </w:r>
      <w:r>
        <w:fldChar w:fldCharType="separate"/>
      </w:r>
      <w:r w:rsidR="00BA2580">
        <w:rPr>
          <w:noProof/>
        </w:rPr>
        <w:t>4</w:t>
      </w:r>
      <w:r>
        <w:fldChar w:fldCharType="end"/>
      </w:r>
      <w:r>
        <w:t xml:space="preserve"> – </w:t>
      </w:r>
      <w:r w:rsidR="00143287" w:rsidRPr="00143287">
        <w:t>Giao diện tiếp nhận và ghi nhận chuyển giao nông sản trên nền tảng Zalo Mini App dành cho thương lái</w:t>
      </w:r>
      <w:bookmarkEnd w:id="65"/>
    </w:p>
    <w:p w14:paraId="11CB2075" w14:textId="77777777" w:rsidR="009D1D6F" w:rsidRPr="00A76218" w:rsidRDefault="009D1D6F" w:rsidP="00A76218">
      <w:pPr>
        <w:ind w:firstLine="720"/>
      </w:pPr>
      <w:r w:rsidRPr="00A76218">
        <w:t>Việc sử dụng Zalo Mini App cho lớp thu thập dữ liệu nhằm giảm yêu cầu cài đặt và thao tác đối với người dùng hiện trường. Nông dân hoặc hợp tác xã có thể ghi nhận lô thu hoạch, sản lượng, vị trí và bằng chứng trên thiết bị di động; đơn vị thu gom tiếp tục cập nhật thông tin tiếp nhận và khối lượng thực tế để hình thành lịch sử chuyển giao.</w:t>
      </w:r>
    </w:p>
    <w:p w14:paraId="34E183D2" w14:textId="77777777" w:rsidR="009D1D6F" w:rsidRPr="00A76218" w:rsidRDefault="009D1D6F" w:rsidP="00A76218">
      <w:pPr>
        <w:ind w:firstLine="720"/>
      </w:pPr>
      <w:r w:rsidRPr="00A76218">
        <w:t>BATS đồng thời hỗ trợ cơ chế lưu tạm và đồng bộ lại trong trường hợp kết nối không ổn định. Đây là một đặc tính có ý nghĩa đối với môi trường nông nghiệp, nơi chất lượng kết nối mạng có thể không đồng đều.</w:t>
      </w:r>
    </w:p>
    <w:p w14:paraId="738BF780" w14:textId="7C611EA4" w:rsidR="007F44BF" w:rsidRPr="00A76218" w:rsidRDefault="009D1D6F" w:rsidP="00A76218">
      <w:pPr>
        <w:ind w:firstLine="720"/>
      </w:pPr>
      <w:r w:rsidRPr="00A76218">
        <w:t>Ở phía máy chủ, dữ liệu vận hành được lưu trong PostgreSQL/PostGIS thay vì đưa toàn bộ sự kiện lên blockchain. Thiết kế này cho phép duy trì khả năng truy vấn, cập nhật trạng thái, xử lý dữ liệu không gian và xây dựng lịch sử provenance, trong khi blockchain được tách riêng thành lớp bảo toàn bằng chứng. Paper BATS nền tảng cũng sử dụng kiến trúc này và chỉ neo một Merkle root theo ngày lên EVM thay vì thực hiện một giao dịch blockchain cho từng sự kiện.</w:t>
      </w:r>
    </w:p>
    <w:p w14:paraId="5BA2D4B9" w14:textId="3E3C624E" w:rsidR="007F44BF" w:rsidRPr="00A76218" w:rsidRDefault="007F44BF" w:rsidP="00A76218">
      <w:pPr>
        <w:pStyle w:val="Heading2"/>
      </w:pPr>
      <w:bookmarkStart w:id="66" w:name="_Toc238722737"/>
      <w:r w:rsidRPr="00A76218">
        <w:t>2</w:t>
      </w:r>
      <w:r w:rsidR="00A50254" w:rsidRPr="00A76218">
        <w:t>.</w:t>
      </w:r>
      <w:r w:rsidRPr="00A76218">
        <w:t xml:space="preserve"> Kết quả </w:t>
      </w:r>
      <w:r w:rsidR="009D1D6F" w:rsidRPr="00A76218">
        <w:t>triển khai luồng truy xuất hệ thống</w:t>
      </w:r>
      <w:bookmarkEnd w:id="66"/>
    </w:p>
    <w:p w14:paraId="10C7945A" w14:textId="5ADCD658" w:rsidR="007F44BF" w:rsidRPr="00A76218" w:rsidRDefault="007F44BF" w:rsidP="00A76218">
      <w:pPr>
        <w:ind w:firstLine="720"/>
      </w:pPr>
      <w:r w:rsidRPr="00A76218">
        <w:t>Trên nền tảng hiện tại, BATS</w:t>
      </w:r>
      <w:r w:rsidR="003436E4" w:rsidRPr="00A76218">
        <w:t>-AgriGuard</w:t>
      </w:r>
      <w:r w:rsidRPr="00A76218">
        <w:t xml:space="preserve"> đã hình thành luồng dữ liệu từ vùng trồng đến các công đoạn tiếp nhận và truy xuất lô hàng. Một harvest event có thể liên kết mã vùng trồng, actor, thời gian, GPS, khối lượng và evidence. Batch sau đó tiếp tục được liên kết với các sự kiện chuyển giao và trạng thái nghiệp vụ.</w:t>
      </w:r>
    </w:p>
    <w:p w14:paraId="5392FDB0" w14:textId="77777777" w:rsidR="007F44BF" w:rsidRPr="00A76218" w:rsidRDefault="007F44BF" w:rsidP="00A76218">
      <w:pPr>
        <w:ind w:firstLine="720"/>
      </w:pPr>
      <w:r w:rsidRPr="00A76218">
        <w:lastRenderedPageBreak/>
        <w:t>GS1 Digital Link được sử dụng làm cơ chế định danh và truy cập thông tin lô. Hệ thống đồng thời hỗ trợ biểu diễn dữ liệu sự kiện theo hướng GS1 EPCIS để tạo nền tảng cho việc trao đổi dữ liệu giữa các tác nhân khác nhau.</w:t>
      </w:r>
    </w:p>
    <w:p w14:paraId="39EE2A36" w14:textId="77777777" w:rsidR="007F44BF" w:rsidRPr="00A76218" w:rsidRDefault="007F44BF" w:rsidP="00A76218">
      <w:pPr>
        <w:ind w:firstLine="720"/>
      </w:pPr>
      <w:r w:rsidRPr="00A76218">
        <w:t>Kết quả này phục vụ trực tiếp mục tiêu chuyển đổi số nông nghiệp: thông tin không còn tồn tại dưới dạng các hồ sơ rời rạc của từng tác nhân mà được liên kết theo lô, sự kiện, địa điểm và thời gian.</w:t>
      </w:r>
    </w:p>
    <w:p w14:paraId="00D6327C" w14:textId="3159E061" w:rsidR="007F44BF" w:rsidRPr="00A76218" w:rsidRDefault="007F44BF" w:rsidP="00A76218">
      <w:pPr>
        <w:ind w:firstLine="720"/>
      </w:pPr>
      <w:r w:rsidRPr="00A76218">
        <w:t xml:space="preserve">Đối với bài toán truy xuất nguồn gốc nông sản và thực phẩm sạch, </w:t>
      </w:r>
      <w:r w:rsidR="003436E4" w:rsidRPr="00A76218">
        <w:t xml:space="preserve">BATS-AgriGuard </w:t>
      </w:r>
      <w:r w:rsidRPr="00A76218">
        <w:t>cung cấp nền tảng để người mua hoặc đơn vị tiếp nhận kiểm tra lịch sử hình thành của lô hàng và các bằng chứng liên quan. Tuy nhiên, hệ thống không đồng nhất việc có dữ liệu truy xuất với được chứng nhận sạch. Khái niệm thực phẩm sạch trong nghiên cứu được tiếp cận theo hướng tăng tính minh bạch, khả năng đối chiếu và khả năng chuẩn bị bằng chứng. Việc xác nhận chất lượng hoặc cấp chứng nhận vẫn thuộc cơ quan hoặc tổ chức đánh giá có thẩm quyền.</w:t>
      </w:r>
    </w:p>
    <w:p w14:paraId="345B82DC" w14:textId="0D3088C5" w:rsidR="007F44BF" w:rsidRPr="00A76218" w:rsidRDefault="007F44BF" w:rsidP="00A76218">
      <w:pPr>
        <w:ind w:firstLine="720"/>
      </w:pPr>
      <w:r w:rsidRPr="00A76218">
        <w:t xml:space="preserve">Việc áp dụng GS1 EPCIS và GS1 Digital Link đồng thời tạo cơ sở cho mục tiêu tuân thủ và tương thích với các quy chuẩn quốc tế về dữ liệu truy xuất. </w:t>
      </w:r>
      <w:r w:rsidR="003436E4" w:rsidRPr="00A76218">
        <w:t xml:space="preserve">BATS-AgriGuard </w:t>
      </w:r>
      <w:r w:rsidRPr="00A76218">
        <w:t>không tự cấp chứng nhận VietGAP, GLOBALG.A.P. hoặc C</w:t>
      </w:r>
      <w:r w:rsidR="00725051">
        <w:t>oC</w:t>
      </w:r>
      <w:r w:rsidRPr="00A76218">
        <w:t>, nhưng dữ liệu truy xuất, mass balance và evidence trail có thể trở thành lớp dữ liệu hỗ trợ chuẩn bị hồ sơ, kiểm toán và đối chiếu theo các yêu cầu tương ứng.</w:t>
      </w:r>
    </w:p>
    <w:p w14:paraId="35B7F429" w14:textId="77777777" w:rsidR="007F44BF" w:rsidRPr="00A76218" w:rsidRDefault="007F44BF" w:rsidP="00A76218">
      <w:pPr>
        <w:ind w:firstLine="720"/>
      </w:pPr>
      <w:r w:rsidRPr="00A76218">
        <w:t>Ở góc độ chuỗi giá trị, kiến trúc hiện tại cũng tạo nền tảng để mở rộng kết nối nông dân, hợp tác xã → đơn vị thu gom → cơ sở đóng gói, nhà máy → doanh nghiệp tiêu thụ hoặc xuất khẩu. Lớp kết nối thương mại không phải đóng góp khoa học cốt lõi, nhưng dữ liệu nguồn gốc đã được chuẩn hóa và kiểm tra có thể trở thành điều kiện để bên mua đánh giá nguồn cung có căn cứ hơn so với một danh sách sản phẩm chỉ chứa thông tin khai báo.</w:t>
      </w:r>
    </w:p>
    <w:p w14:paraId="6D1E9DC0" w14:textId="762FEBCE" w:rsidR="007F44BF" w:rsidRPr="00A76218" w:rsidRDefault="007F44BF" w:rsidP="00A76218">
      <w:pPr>
        <w:pStyle w:val="Heading2"/>
      </w:pPr>
      <w:bookmarkStart w:id="67" w:name="_Toc238722738"/>
      <w:r w:rsidRPr="00A76218">
        <w:t>3</w:t>
      </w:r>
      <w:r w:rsidR="00A50254" w:rsidRPr="00A76218">
        <w:t>.</w:t>
      </w:r>
      <w:r w:rsidRPr="00A76218">
        <w:t xml:space="preserve"> Kết quả thử nghiệm Plantation Code Integrity Engine</w:t>
      </w:r>
      <w:bookmarkEnd w:id="67"/>
    </w:p>
    <w:p w14:paraId="4A4ACCA8" w14:textId="774AE9A7" w:rsidR="00211F21" w:rsidRPr="00A76218" w:rsidRDefault="00573E98" w:rsidP="00A76218">
      <w:pPr>
        <w:ind w:firstLine="720"/>
      </w:pPr>
      <w:r>
        <w:t>PCIE</w:t>
      </w:r>
      <w:r w:rsidR="00211F21" w:rsidRPr="00A76218">
        <w:t xml:space="preserve"> là phần mở rộng chính được thực nghiệm trong BATS-AgriGuard. Trong giai đoạn đánh giá hiện tại, prototype đã hoàn thiện và đưa vào thử nghiệm sáu trong tám nhóm bất biến được đặc tả tại Chương III, gồm:</w:t>
      </w:r>
    </w:p>
    <w:p w14:paraId="48789B15" w14:textId="1F1EBD0E" w:rsidR="00211F21" w:rsidRPr="00A76218" w:rsidRDefault="00211F21" w:rsidP="00A76218">
      <w:pPr>
        <w:ind w:firstLine="720"/>
      </w:pPr>
      <w:r w:rsidRPr="00A76218">
        <w:t>- G: Geospatial Integrity;</w:t>
      </w:r>
    </w:p>
    <w:p w14:paraId="434CCE49" w14:textId="0F928A1B" w:rsidR="00211F21" w:rsidRPr="00A76218" w:rsidRDefault="00211F21" w:rsidP="00A76218">
      <w:pPr>
        <w:ind w:firstLine="720"/>
      </w:pPr>
      <w:r w:rsidRPr="00A76218">
        <w:t>- I: Identity/Authorization;</w:t>
      </w:r>
    </w:p>
    <w:p w14:paraId="6D87E845" w14:textId="607F4D45" w:rsidR="00211F21" w:rsidRPr="00A76218" w:rsidRDefault="00211F21" w:rsidP="00A76218">
      <w:pPr>
        <w:ind w:firstLine="720"/>
      </w:pPr>
      <w:r w:rsidRPr="00A76218">
        <w:t>- S: Plantation Status;</w:t>
      </w:r>
    </w:p>
    <w:p w14:paraId="51AE08DD" w14:textId="77777777" w:rsidR="00211F21" w:rsidRPr="00A76218" w:rsidRDefault="00211F21" w:rsidP="00A76218">
      <w:pPr>
        <w:ind w:firstLine="720"/>
      </w:pPr>
      <w:r w:rsidRPr="00A76218">
        <w:t>- Y: Seasonal Yield Capacity;</w:t>
      </w:r>
    </w:p>
    <w:p w14:paraId="5CF3E538" w14:textId="77777777" w:rsidR="00211F21" w:rsidRPr="00A76218" w:rsidRDefault="00211F21" w:rsidP="00A76218">
      <w:pPr>
        <w:ind w:firstLine="720"/>
      </w:pPr>
      <w:r w:rsidRPr="00A76218">
        <w:lastRenderedPageBreak/>
        <w:t>- M: Mass Balance;</w:t>
      </w:r>
    </w:p>
    <w:p w14:paraId="4117D1CF" w14:textId="77777777" w:rsidR="00211F21" w:rsidRPr="00A76218" w:rsidRDefault="00211F21" w:rsidP="00A76218">
      <w:pPr>
        <w:ind w:firstLine="720"/>
      </w:pPr>
      <w:r w:rsidRPr="00A76218">
        <w:t xml:space="preserve">- C: Chain/Custody State. </w:t>
      </w:r>
    </w:p>
    <w:p w14:paraId="2D528CCB" w14:textId="77777777" w:rsidR="00B33272" w:rsidRPr="00A76218" w:rsidRDefault="00B33272" w:rsidP="00A76218">
      <w:pPr>
        <w:ind w:firstLine="720"/>
      </w:pPr>
      <w:r w:rsidRPr="00A76218">
        <w:t>Hai nhóm (D) – Evidence Duplication và (T) – Spatio-temporal Consistency đã được đặc tả trong mô hình PCIE nhưng chưa được đưa vào bộ đánh giá định lượng hiện tại. Do đó, các kết quả dưới đây phản ánh implementation coverage của cấu hình (G/I/S/Y/M/C), không được xem là kết quả của toàn bộ tám nhóm bất biến cuối cùng.</w:t>
      </w:r>
    </w:p>
    <w:p w14:paraId="74166F1E" w14:textId="77777777" w:rsidR="00B33272" w:rsidRPr="00A76218" w:rsidRDefault="00B33272" w:rsidP="00A76218">
      <w:pPr>
        <w:ind w:firstLine="720"/>
      </w:pPr>
      <w:r w:rsidRPr="00A76218">
        <w:t>Bộ thử nghiệm được sinh với fixed seed 0x51a7c0de, gồm 24 kịch bản và 27 events. Trong đó, 12 kịch bản được xác định là hợp lệ và 12 kịch bản mô phỏng các tình huống đối kháng. Ground truth được định nghĩa ở mức scenario specification độc lập với quá trình chạy detector nhằm giảm nguy cơ đánh giá vòng tròn. Cách tổ chức này phù hợp với kế hoạch nghiên cứu của BATS-AgriGuard, trong đó scenario specification và detector implementation phải được tách biệt.</w:t>
      </w:r>
    </w:p>
    <w:p w14:paraId="5EA8B995" w14:textId="70D88EDF" w:rsidR="007F44BF" w:rsidRPr="00A76218" w:rsidRDefault="00B33272" w:rsidP="00A76218">
      <w:pPr>
        <w:ind w:firstLine="720"/>
      </w:pPr>
      <w:r w:rsidRPr="00A76218">
        <w:t>Các kịch bản đối kháng bao gồm sử dụng mã vùng trồng sai vị trí, actor không được phép, mã không còn hiệu lực, sản lượng vượt capacity, đầu ra vượt nguồn đầu vào hợp lệ và trình tự custody không hợp lệ.</w:t>
      </w:r>
    </w:p>
    <w:tbl>
      <w:tblPr>
        <w:tblW w:w="0" w:type="auto"/>
        <w:jc w:val="center"/>
        <w:tblCellMar>
          <w:top w:w="15" w:type="dxa"/>
          <w:left w:w="15" w:type="dxa"/>
          <w:bottom w:w="15" w:type="dxa"/>
          <w:right w:w="15" w:type="dxa"/>
        </w:tblCellMar>
        <w:tblLook w:val="04A0" w:firstRow="1" w:lastRow="0" w:firstColumn="1" w:lastColumn="0" w:noHBand="0" w:noVBand="1"/>
      </w:tblPr>
      <w:tblGrid>
        <w:gridCol w:w="4174"/>
        <w:gridCol w:w="2058"/>
      </w:tblGrid>
      <w:tr w:rsidR="007F44BF" w:rsidRPr="00A76218" w14:paraId="198537DC" w14:textId="77777777" w:rsidTr="00033901">
        <w:trPr>
          <w:tblHeader/>
          <w:jc w:val="center"/>
        </w:trPr>
        <w:tc>
          <w:tcPr>
            <w:tcW w:w="417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9E4600D" w14:textId="77777777" w:rsidR="007F44BF" w:rsidRPr="00A76218" w:rsidRDefault="007F44BF" w:rsidP="00A76218">
            <w:pPr>
              <w:jc w:val="center"/>
              <w:rPr>
                <w:b/>
                <w:bCs/>
              </w:rPr>
            </w:pPr>
            <w:r w:rsidRPr="00A76218">
              <w:rPr>
                <w:b/>
                <w:bCs/>
              </w:rPr>
              <w:t>Chỉ số</w:t>
            </w:r>
          </w:p>
        </w:tc>
        <w:tc>
          <w:tcPr>
            <w:tcW w:w="205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9457AD0" w14:textId="77777777" w:rsidR="007F44BF" w:rsidRPr="00A76218" w:rsidRDefault="007F44BF" w:rsidP="00A76218">
            <w:pPr>
              <w:jc w:val="center"/>
              <w:rPr>
                <w:b/>
                <w:bCs/>
              </w:rPr>
            </w:pPr>
            <w:r w:rsidRPr="00A76218">
              <w:rPr>
                <w:b/>
                <w:bCs/>
              </w:rPr>
              <w:t>Kết quả</w:t>
            </w:r>
          </w:p>
        </w:tc>
      </w:tr>
      <w:tr w:rsidR="007F44BF" w:rsidRPr="00A76218" w14:paraId="7375833F"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CB28A" w14:textId="77777777" w:rsidR="007F44BF" w:rsidRPr="00A76218" w:rsidRDefault="007F44BF" w:rsidP="00033901">
            <w:pPr>
              <w:jc w:val="left"/>
            </w:pPr>
            <w:r w:rsidRPr="00A76218">
              <w:t>Số scenario</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A13C7" w14:textId="77777777" w:rsidR="007F44BF" w:rsidRPr="00A76218" w:rsidRDefault="007F44BF" w:rsidP="00A76218">
            <w:pPr>
              <w:jc w:val="center"/>
            </w:pPr>
            <w:r w:rsidRPr="00A76218">
              <w:t>24</w:t>
            </w:r>
          </w:p>
        </w:tc>
      </w:tr>
      <w:tr w:rsidR="007F44BF" w:rsidRPr="00A76218" w14:paraId="143F405B"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8EC70" w14:textId="77777777" w:rsidR="007F44BF" w:rsidRPr="00A76218" w:rsidRDefault="007F44BF" w:rsidP="00033901">
            <w:pPr>
              <w:jc w:val="left"/>
            </w:pPr>
            <w:r w:rsidRPr="00A76218">
              <w:t>Legitimate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37BBF" w14:textId="77777777" w:rsidR="007F44BF" w:rsidRPr="00A76218" w:rsidRDefault="007F44BF" w:rsidP="00A76218">
            <w:pPr>
              <w:jc w:val="center"/>
            </w:pPr>
            <w:r w:rsidRPr="00A76218">
              <w:t>12</w:t>
            </w:r>
          </w:p>
        </w:tc>
      </w:tr>
      <w:tr w:rsidR="007F44BF" w:rsidRPr="00A76218" w14:paraId="18A13607"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94A119" w14:textId="77777777" w:rsidR="007F44BF" w:rsidRPr="00A76218" w:rsidRDefault="007F44BF" w:rsidP="00033901">
            <w:pPr>
              <w:jc w:val="left"/>
            </w:pPr>
            <w:r w:rsidRPr="00A76218">
              <w:t>Adversarial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52535" w14:textId="77777777" w:rsidR="007F44BF" w:rsidRPr="00A76218" w:rsidRDefault="007F44BF" w:rsidP="00A76218">
            <w:pPr>
              <w:jc w:val="center"/>
            </w:pPr>
            <w:r w:rsidRPr="00A76218">
              <w:t>12</w:t>
            </w:r>
          </w:p>
        </w:tc>
      </w:tr>
      <w:tr w:rsidR="007F44BF" w:rsidRPr="00A76218" w14:paraId="64E8C7A5"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A260DD" w14:textId="77777777" w:rsidR="007F44BF" w:rsidRPr="00A76218" w:rsidRDefault="007F44BF" w:rsidP="00033901">
            <w:pPr>
              <w:jc w:val="left"/>
            </w:pPr>
            <w:r w:rsidRPr="00A76218">
              <w:t>True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6AF294" w14:textId="77777777" w:rsidR="007F44BF" w:rsidRPr="00A76218" w:rsidRDefault="007F44BF" w:rsidP="00A76218">
            <w:pPr>
              <w:jc w:val="center"/>
            </w:pPr>
            <w:r w:rsidRPr="00A76218">
              <w:t>12</w:t>
            </w:r>
          </w:p>
        </w:tc>
      </w:tr>
      <w:tr w:rsidR="007F44BF" w:rsidRPr="00A76218" w14:paraId="7B4C9A13"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3FE167" w14:textId="77777777" w:rsidR="007F44BF" w:rsidRPr="00A76218" w:rsidRDefault="007F44BF" w:rsidP="00033901">
            <w:pPr>
              <w:jc w:val="left"/>
            </w:pPr>
            <w:r w:rsidRPr="00A76218">
              <w:t>False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70BCE" w14:textId="77777777" w:rsidR="007F44BF" w:rsidRPr="00A76218" w:rsidRDefault="007F44BF" w:rsidP="00A76218">
            <w:pPr>
              <w:jc w:val="center"/>
            </w:pPr>
            <w:r w:rsidRPr="00A76218">
              <w:t>0</w:t>
            </w:r>
          </w:p>
        </w:tc>
      </w:tr>
      <w:tr w:rsidR="007F44BF" w:rsidRPr="00A76218" w14:paraId="170619C3"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BFCC9A" w14:textId="77777777" w:rsidR="007F44BF" w:rsidRPr="00A76218" w:rsidRDefault="007F44BF" w:rsidP="00033901">
            <w:pPr>
              <w:jc w:val="left"/>
            </w:pPr>
            <w:r w:rsidRPr="00A76218">
              <w:t>True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919F9" w14:textId="77777777" w:rsidR="007F44BF" w:rsidRPr="00A76218" w:rsidRDefault="007F44BF" w:rsidP="00A76218">
            <w:pPr>
              <w:jc w:val="center"/>
            </w:pPr>
            <w:r w:rsidRPr="00A76218">
              <w:t>12</w:t>
            </w:r>
          </w:p>
        </w:tc>
      </w:tr>
      <w:tr w:rsidR="007F44BF" w:rsidRPr="00A76218" w14:paraId="720AE27F"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6F912" w14:textId="77777777" w:rsidR="007F44BF" w:rsidRPr="00A76218" w:rsidRDefault="007F44BF" w:rsidP="00033901">
            <w:pPr>
              <w:jc w:val="left"/>
            </w:pPr>
            <w:r w:rsidRPr="00A76218">
              <w:t>False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E2052" w14:textId="77777777" w:rsidR="007F44BF" w:rsidRPr="00A76218" w:rsidRDefault="007F44BF" w:rsidP="00A76218">
            <w:pPr>
              <w:jc w:val="center"/>
            </w:pPr>
            <w:r w:rsidRPr="00A76218">
              <w:t>0</w:t>
            </w:r>
          </w:p>
        </w:tc>
      </w:tr>
      <w:tr w:rsidR="007F44BF" w:rsidRPr="00A76218" w14:paraId="0006330D"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A013F4" w14:textId="77777777" w:rsidR="007F44BF" w:rsidRPr="00A76218" w:rsidRDefault="007F44BF" w:rsidP="00033901">
            <w:pPr>
              <w:jc w:val="left"/>
            </w:pPr>
            <w:r w:rsidRPr="00A76218">
              <w:t>Precision</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A4E2E" w14:textId="77777777" w:rsidR="007F44BF" w:rsidRPr="00A76218" w:rsidRDefault="007F44BF" w:rsidP="00A76218">
            <w:pPr>
              <w:jc w:val="center"/>
            </w:pPr>
            <w:r w:rsidRPr="00A76218">
              <w:t>1,0000</w:t>
            </w:r>
          </w:p>
        </w:tc>
      </w:tr>
      <w:tr w:rsidR="007F44BF" w:rsidRPr="00A76218" w14:paraId="60E45A89"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E12243" w14:textId="77777777" w:rsidR="007F44BF" w:rsidRPr="00A76218" w:rsidRDefault="007F44BF" w:rsidP="00033901">
            <w:pPr>
              <w:jc w:val="left"/>
            </w:pPr>
            <w:r w:rsidRPr="00A76218">
              <w:t>Recall</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C2215" w14:textId="77777777" w:rsidR="007F44BF" w:rsidRPr="00A76218" w:rsidRDefault="007F44BF" w:rsidP="00A76218">
            <w:pPr>
              <w:jc w:val="center"/>
            </w:pPr>
            <w:r w:rsidRPr="00A76218">
              <w:t>1,0000</w:t>
            </w:r>
          </w:p>
        </w:tc>
      </w:tr>
      <w:tr w:rsidR="007F44BF" w:rsidRPr="00A76218" w14:paraId="31DE975D"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721868" w14:textId="77777777" w:rsidR="007F44BF" w:rsidRPr="00A76218" w:rsidRDefault="007F44BF" w:rsidP="00033901">
            <w:pPr>
              <w:jc w:val="left"/>
            </w:pPr>
            <w:r w:rsidRPr="00A76218">
              <w:t>F1</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1F1111" w14:textId="77777777" w:rsidR="007F44BF" w:rsidRPr="00A76218" w:rsidRDefault="007F44BF" w:rsidP="00A76218">
            <w:pPr>
              <w:jc w:val="center"/>
            </w:pPr>
            <w:r w:rsidRPr="00A76218">
              <w:t>1,0000</w:t>
            </w:r>
          </w:p>
        </w:tc>
      </w:tr>
      <w:tr w:rsidR="007F44BF" w:rsidRPr="00A76218" w14:paraId="4DF76670"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18AA0" w14:textId="77777777" w:rsidR="007F44BF" w:rsidRPr="00A76218" w:rsidRDefault="007F44BF" w:rsidP="00033901">
            <w:pPr>
              <w:jc w:val="left"/>
            </w:pPr>
            <w:r w:rsidRPr="00A76218">
              <w:t>FPR</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0FECAD" w14:textId="77777777" w:rsidR="007F44BF" w:rsidRPr="00A76218" w:rsidRDefault="007F44BF" w:rsidP="00033901">
            <w:pPr>
              <w:keepNext/>
              <w:jc w:val="center"/>
            </w:pPr>
            <w:r w:rsidRPr="00A76218">
              <w:t>0</w:t>
            </w:r>
          </w:p>
        </w:tc>
      </w:tr>
    </w:tbl>
    <w:p w14:paraId="2721BC5E" w14:textId="2A705862" w:rsidR="007F44BF" w:rsidRPr="00A76218" w:rsidRDefault="00033901" w:rsidP="00033901">
      <w:pPr>
        <w:pStyle w:val="Caption"/>
        <w:jc w:val="center"/>
        <w:rPr>
          <w:sz w:val="26"/>
          <w:szCs w:val="26"/>
        </w:rPr>
      </w:pPr>
      <w:bookmarkStart w:id="68" w:name="_Toc238722254"/>
      <w:r>
        <w:t xml:space="preserve">Bảng </w:t>
      </w:r>
      <w:r>
        <w:fldChar w:fldCharType="begin"/>
      </w:r>
      <w:r>
        <w:instrText xml:space="preserve"> SEQ Bảng \* ARABIC </w:instrText>
      </w:r>
      <w:r>
        <w:fldChar w:fldCharType="separate"/>
      </w:r>
      <w:r w:rsidR="00BA2580">
        <w:rPr>
          <w:noProof/>
        </w:rPr>
        <w:t>2</w:t>
      </w:r>
      <w:r>
        <w:fldChar w:fldCharType="end"/>
      </w:r>
      <w:r>
        <w:t xml:space="preserve"> – Kết quả kiểm chứng implementation của PCIE trên tập scenario xác định</w:t>
      </w:r>
      <w:bookmarkEnd w:id="68"/>
    </w:p>
    <w:p w14:paraId="2A2FC874" w14:textId="77777777" w:rsidR="00B33272" w:rsidRPr="00A76218" w:rsidRDefault="00B33272" w:rsidP="00A76218">
      <w:pPr>
        <w:ind w:firstLine="720"/>
      </w:pPr>
      <w:r w:rsidRPr="00A76218">
        <w:t xml:space="preserve">Trong bộ dữ liệu hiện tại, PCIE phát hiện đúng 12/12 kịch bản đối kháng và không gắn cờ 12/12 kịch bản hợp lệ. Kết quả cho thấy implementation thực thi đúng các rule boundary đã được đặc tả trong tập kịch bản này. </w:t>
      </w:r>
    </w:p>
    <w:p w14:paraId="4AD7462C" w14:textId="77777777" w:rsidR="00033901" w:rsidRDefault="007F44BF" w:rsidP="00033901">
      <w:pPr>
        <w:keepNext/>
      </w:pPr>
      <w:r w:rsidRPr="00A76218">
        <w:rPr>
          <w:noProof/>
        </w:rPr>
        <w:lastRenderedPageBreak/>
        <w:drawing>
          <wp:inline distT="0" distB="0" distL="0" distR="0" wp14:anchorId="4987FE09" wp14:editId="60307E5D">
            <wp:extent cx="5760720" cy="3354705"/>
            <wp:effectExtent l="0" t="0" r="5080" b="0"/>
            <wp:docPr id="1379717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354705"/>
                    </a:xfrm>
                    <a:prstGeom prst="rect">
                      <a:avLst/>
                    </a:prstGeom>
                    <a:noFill/>
                    <a:ln>
                      <a:noFill/>
                    </a:ln>
                  </pic:spPr>
                </pic:pic>
              </a:graphicData>
            </a:graphic>
          </wp:inline>
        </w:drawing>
      </w:r>
    </w:p>
    <w:p w14:paraId="3480AA37" w14:textId="2537C59D" w:rsidR="007F44BF" w:rsidRPr="00A76218" w:rsidRDefault="00033901" w:rsidP="00033901">
      <w:pPr>
        <w:pStyle w:val="Caption"/>
        <w:jc w:val="center"/>
        <w:rPr>
          <w:sz w:val="26"/>
          <w:szCs w:val="26"/>
        </w:rPr>
      </w:pPr>
      <w:bookmarkStart w:id="69" w:name="_Toc238722263"/>
      <w:r>
        <w:t xml:space="preserve">Hình </w:t>
      </w:r>
      <w:r>
        <w:fldChar w:fldCharType="begin"/>
      </w:r>
      <w:r>
        <w:instrText xml:space="preserve"> SEQ Hình \* ARABIC </w:instrText>
      </w:r>
      <w:r>
        <w:fldChar w:fldCharType="separate"/>
      </w:r>
      <w:r w:rsidR="00BA2580">
        <w:rPr>
          <w:noProof/>
        </w:rPr>
        <w:t>5</w:t>
      </w:r>
      <w:r>
        <w:fldChar w:fldCharType="end"/>
      </w:r>
      <w:r>
        <w:t xml:space="preserve"> – Độ bao phủ của các nhóm luật PCIE trên tập kịch bản thử nghiệm</w:t>
      </w:r>
      <w:bookmarkEnd w:id="69"/>
    </w:p>
    <w:p w14:paraId="71E59A8D" w14:textId="77777777" w:rsidR="00627E91" w:rsidRPr="00A76218" w:rsidRDefault="00627E91" w:rsidP="00A76218">
      <w:pPr>
        <w:ind w:firstLine="720"/>
        <w:rPr>
          <w:lang w:val="en-VN" w:eastAsia="en-US"/>
        </w:rPr>
      </w:pPr>
      <w:r w:rsidRPr="00A76218">
        <w:t>Các kịch bản đối kháng được bao phủ bởi từng nhóm luật gồm (G:2), (I:3), (S:1), (Y:2), (M:4) và (C:3). Một scenario có thể đồng thời vi phạm nhiều bất biến nên tổng số lần rule được kích hoạt có thể lớn hơn số scenario đối kháng.</w:t>
      </w:r>
    </w:p>
    <w:p w14:paraId="106718AC" w14:textId="77777777" w:rsidR="00627E91" w:rsidRPr="00A76218" w:rsidRDefault="00627E91" w:rsidP="00A76218">
      <w:pPr>
        <w:ind w:firstLine="720"/>
      </w:pPr>
      <w:r w:rsidRPr="00A76218">
        <w:t>F1 = 1,0000 không được diễn giải là hệ thống phát hiện gian lận ngoài thực địa với độ chính xác 100%. Bộ thử nghiệm hiện tại là dữ liệu synthetic được xây dựng có chủ đích để kiểm chứng implementation và các lớp threat đã định nghĩa. Kết quả thực địa chỉ có thể được ước lượng khi có dữ liệu pilot, quy trình lấy mẫu và ground truth độc lập phù hợp.</w:t>
      </w:r>
    </w:p>
    <w:p w14:paraId="02E190FE" w14:textId="78A2DD3A" w:rsidR="00627E91" w:rsidRPr="00A76218" w:rsidRDefault="00627E91" w:rsidP="00A76218">
      <w:pPr>
        <w:ind w:firstLine="720"/>
      </w:pPr>
      <w:r w:rsidRPr="00A76218">
        <w:t>Giá trị của thử nghiệm này nằm ở việc chứng minh mô hình Plantation Code Integrity có thể được chuyển thành một tập kiểm tra deterministic và explainable, qua đó phát hiện các bất nhất mà một hệ thống chỉ lưu lịch sử hoặc hiển thị QR không thể tự suy ra.</w:t>
      </w:r>
    </w:p>
    <w:p w14:paraId="38718562" w14:textId="152AE563" w:rsidR="007F44BF" w:rsidRPr="00A76218" w:rsidRDefault="007F44BF" w:rsidP="00A76218">
      <w:pPr>
        <w:pStyle w:val="Heading2"/>
      </w:pPr>
      <w:bookmarkStart w:id="70" w:name="_Toc238722739"/>
      <w:r w:rsidRPr="00A76218">
        <w:t>4</w:t>
      </w:r>
      <w:r w:rsidR="00A50254" w:rsidRPr="00A76218">
        <w:t>.</w:t>
      </w:r>
      <w:r w:rsidRPr="00A76218">
        <w:t xml:space="preserve"> Kết quả phân tích đóng góp của từng nhóm</w:t>
      </w:r>
      <w:r w:rsidR="00627E91" w:rsidRPr="00A76218">
        <w:t xml:space="preserve"> bất biến</w:t>
      </w:r>
      <w:bookmarkEnd w:id="70"/>
    </w:p>
    <w:p w14:paraId="6055CA45" w14:textId="77777777" w:rsidR="00033901" w:rsidRDefault="00CC321E" w:rsidP="00033901">
      <w:pPr>
        <w:keepNext/>
        <w:ind w:firstLine="720"/>
      </w:pPr>
      <w:r w:rsidRPr="00A76218">
        <w:t xml:space="preserve">Để đánh giá liệu hiệu năng của PCIE có phụ thuộc vào một nhóm rule duy nhất hay không, nghiên cứu thực hiện true remove-one-rule ablation. Ở mỗi lượt thử nghiệm, </w:t>
      </w:r>
      <w:r w:rsidRPr="00A76218">
        <w:lastRenderedPageBreak/>
        <w:t xml:space="preserve">một nhóm bất biến được loại khỏi cấu hình và toàn bộ scenario suite được chạy lại. </w:t>
      </w:r>
      <w:r w:rsidR="007F44BF" w:rsidRPr="00A76218">
        <w:rPr>
          <w:noProof/>
        </w:rPr>
        <w:drawing>
          <wp:inline distT="0" distB="0" distL="0" distR="0" wp14:anchorId="01296BA0" wp14:editId="409CF359">
            <wp:extent cx="5760720" cy="3488690"/>
            <wp:effectExtent l="0" t="0" r="5080" b="3810"/>
            <wp:docPr id="1299170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488690"/>
                    </a:xfrm>
                    <a:prstGeom prst="rect">
                      <a:avLst/>
                    </a:prstGeom>
                    <a:noFill/>
                    <a:ln>
                      <a:noFill/>
                    </a:ln>
                  </pic:spPr>
                </pic:pic>
              </a:graphicData>
            </a:graphic>
          </wp:inline>
        </w:drawing>
      </w:r>
    </w:p>
    <w:p w14:paraId="66DDC62D" w14:textId="564F4BEB" w:rsidR="007F44BF" w:rsidRPr="00A76218" w:rsidRDefault="00033901" w:rsidP="00033901">
      <w:pPr>
        <w:pStyle w:val="Caption"/>
        <w:jc w:val="center"/>
        <w:rPr>
          <w:sz w:val="26"/>
          <w:szCs w:val="26"/>
        </w:rPr>
      </w:pPr>
      <w:bookmarkStart w:id="71" w:name="_Toc238722264"/>
      <w:r>
        <w:t xml:space="preserve">Hình </w:t>
      </w:r>
      <w:r>
        <w:fldChar w:fldCharType="begin"/>
      </w:r>
      <w:r>
        <w:instrText xml:space="preserve"> SEQ Hình \* ARABIC </w:instrText>
      </w:r>
      <w:r>
        <w:fldChar w:fldCharType="separate"/>
      </w:r>
      <w:r w:rsidR="00BA2580">
        <w:rPr>
          <w:noProof/>
        </w:rPr>
        <w:t>6</w:t>
      </w:r>
      <w:r>
        <w:fldChar w:fldCharType="end"/>
      </w:r>
      <w:r>
        <w:t xml:space="preserve"> – Kết quả true remove-one-rule ablation của PCIE</w:t>
      </w:r>
      <w:bookmarkEnd w:id="71"/>
    </w:p>
    <w:p w14:paraId="16580B59" w14:textId="77777777" w:rsidR="007F44BF" w:rsidRPr="00A76218" w:rsidRDefault="007F44BF" w:rsidP="00F64007">
      <w:pPr>
        <w:ind w:firstLine="720"/>
      </w:pPr>
      <w:r w:rsidRPr="00A76218">
        <w:t>Cấu hình đầy đủ G/I/S/Y/M/C đạt F1 = 1,0000. Khi lần lượt loại các nhóm luật, F1 thay đổi như sau: bỏ G còn 0,9565; bỏ I còn 0,9091; bỏ S còn 0,9565; bỏ Y còn 0,9565; bỏ M còn 0,8571 và bỏ C còn 0,9091.</w:t>
      </w:r>
    </w:p>
    <w:p w14:paraId="791DEEA2" w14:textId="0E902D07" w:rsidR="00CC321E" w:rsidRPr="00A76218" w:rsidRDefault="00CC321E" w:rsidP="00F64007">
      <w:pPr>
        <w:ind w:firstLine="720"/>
      </w:pPr>
      <w:r w:rsidRPr="00A76218">
        <w:t>Kết quả cho thấy không có một bất biến đơn lẻ nào thay thế hoàn toàn tập kiểm tra kết hợp. Việc loại bỏ từng rule family đều làm suy giảm F1 trên tập scenario hiện tại.</w:t>
      </w:r>
    </w:p>
    <w:p w14:paraId="449005DE" w14:textId="7A4255BF" w:rsidR="00CC321E" w:rsidRPr="00A76218" w:rsidRDefault="00CC321E" w:rsidP="00F64007">
      <w:r w:rsidRPr="00A76218">
        <w:t>Mức suy giảm lớn nhất xuất hiện khi loại (M), từ 1,0000 xuống 0,8571. Điều này cho thấy trong cấu trúc dataset hiện tại, Mass Balance bao phủ một số tình huống over-output mà các kiểm tra địa lý, quyền chủ thể, trạng thái hoặc custody không phát hiện đầy đủ.</w:t>
      </w:r>
    </w:p>
    <w:p w14:paraId="06DA87D1" w14:textId="77777777" w:rsidR="00CC321E" w:rsidRPr="00A76218" w:rsidRDefault="00CC321E" w:rsidP="00F64007">
      <w:pPr>
        <w:ind w:firstLine="720"/>
        <w:rPr>
          <w:b/>
          <w:bCs/>
          <w:i/>
          <w:iCs/>
        </w:rPr>
      </w:pPr>
      <w:r w:rsidRPr="00A76218">
        <w:t xml:space="preserve">Tuy nhiên, kết quả ablation không cho phép kết luận Mass Balance là bất biến quan trọng nhất trong mọi chuỗi cung ứng thực tế. Mức đóng góp đo được phụ thuộc vào phân bố và số lượng scenario. Ý nghĩa chính của thực nghiệm là chứng minh các nhóm bất biến cung cấp thông tin bổ sung lẫn nhau và PCIE không chỉ là một phép kiểm tra geofence được mở rộng tên gọi. </w:t>
      </w:r>
    </w:p>
    <w:p w14:paraId="77BCD3A1" w14:textId="5DE0744D" w:rsidR="007F44BF" w:rsidRPr="00A76218" w:rsidRDefault="007F44BF" w:rsidP="00A76218">
      <w:pPr>
        <w:pStyle w:val="Heading2"/>
      </w:pPr>
      <w:bookmarkStart w:id="72" w:name="_Toc238722740"/>
      <w:r w:rsidRPr="00A76218">
        <w:t>5</w:t>
      </w:r>
      <w:r w:rsidR="00A50254" w:rsidRPr="00A76218">
        <w:t>.</w:t>
      </w:r>
      <w:r w:rsidRPr="00A76218">
        <w:t xml:space="preserve"> Kết quả phân tích độ nhạy của cân bằng khối lượng</w:t>
      </w:r>
      <w:bookmarkEnd w:id="72"/>
    </w:p>
    <w:p w14:paraId="220FC020" w14:textId="77777777" w:rsidR="007F44BF" w:rsidRPr="00A76218" w:rsidRDefault="007F44BF" w:rsidP="00F64007">
      <w:pPr>
        <w:ind w:firstLine="720"/>
      </w:pPr>
      <w:r w:rsidRPr="00A76218">
        <w:t xml:space="preserve">Mass balance được xây dựng để kiểm tra liệu lượng đầu ra mang một provenance claim có phù hợp với lượng đầu vào đã được xác minh hay không. Tuy nhiên, quan hệ đầu vào và đầu ra trong nông nghiệp chịu ảnh hưởng bởi hao hụt, độ ẩm, sơ chế, phân </w:t>
      </w:r>
      <w:r w:rsidRPr="00A76218">
        <w:lastRenderedPageBreak/>
        <w:t>loại, sai số cân và tồn kho. Vì vậy, nghiên cứu không xem một threshold cố định là ngưỡng đúng cho mọi chuỗi cung ứng.</w:t>
      </w:r>
    </w:p>
    <w:p w14:paraId="514A5009" w14:textId="77777777" w:rsidR="007F44BF" w:rsidRPr="00A76218" w:rsidRDefault="007F44BF" w:rsidP="00F64007">
      <w:pPr>
        <w:ind w:firstLine="720"/>
      </w:pPr>
      <w:r w:rsidRPr="00A76218">
        <w:t xml:space="preserve">Hai tham số được khảo sát gồm ρ </w:t>
      </w:r>
      <w:r w:rsidRPr="00A76218">
        <w:rPr>
          <w:rFonts w:ascii="Cambria Math" w:hAnsi="Cambria Math" w:cs="Cambria Math"/>
        </w:rPr>
        <w:t>∈</w:t>
      </w:r>
      <w:r w:rsidRPr="00A76218">
        <w:t xml:space="preserve"> {0,85; 0,90; 0,95; 1,00} và ε </w:t>
      </w:r>
      <w:r w:rsidRPr="00A76218">
        <w:rPr>
          <w:rFonts w:ascii="Cambria Math" w:hAnsi="Cambria Math" w:cs="Cambria Math"/>
        </w:rPr>
        <w:t>∈</w:t>
      </w:r>
      <w:r w:rsidRPr="00A76218">
        <w:t xml:space="preserve"> {0%; 2%; 5%; 10%}, trong đó ρ biểu diễn tỷ lệ thu hồi/xử lý và ε biểu diễn dung sai vận hành.</w:t>
      </w:r>
    </w:p>
    <w:p w14:paraId="39A03ADB" w14:textId="77777777" w:rsidR="00033901" w:rsidRDefault="007F44BF" w:rsidP="00033901">
      <w:pPr>
        <w:keepNext/>
        <w:jc w:val="center"/>
      </w:pPr>
      <w:r w:rsidRPr="00A76218">
        <w:rPr>
          <w:noProof/>
        </w:rPr>
        <w:drawing>
          <wp:inline distT="0" distB="0" distL="0" distR="0" wp14:anchorId="2D129020" wp14:editId="33B00774">
            <wp:extent cx="5792608" cy="4169044"/>
            <wp:effectExtent l="0" t="0" r="0" b="0"/>
            <wp:docPr id="1444574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5166" cy="4192477"/>
                    </a:xfrm>
                    <a:prstGeom prst="rect">
                      <a:avLst/>
                    </a:prstGeom>
                    <a:noFill/>
                    <a:ln>
                      <a:noFill/>
                    </a:ln>
                  </pic:spPr>
                </pic:pic>
              </a:graphicData>
            </a:graphic>
          </wp:inline>
        </w:drawing>
      </w:r>
    </w:p>
    <w:p w14:paraId="2AED3CE4" w14:textId="43EF9912" w:rsidR="007F44BF" w:rsidRPr="00A76218" w:rsidRDefault="00033901" w:rsidP="00033901">
      <w:pPr>
        <w:pStyle w:val="Caption"/>
        <w:jc w:val="center"/>
        <w:rPr>
          <w:sz w:val="26"/>
          <w:szCs w:val="26"/>
        </w:rPr>
      </w:pPr>
      <w:bookmarkStart w:id="73" w:name="_Toc238722265"/>
      <w:r>
        <w:t xml:space="preserve">Hình </w:t>
      </w:r>
      <w:r>
        <w:fldChar w:fldCharType="begin"/>
      </w:r>
      <w:r>
        <w:instrText xml:space="preserve"> SEQ Hình \* ARABIC </w:instrText>
      </w:r>
      <w:r>
        <w:fldChar w:fldCharType="separate"/>
      </w:r>
      <w:r w:rsidR="00BA2580">
        <w:rPr>
          <w:noProof/>
        </w:rPr>
        <w:t>7</w:t>
      </w:r>
      <w:r>
        <w:fldChar w:fldCharType="end"/>
      </w:r>
      <w:r>
        <w:t xml:space="preserve"> – Độ nhạy recall của rule mass balance theo</w:t>
      </w:r>
      <w:r w:rsidRPr="00033901">
        <w:t xml:space="preserve"> ρ và ε</w:t>
      </w:r>
      <w:bookmarkEnd w:id="73"/>
    </w:p>
    <w:p w14:paraId="5C6FA85B" w14:textId="77777777" w:rsidR="00033901" w:rsidRDefault="007F44BF" w:rsidP="00033901">
      <w:pPr>
        <w:keepNext/>
      </w:pPr>
      <w:r w:rsidRPr="00A76218">
        <w:rPr>
          <w:noProof/>
        </w:rPr>
        <w:lastRenderedPageBreak/>
        <w:drawing>
          <wp:inline distT="0" distB="0" distL="0" distR="0" wp14:anchorId="3C2FDB8A" wp14:editId="7FB220A7">
            <wp:extent cx="5760720" cy="4156075"/>
            <wp:effectExtent l="0" t="0" r="5080" b="0"/>
            <wp:docPr id="1530570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4156075"/>
                    </a:xfrm>
                    <a:prstGeom prst="rect">
                      <a:avLst/>
                    </a:prstGeom>
                    <a:noFill/>
                    <a:ln>
                      <a:noFill/>
                    </a:ln>
                  </pic:spPr>
                </pic:pic>
              </a:graphicData>
            </a:graphic>
          </wp:inline>
        </w:drawing>
      </w:r>
    </w:p>
    <w:p w14:paraId="11B994F0" w14:textId="0AE40C1C" w:rsidR="007F44BF" w:rsidRPr="00A76218" w:rsidRDefault="00033901" w:rsidP="00033901">
      <w:pPr>
        <w:pStyle w:val="Caption"/>
        <w:jc w:val="center"/>
        <w:rPr>
          <w:sz w:val="26"/>
          <w:szCs w:val="26"/>
        </w:rPr>
      </w:pPr>
      <w:bookmarkStart w:id="74" w:name="_Toc238722266"/>
      <w:r>
        <w:t xml:space="preserve">Hình </w:t>
      </w:r>
      <w:r>
        <w:fldChar w:fldCharType="begin"/>
      </w:r>
      <w:r>
        <w:instrText xml:space="preserve"> SEQ Hình \* ARABIC </w:instrText>
      </w:r>
      <w:r>
        <w:fldChar w:fldCharType="separate"/>
      </w:r>
      <w:r w:rsidR="00BA2580">
        <w:rPr>
          <w:noProof/>
        </w:rPr>
        <w:t>8</w:t>
      </w:r>
      <w:r>
        <w:fldChar w:fldCharType="end"/>
      </w:r>
      <w:r>
        <w:t xml:space="preserve"> – False Positive Rate của rule mass balance </w:t>
      </w:r>
      <w:r w:rsidRPr="00033901">
        <w:t>theo ρ và ε</w:t>
      </w:r>
      <w:bookmarkEnd w:id="74"/>
    </w:p>
    <w:p w14:paraId="0D6288EF" w14:textId="216F9A46" w:rsidR="007F44BF" w:rsidRPr="00A76218" w:rsidRDefault="008F6D97" w:rsidP="00A76218">
      <w:r>
        <w:t>Hai cấu hình đại diện được trình bày trong Bảng 3.</w:t>
      </w:r>
    </w:p>
    <w:tbl>
      <w:tblPr>
        <w:tblW w:w="8996" w:type="dxa"/>
        <w:jc w:val="center"/>
        <w:tblLayout w:type="fixed"/>
        <w:tblCellMar>
          <w:top w:w="15" w:type="dxa"/>
          <w:left w:w="15" w:type="dxa"/>
          <w:bottom w:w="15" w:type="dxa"/>
          <w:right w:w="15" w:type="dxa"/>
        </w:tblCellMar>
        <w:tblLook w:val="04A0" w:firstRow="1" w:lastRow="0" w:firstColumn="1" w:lastColumn="0" w:noHBand="0" w:noVBand="1"/>
      </w:tblPr>
      <w:tblGrid>
        <w:gridCol w:w="1418"/>
        <w:gridCol w:w="1412"/>
        <w:gridCol w:w="998"/>
        <w:gridCol w:w="993"/>
        <w:gridCol w:w="1011"/>
        <w:gridCol w:w="973"/>
        <w:gridCol w:w="1083"/>
        <w:gridCol w:w="1108"/>
      </w:tblGrid>
      <w:tr w:rsidR="007F44BF" w:rsidRPr="00A76218" w14:paraId="56C13269" w14:textId="77777777" w:rsidTr="00033901">
        <w:trPr>
          <w:trHeight w:val="530"/>
          <w:tblHeader/>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82BF4B2" w14:textId="77777777" w:rsidR="007F44BF" w:rsidRPr="00A76218" w:rsidRDefault="007F44BF" w:rsidP="00A76218">
            <w:pPr>
              <w:jc w:val="center"/>
              <w:rPr>
                <w:b/>
                <w:bCs/>
              </w:rPr>
            </w:pPr>
            <w:r w:rsidRPr="00A76218">
              <w:rPr>
                <w:b/>
                <w:bCs/>
              </w:rPr>
              <w:t>ρ</w:t>
            </w:r>
          </w:p>
        </w:tc>
        <w:tc>
          <w:tcPr>
            <w:tcW w:w="141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9570928" w14:textId="77777777" w:rsidR="007F44BF" w:rsidRPr="00A76218" w:rsidRDefault="007F44BF" w:rsidP="00A76218">
            <w:pPr>
              <w:jc w:val="center"/>
              <w:rPr>
                <w:b/>
                <w:bCs/>
              </w:rPr>
            </w:pPr>
            <w:r w:rsidRPr="00A76218">
              <w:rPr>
                <w:b/>
                <w:bCs/>
              </w:rPr>
              <w:t>ε</w:t>
            </w:r>
          </w:p>
        </w:tc>
        <w:tc>
          <w:tcPr>
            <w:tcW w:w="99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074216" w14:textId="77777777" w:rsidR="007F44BF" w:rsidRPr="00A76218" w:rsidRDefault="007F44BF" w:rsidP="00A76218">
            <w:pPr>
              <w:jc w:val="center"/>
              <w:rPr>
                <w:b/>
                <w:bCs/>
              </w:rPr>
            </w:pPr>
            <w:r w:rsidRPr="00A76218">
              <w:rPr>
                <w:b/>
                <w:bCs/>
              </w:rPr>
              <w:t>TP</w:t>
            </w:r>
          </w:p>
        </w:tc>
        <w:tc>
          <w:tcPr>
            <w:tcW w:w="99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07F17D0" w14:textId="77777777" w:rsidR="007F44BF" w:rsidRPr="00A76218" w:rsidRDefault="007F44BF" w:rsidP="00A76218">
            <w:pPr>
              <w:jc w:val="center"/>
              <w:rPr>
                <w:b/>
                <w:bCs/>
              </w:rPr>
            </w:pPr>
            <w:r w:rsidRPr="00A76218">
              <w:rPr>
                <w:b/>
                <w:bCs/>
              </w:rPr>
              <w:t>FP</w:t>
            </w:r>
          </w:p>
        </w:tc>
        <w:tc>
          <w:tcPr>
            <w:tcW w:w="101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6C16DE3" w14:textId="77777777" w:rsidR="007F44BF" w:rsidRPr="00A76218" w:rsidRDefault="007F44BF" w:rsidP="00A76218">
            <w:pPr>
              <w:jc w:val="center"/>
              <w:rPr>
                <w:b/>
                <w:bCs/>
              </w:rPr>
            </w:pPr>
            <w:r w:rsidRPr="00A76218">
              <w:rPr>
                <w:b/>
                <w:bCs/>
              </w:rPr>
              <w:t>TN</w:t>
            </w:r>
          </w:p>
        </w:tc>
        <w:tc>
          <w:tcPr>
            <w:tcW w:w="97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5A189E3" w14:textId="77777777" w:rsidR="007F44BF" w:rsidRPr="00A76218" w:rsidRDefault="007F44BF" w:rsidP="00A76218">
            <w:pPr>
              <w:jc w:val="center"/>
              <w:rPr>
                <w:b/>
                <w:bCs/>
              </w:rPr>
            </w:pPr>
            <w:r w:rsidRPr="00A76218">
              <w:rPr>
                <w:b/>
                <w:bCs/>
              </w:rPr>
              <w:t>FN</w:t>
            </w:r>
          </w:p>
        </w:tc>
        <w:tc>
          <w:tcPr>
            <w:tcW w:w="108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339CF0" w14:textId="77777777" w:rsidR="007F44BF" w:rsidRPr="00A76218" w:rsidRDefault="007F44BF" w:rsidP="00A76218">
            <w:pPr>
              <w:jc w:val="center"/>
              <w:rPr>
                <w:b/>
                <w:bCs/>
              </w:rPr>
            </w:pPr>
            <w:r w:rsidRPr="00A76218">
              <w:rPr>
                <w:b/>
                <w:bCs/>
              </w:rPr>
              <w:t>Recall</w:t>
            </w:r>
          </w:p>
        </w:tc>
        <w:tc>
          <w:tcPr>
            <w:tcW w:w="110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4186401" w14:textId="77777777" w:rsidR="007F44BF" w:rsidRPr="00A76218" w:rsidRDefault="007F44BF" w:rsidP="00A76218">
            <w:pPr>
              <w:jc w:val="center"/>
              <w:rPr>
                <w:b/>
                <w:bCs/>
              </w:rPr>
            </w:pPr>
            <w:r w:rsidRPr="00A76218">
              <w:rPr>
                <w:b/>
                <w:bCs/>
              </w:rPr>
              <w:t>FPR</w:t>
            </w:r>
          </w:p>
        </w:tc>
      </w:tr>
      <w:tr w:rsidR="007F44BF" w:rsidRPr="00A76218" w14:paraId="018617A9" w14:textId="77777777" w:rsidTr="00033901">
        <w:trPr>
          <w:trHeight w:val="53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7BAE3" w14:textId="77777777" w:rsidR="007F44BF" w:rsidRPr="00A76218" w:rsidRDefault="007F44BF" w:rsidP="00A76218">
            <w:pPr>
              <w:jc w:val="center"/>
            </w:pPr>
            <w:r w:rsidRPr="00A76218">
              <w:t>0,85</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98103" w14:textId="77777777" w:rsidR="007F44BF" w:rsidRPr="00A76218" w:rsidRDefault="007F44BF" w:rsidP="00A76218">
            <w:pPr>
              <w:jc w:val="center"/>
            </w:pPr>
            <w:r w:rsidRPr="00A76218">
              <w:t>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7352C" w14:textId="77777777" w:rsidR="007F44BF" w:rsidRPr="00A76218" w:rsidRDefault="007F44BF" w:rsidP="00A76218">
            <w:pPr>
              <w:jc w:val="center"/>
            </w:pPr>
            <w:r w:rsidRPr="00A76218">
              <w:t>3</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2F8DBD" w14:textId="77777777" w:rsidR="007F44BF" w:rsidRPr="00A76218" w:rsidRDefault="007F44BF" w:rsidP="00A76218">
            <w:pPr>
              <w:jc w:val="center"/>
            </w:pPr>
            <w:r w:rsidRPr="00A76218">
              <w:t>1</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D3A58" w14:textId="77777777" w:rsidR="007F44BF" w:rsidRPr="00A76218" w:rsidRDefault="007F44BF" w:rsidP="00A76218">
            <w:pPr>
              <w:jc w:val="center"/>
            </w:pPr>
            <w:r w:rsidRPr="00A76218">
              <w:t>2</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3FBAB" w14:textId="77777777" w:rsidR="007F44BF" w:rsidRPr="00A76218" w:rsidRDefault="007F44BF" w:rsidP="00A76218">
            <w:pPr>
              <w:jc w:val="center"/>
            </w:pPr>
            <w:r w:rsidRPr="00A76218">
              <w:t>0</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2A7D5A" w14:textId="77777777" w:rsidR="007F44BF" w:rsidRPr="00A76218" w:rsidRDefault="007F44BF" w:rsidP="00A76218">
            <w:pPr>
              <w:jc w:val="center"/>
            </w:pPr>
            <w:r w:rsidRPr="00A76218">
              <w:t>1,00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17C24F" w14:textId="77777777" w:rsidR="007F44BF" w:rsidRPr="00A76218" w:rsidRDefault="007F44BF" w:rsidP="00A76218">
            <w:pPr>
              <w:jc w:val="center"/>
            </w:pPr>
            <w:r w:rsidRPr="00A76218">
              <w:t>0,333</w:t>
            </w:r>
          </w:p>
        </w:tc>
      </w:tr>
      <w:tr w:rsidR="007F44BF" w:rsidRPr="00A76218" w14:paraId="36B8F2CA" w14:textId="77777777" w:rsidTr="00033901">
        <w:trPr>
          <w:trHeight w:val="51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66266" w14:textId="77777777" w:rsidR="007F44BF" w:rsidRPr="00A76218" w:rsidRDefault="007F44BF" w:rsidP="00A76218">
            <w:pPr>
              <w:jc w:val="center"/>
            </w:pPr>
            <w:r w:rsidRPr="00A76218">
              <w:t>1,00</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98C7" w14:textId="77777777" w:rsidR="007F44BF" w:rsidRPr="00A76218" w:rsidRDefault="007F44BF" w:rsidP="00A76218">
            <w:pPr>
              <w:jc w:val="center"/>
            </w:pPr>
            <w:r w:rsidRPr="00A76218">
              <w:t>10%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A6F8B2" w14:textId="77777777" w:rsidR="007F44BF" w:rsidRPr="00A76218" w:rsidRDefault="007F44BF" w:rsidP="00A76218">
            <w:pPr>
              <w:jc w:val="center"/>
            </w:pPr>
            <w:r w:rsidRPr="00A76218">
              <w:t>0</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FCA8F" w14:textId="77777777" w:rsidR="007F44BF" w:rsidRPr="00A76218" w:rsidRDefault="007F44BF" w:rsidP="00A76218">
            <w:pPr>
              <w:jc w:val="center"/>
            </w:pPr>
            <w:r w:rsidRPr="00A76218">
              <w:t>0</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2AC092" w14:textId="77777777" w:rsidR="007F44BF" w:rsidRPr="00A76218" w:rsidRDefault="007F44BF" w:rsidP="00A76218">
            <w:pPr>
              <w:jc w:val="center"/>
            </w:pPr>
            <w:r w:rsidRPr="00A76218">
              <w:t>3</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2A54BE" w14:textId="77777777" w:rsidR="007F44BF" w:rsidRPr="00A76218" w:rsidRDefault="007F44BF" w:rsidP="00A76218">
            <w:pPr>
              <w:jc w:val="center"/>
            </w:pPr>
            <w:r w:rsidRPr="00A76218">
              <w:t>3</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1BD3E" w14:textId="77777777" w:rsidR="007F44BF" w:rsidRPr="00A76218" w:rsidRDefault="007F44BF" w:rsidP="00A76218">
            <w:pPr>
              <w:jc w:val="center"/>
            </w:pPr>
            <w:r w:rsidRPr="00A76218">
              <w:t>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C59A31" w14:textId="77777777" w:rsidR="007F44BF" w:rsidRPr="00A76218" w:rsidRDefault="007F44BF" w:rsidP="00033901">
            <w:pPr>
              <w:keepNext/>
              <w:jc w:val="center"/>
            </w:pPr>
            <w:r w:rsidRPr="00A76218">
              <w:t>0</w:t>
            </w:r>
          </w:p>
        </w:tc>
      </w:tr>
    </w:tbl>
    <w:p w14:paraId="4B9BA0FD" w14:textId="42107EF3" w:rsidR="00033901" w:rsidRDefault="00033901" w:rsidP="00033901">
      <w:pPr>
        <w:pStyle w:val="Caption"/>
        <w:jc w:val="center"/>
      </w:pPr>
      <w:bookmarkStart w:id="75" w:name="_Toc238722255"/>
      <w:r>
        <w:t xml:space="preserve">Bảng </w:t>
      </w:r>
      <w:r>
        <w:fldChar w:fldCharType="begin"/>
      </w:r>
      <w:r>
        <w:instrText xml:space="preserve"> SEQ Bảng \* ARABIC </w:instrText>
      </w:r>
      <w:r>
        <w:fldChar w:fldCharType="separate"/>
      </w:r>
      <w:r w:rsidR="00BA2580">
        <w:rPr>
          <w:noProof/>
        </w:rPr>
        <w:t>3</w:t>
      </w:r>
      <w:r>
        <w:fldChar w:fldCharType="end"/>
      </w:r>
      <w:r>
        <w:t xml:space="preserve"> – Hai cấu hình đại diện trong thử nghiệm mass-balance sensitivity</w:t>
      </w:r>
      <w:bookmarkEnd w:id="75"/>
    </w:p>
    <w:p w14:paraId="7F1D3718" w14:textId="30B2F03E" w:rsidR="005637A2" w:rsidRPr="00A76218" w:rsidRDefault="005637A2" w:rsidP="00E24780">
      <w:pPr>
        <w:ind w:firstLine="720"/>
      </w:pPr>
      <w:r w:rsidRPr="00A76218">
        <w:t>Cấu hình chặt giúp phát hiện toàn bộ các trường hợp over-output trong subset nhưng đồng thời phát sinh một false positive. Ngược lại, khi tăng dung sai, false positive giảm nhưng các trường hợp over-output có mức sai lệch nhỏ có thể không còn bị phát hiện.</w:t>
      </w:r>
    </w:p>
    <w:p w14:paraId="4FE80FC1" w14:textId="6A816A79" w:rsidR="005637A2" w:rsidRPr="00A76218" w:rsidRDefault="005637A2" w:rsidP="00E24780">
      <w:pPr>
        <w:ind w:firstLine="720"/>
      </w:pPr>
      <w:r w:rsidRPr="00A76218">
        <w:t xml:space="preserve">Kết quả này minh họa sự đánh đổi giữa Recall và FPR khi lựa chọn </w:t>
      </w:r>
      <w:r w:rsidRPr="00A76218">
        <w:rPr>
          <w:b/>
          <w:bCs/>
          <w:i/>
          <w:iCs/>
        </w:rPr>
        <w:t xml:space="preserve">ρ và ε. </w:t>
      </w:r>
      <w:r w:rsidRPr="00A76218">
        <w:t>Do đó, Mass Balance không nên sử dụng một ngưỡng cố định cho mọi loại nông sản và mọi công đoạn.</w:t>
      </w:r>
    </w:p>
    <w:p w14:paraId="61D2B8CB" w14:textId="77777777" w:rsidR="005637A2" w:rsidRPr="00A76218" w:rsidRDefault="005637A2" w:rsidP="00F64007">
      <w:pPr>
        <w:ind w:firstLine="720"/>
        <w:rPr>
          <w:b/>
          <w:bCs/>
          <w:i/>
          <w:iCs/>
        </w:rPr>
      </w:pPr>
      <w:r w:rsidRPr="00A76218">
        <w:t xml:space="preserve">Trong triển khai thực tế, các tham số cần được hiệu chỉnh theo quy trình sản xuất, tỷ lệ hao hụt, sai số cân, độ ẩm, tồn kho và dữ liệu chuyên môn tương ứng. Một Mass Balance violation chỉ được xem là dấu hiệu bất thường cần điều tra, bởi nguyên nhân còn có thể đến từ thiếu event, sai đơn vị, tồn kho chuyển kỳ hoặc lỗi nhập liệu. </w:t>
      </w:r>
    </w:p>
    <w:p w14:paraId="643D4698" w14:textId="5AAAB446" w:rsidR="007F44BF" w:rsidRPr="00A76218" w:rsidRDefault="007F44BF" w:rsidP="00A76218">
      <w:pPr>
        <w:pStyle w:val="Heading2"/>
      </w:pPr>
      <w:bookmarkStart w:id="76" w:name="_Toc238722741"/>
      <w:r w:rsidRPr="00A76218">
        <w:lastRenderedPageBreak/>
        <w:t>6</w:t>
      </w:r>
      <w:r w:rsidR="00A50254" w:rsidRPr="00A76218">
        <w:t>.</w:t>
      </w:r>
      <w:r w:rsidRPr="00A76218">
        <w:t xml:space="preserve"> Kết quả hiệu năng của PCIE</w:t>
      </w:r>
      <w:bookmarkEnd w:id="76"/>
    </w:p>
    <w:p w14:paraId="1DCA18A7" w14:textId="77777777" w:rsidR="007F44BF" w:rsidRPr="00A76218" w:rsidRDefault="007F44BF" w:rsidP="00A76218">
      <w:pPr>
        <w:ind w:firstLine="720"/>
      </w:pPr>
      <w:r w:rsidRPr="00A76218">
        <w:t>PCIE được benchmark độc lập ở mức rule engine nhằm xác định overhead tính toán của các bất biến deterministic.</w:t>
      </w:r>
    </w:p>
    <w:p w14:paraId="6D207391" w14:textId="77777777" w:rsidR="007F44BF" w:rsidRPr="00A76218" w:rsidRDefault="007F44BF" w:rsidP="00A76218">
      <w:pPr>
        <w:ind w:firstLine="720"/>
      </w:pPr>
      <w:r w:rsidRPr="00A76218">
        <w:t>Protocol gồm 5 lượt warm-up, 50 lần lặp đo, 27 events mỗi lần lặp, tương ứng 1.350 lần xử lý event.</w:t>
      </w:r>
    </w:p>
    <w:p w14:paraId="0069868A" w14:textId="77777777" w:rsidR="00033901" w:rsidRDefault="007F44BF" w:rsidP="00033901">
      <w:pPr>
        <w:keepNext/>
      </w:pPr>
      <w:r w:rsidRPr="00A76218">
        <w:rPr>
          <w:noProof/>
        </w:rPr>
        <w:drawing>
          <wp:inline distT="0" distB="0" distL="0" distR="0" wp14:anchorId="13062027" wp14:editId="45E1BA3A">
            <wp:extent cx="5760720" cy="3514725"/>
            <wp:effectExtent l="0" t="0" r="5080" b="3175"/>
            <wp:docPr id="355110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514725"/>
                    </a:xfrm>
                    <a:prstGeom prst="rect">
                      <a:avLst/>
                    </a:prstGeom>
                    <a:noFill/>
                    <a:ln>
                      <a:noFill/>
                    </a:ln>
                  </pic:spPr>
                </pic:pic>
              </a:graphicData>
            </a:graphic>
          </wp:inline>
        </w:drawing>
      </w:r>
    </w:p>
    <w:p w14:paraId="0A6858ED" w14:textId="00515162" w:rsidR="007F44BF" w:rsidRPr="00A76218" w:rsidRDefault="00033901" w:rsidP="00033901">
      <w:pPr>
        <w:pStyle w:val="Caption"/>
        <w:jc w:val="center"/>
        <w:rPr>
          <w:sz w:val="26"/>
          <w:szCs w:val="26"/>
        </w:rPr>
      </w:pPr>
      <w:bookmarkStart w:id="77" w:name="_Toc238722267"/>
      <w:r>
        <w:t xml:space="preserve">Hình </w:t>
      </w:r>
      <w:r>
        <w:fldChar w:fldCharType="begin"/>
      </w:r>
      <w:r>
        <w:instrText xml:space="preserve"> SEQ Hình \* ARABIC </w:instrText>
      </w:r>
      <w:r>
        <w:fldChar w:fldCharType="separate"/>
      </w:r>
      <w:r w:rsidR="00BA2580">
        <w:rPr>
          <w:noProof/>
        </w:rPr>
        <w:t>9</w:t>
      </w:r>
      <w:r>
        <w:fldChar w:fldCharType="end"/>
      </w:r>
      <w:r>
        <w:t xml:space="preserve"> – Phân bố </w:t>
      </w:r>
      <w:r w:rsidRPr="00033901">
        <w:t>latency p50, p95 và p99 của PCIE trong microbenchmark.</w:t>
      </w:r>
      <w:bookmarkEnd w:id="77"/>
    </w:p>
    <w:tbl>
      <w:tblPr>
        <w:tblW w:w="0" w:type="auto"/>
        <w:jc w:val="center"/>
        <w:tblCellMar>
          <w:top w:w="15" w:type="dxa"/>
          <w:left w:w="15" w:type="dxa"/>
          <w:bottom w:w="15" w:type="dxa"/>
          <w:right w:w="15" w:type="dxa"/>
        </w:tblCellMar>
        <w:tblLook w:val="04A0" w:firstRow="1" w:lastRow="0" w:firstColumn="1" w:lastColumn="0" w:noHBand="0" w:noVBand="1"/>
      </w:tblPr>
      <w:tblGrid>
        <w:gridCol w:w="3933"/>
        <w:gridCol w:w="3717"/>
      </w:tblGrid>
      <w:tr w:rsidR="007F44BF" w:rsidRPr="00A76218" w14:paraId="154214B0" w14:textId="77777777" w:rsidTr="00033901">
        <w:trPr>
          <w:tblHeader/>
          <w:jc w:val="center"/>
        </w:trPr>
        <w:tc>
          <w:tcPr>
            <w:tcW w:w="393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028320B" w14:textId="77777777" w:rsidR="007F44BF" w:rsidRPr="00A76218" w:rsidRDefault="007F44BF" w:rsidP="00A76218">
            <w:pPr>
              <w:jc w:val="center"/>
              <w:rPr>
                <w:b/>
                <w:bCs/>
              </w:rPr>
            </w:pPr>
            <w:r w:rsidRPr="00A76218">
              <w:rPr>
                <w:b/>
                <w:bCs/>
              </w:rPr>
              <w:t>Chỉ số</w:t>
            </w:r>
          </w:p>
        </w:tc>
        <w:tc>
          <w:tcPr>
            <w:tcW w:w="371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114C7D0" w14:textId="77777777" w:rsidR="007F44BF" w:rsidRPr="00A76218" w:rsidRDefault="007F44BF" w:rsidP="00A76218">
            <w:pPr>
              <w:jc w:val="center"/>
              <w:rPr>
                <w:b/>
                <w:bCs/>
              </w:rPr>
            </w:pPr>
            <w:r w:rsidRPr="00A76218">
              <w:rPr>
                <w:b/>
                <w:bCs/>
              </w:rPr>
              <w:t>Kết quả</w:t>
            </w:r>
          </w:p>
        </w:tc>
      </w:tr>
      <w:tr w:rsidR="007F44BF" w:rsidRPr="00A76218" w14:paraId="6551D02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20582A" w14:textId="77777777" w:rsidR="007F44BF" w:rsidRPr="00A76218" w:rsidRDefault="007F44BF" w:rsidP="00033901">
            <w:pPr>
              <w:jc w:val="left"/>
            </w:pPr>
            <w:r w:rsidRPr="00A76218">
              <w:t>p50</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31964" w14:textId="77777777" w:rsidR="007F44BF" w:rsidRPr="00A76218" w:rsidRDefault="007F44BF" w:rsidP="00A76218">
            <w:pPr>
              <w:jc w:val="center"/>
            </w:pPr>
            <w:r w:rsidRPr="00A76218">
              <w:t>0,00562 ms/event</w:t>
            </w:r>
          </w:p>
        </w:tc>
      </w:tr>
      <w:tr w:rsidR="007F44BF" w:rsidRPr="00A76218" w14:paraId="43FBEA4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B60EB" w14:textId="77777777" w:rsidR="007F44BF" w:rsidRPr="00A76218" w:rsidRDefault="007F44BF" w:rsidP="00033901">
            <w:pPr>
              <w:jc w:val="left"/>
            </w:pPr>
            <w:r w:rsidRPr="00A76218">
              <w:t>p95</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1D316" w14:textId="77777777" w:rsidR="007F44BF" w:rsidRPr="00A76218" w:rsidRDefault="007F44BF" w:rsidP="00A76218">
            <w:pPr>
              <w:jc w:val="center"/>
            </w:pPr>
            <w:r w:rsidRPr="00A76218">
              <w:t>0,02017 ms/event</w:t>
            </w:r>
          </w:p>
        </w:tc>
      </w:tr>
      <w:tr w:rsidR="007F44BF" w:rsidRPr="00A76218" w14:paraId="41D4C373"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57863A" w14:textId="77777777" w:rsidR="007F44BF" w:rsidRPr="00A76218" w:rsidRDefault="007F44BF" w:rsidP="00033901">
            <w:pPr>
              <w:jc w:val="left"/>
            </w:pPr>
            <w:r w:rsidRPr="00A76218">
              <w:t>p99</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53024" w14:textId="77777777" w:rsidR="007F44BF" w:rsidRPr="00A76218" w:rsidRDefault="007F44BF" w:rsidP="00A76218">
            <w:pPr>
              <w:jc w:val="center"/>
            </w:pPr>
            <w:r w:rsidRPr="00A76218">
              <w:t>0,02280 ms/event</w:t>
            </w:r>
          </w:p>
        </w:tc>
      </w:tr>
      <w:tr w:rsidR="007F44BF" w:rsidRPr="00A76218" w14:paraId="7F5B15BF"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ADB9C" w14:textId="77777777" w:rsidR="007F44BF" w:rsidRPr="00A76218" w:rsidRDefault="007F44BF" w:rsidP="00033901">
            <w:pPr>
              <w:jc w:val="left"/>
            </w:pPr>
            <w:r w:rsidRPr="00A76218">
              <w:t>Throughput quan sát</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A7B86E" w14:textId="77777777" w:rsidR="007F44BF" w:rsidRPr="00A76218" w:rsidRDefault="007F44BF" w:rsidP="00033901">
            <w:pPr>
              <w:keepNext/>
              <w:jc w:val="center"/>
            </w:pPr>
            <w:r w:rsidRPr="00A76218">
              <w:t>khoảng 134.924 event/s</w:t>
            </w:r>
          </w:p>
        </w:tc>
      </w:tr>
    </w:tbl>
    <w:p w14:paraId="645E2CA8" w14:textId="2615FAC8" w:rsidR="007F44BF" w:rsidRPr="00A76218" w:rsidRDefault="00033901" w:rsidP="00033901">
      <w:pPr>
        <w:pStyle w:val="Caption"/>
        <w:jc w:val="center"/>
        <w:rPr>
          <w:sz w:val="26"/>
          <w:szCs w:val="26"/>
        </w:rPr>
      </w:pPr>
      <w:bookmarkStart w:id="78" w:name="_Toc238722256"/>
      <w:r>
        <w:t xml:space="preserve">Bảng </w:t>
      </w:r>
      <w:r>
        <w:fldChar w:fldCharType="begin"/>
      </w:r>
      <w:r>
        <w:instrText xml:space="preserve"> SEQ Bảng \* ARABIC </w:instrText>
      </w:r>
      <w:r>
        <w:fldChar w:fldCharType="separate"/>
      </w:r>
      <w:r w:rsidR="00BA2580">
        <w:rPr>
          <w:noProof/>
        </w:rPr>
        <w:t>4</w:t>
      </w:r>
      <w:r>
        <w:fldChar w:fldCharType="end"/>
      </w:r>
      <w:r>
        <w:t xml:space="preserve"> – PCIE rule-engine microbenchmark</w:t>
      </w:r>
      <w:bookmarkEnd w:id="78"/>
    </w:p>
    <w:p w14:paraId="4C46F9B2" w14:textId="37B28C56" w:rsidR="008F6D97" w:rsidRPr="00A76218" w:rsidRDefault="008F6D97" w:rsidP="00F64007">
      <w:pPr>
        <w:ind w:firstLine="720"/>
      </w:pPr>
      <w:r w:rsidRPr="00A76218">
        <w:t>Trong môi trường đo hiện tại, p95 của riêng logic PCIE đạt khoảng 0,02017 ms/event. Kết quả cho thấy tập luật deterministic có chi phí tính toán nhỏ khi chạy in-memory.</w:t>
      </w:r>
    </w:p>
    <w:p w14:paraId="65FFC044" w14:textId="41E65BEB" w:rsidR="008F6D97" w:rsidRPr="00A76218" w:rsidRDefault="008F6D97" w:rsidP="00F64007">
      <w:pPr>
        <w:ind w:firstLine="720"/>
      </w:pPr>
      <w:r w:rsidRPr="00A76218">
        <w:t>Tuy nhiên, throughput khoảng 134.924 event/s không đại diện cho throughput end-to-end của BATS-AgriGuard. Benchmark không bao gồm HTTP, EPCIS schema validation, truy vấn và persistence cơ sở dữ liệu, evidence upload, network latency, Merkle batching hoặc blockchain anchoring.</w:t>
      </w:r>
    </w:p>
    <w:p w14:paraId="45C72F04" w14:textId="77777777" w:rsidR="008F6D97" w:rsidRPr="00A76218" w:rsidRDefault="008F6D97" w:rsidP="00F64007">
      <w:pPr>
        <w:ind w:firstLine="720"/>
        <w:rPr>
          <w:b/>
          <w:bCs/>
          <w:i/>
          <w:iCs/>
        </w:rPr>
      </w:pPr>
      <w:r w:rsidRPr="00A76218">
        <w:lastRenderedPageBreak/>
        <w:t xml:space="preserve">Vì vậy, phép đo chỉ được sử dụng để định lượng overhead của riêng rule engine và hỗ trợ đánh giá tính khả thi của việc đưa lớp kiểm tra vào pipeline xử lý sự kiện. </w:t>
      </w:r>
    </w:p>
    <w:p w14:paraId="3FEA8A81" w14:textId="57BE9782" w:rsidR="007F44BF" w:rsidRPr="00A76218" w:rsidRDefault="007F44BF" w:rsidP="00A76218">
      <w:pPr>
        <w:pStyle w:val="Heading2"/>
      </w:pPr>
      <w:bookmarkStart w:id="79" w:name="_Toc238722742"/>
      <w:r w:rsidRPr="00A76218">
        <w:t>7</w:t>
      </w:r>
      <w:r w:rsidR="00A50254" w:rsidRPr="00A76218">
        <w:t>.</w:t>
      </w:r>
      <w:r w:rsidRPr="00A76218">
        <w:t xml:space="preserve"> Kết quả kiểm tra dữ liệu không gian bằng PostGIS</w:t>
      </w:r>
      <w:bookmarkEnd w:id="79"/>
    </w:p>
    <w:p w14:paraId="78437A42" w14:textId="77777777" w:rsidR="00841E48" w:rsidRPr="00A76218" w:rsidRDefault="00841E48" w:rsidP="00A76218">
      <w:pPr>
        <w:ind w:firstLine="720"/>
      </w:pPr>
      <w:r w:rsidRPr="00A76218">
        <w:t>Geospatial Integrity yêu cầu vị trí của sự kiện được đối chiếu với polygon vùng trồng đã đăng ký độc lập.</w:t>
      </w:r>
    </w:p>
    <w:p w14:paraId="1776504C" w14:textId="77777777" w:rsidR="00841E48" w:rsidRPr="00A76218" w:rsidRDefault="00841E48" w:rsidP="00A76218">
      <w:pPr>
        <w:ind w:firstLine="720"/>
      </w:pPr>
      <w:r w:rsidRPr="00A76218">
        <w:t>Để thống nhất với semantics tại Chương III, benchmark BATS-AgriGuard sử dụng ST_Covers, trong đó điểm nằm trên boundary của polygon được xem là thuộc vùng nếu chính sách nghiệp vụ cho phép.</w:t>
      </w:r>
    </w:p>
    <w:p w14:paraId="46383B8D" w14:textId="77777777" w:rsidR="00033901" w:rsidRDefault="00841E48" w:rsidP="00A76218">
      <w:pPr>
        <w:ind w:firstLine="720"/>
        <w:rPr>
          <w:noProof/>
        </w:rPr>
      </w:pPr>
      <w:r w:rsidRPr="00A76218">
        <w:t>Benchmark được thực hiện với tập dữ liệu từ 100 đến 100.000 polygon, gồm 3 lượt warm-up và 10 lượt đo cho mỗi kích thước.</w:t>
      </w:r>
      <w:r w:rsidRPr="00A76218">
        <w:rPr>
          <w:noProof/>
        </w:rPr>
        <w:t xml:space="preserve"> </w:t>
      </w:r>
    </w:p>
    <w:p w14:paraId="73054B0D" w14:textId="77777777" w:rsidR="00033901" w:rsidRDefault="007F44BF" w:rsidP="00033901">
      <w:pPr>
        <w:keepNext/>
      </w:pPr>
      <w:r w:rsidRPr="00A76218">
        <w:rPr>
          <w:noProof/>
        </w:rPr>
        <w:drawing>
          <wp:inline distT="0" distB="0" distL="0" distR="0" wp14:anchorId="6D0C4052" wp14:editId="6A7FDA2C">
            <wp:extent cx="5760720" cy="3314700"/>
            <wp:effectExtent l="0" t="0" r="5080" b="0"/>
            <wp:docPr id="837388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314700"/>
                    </a:xfrm>
                    <a:prstGeom prst="rect">
                      <a:avLst/>
                    </a:prstGeom>
                    <a:noFill/>
                    <a:ln>
                      <a:noFill/>
                    </a:ln>
                  </pic:spPr>
                </pic:pic>
              </a:graphicData>
            </a:graphic>
          </wp:inline>
        </w:drawing>
      </w:r>
    </w:p>
    <w:p w14:paraId="22E52567" w14:textId="1E7351F9" w:rsidR="007F44BF" w:rsidRPr="00A76218" w:rsidRDefault="00033901" w:rsidP="00E370C0">
      <w:pPr>
        <w:pStyle w:val="Caption"/>
        <w:jc w:val="center"/>
        <w:rPr>
          <w:sz w:val="26"/>
          <w:szCs w:val="26"/>
        </w:rPr>
      </w:pPr>
      <w:bookmarkStart w:id="80" w:name="_Toc238722268"/>
      <w:r>
        <w:t xml:space="preserve">Hình </w:t>
      </w:r>
      <w:r>
        <w:fldChar w:fldCharType="begin"/>
      </w:r>
      <w:r>
        <w:instrText xml:space="preserve"> SEQ Hình \* ARABIC </w:instrText>
      </w:r>
      <w:r>
        <w:fldChar w:fldCharType="separate"/>
      </w:r>
      <w:r w:rsidR="00BA2580">
        <w:rPr>
          <w:noProof/>
        </w:rPr>
        <w:t>10</w:t>
      </w:r>
      <w:r>
        <w:fldChar w:fldCharType="end"/>
      </w:r>
      <w:r>
        <w:t xml:space="preserve"> – Kết quả indexed PostGIS ST_Covers lookup theo số lượng polygon</w:t>
      </w:r>
      <w:bookmarkEnd w:id="80"/>
    </w:p>
    <w:tbl>
      <w:tblPr>
        <w:tblW w:w="0" w:type="auto"/>
        <w:jc w:val="center"/>
        <w:tblCellMar>
          <w:top w:w="15" w:type="dxa"/>
          <w:left w:w="15" w:type="dxa"/>
          <w:bottom w:w="15" w:type="dxa"/>
          <w:right w:w="15" w:type="dxa"/>
        </w:tblCellMar>
        <w:tblLook w:val="04A0" w:firstRow="1" w:lastRow="0" w:firstColumn="1" w:lastColumn="0" w:noHBand="0" w:noVBand="1"/>
      </w:tblPr>
      <w:tblGrid>
        <w:gridCol w:w="2547"/>
        <w:gridCol w:w="2126"/>
        <w:gridCol w:w="2126"/>
        <w:gridCol w:w="2263"/>
      </w:tblGrid>
      <w:tr w:rsidR="007F44BF" w:rsidRPr="00A76218" w14:paraId="05F9395D" w14:textId="77777777" w:rsidTr="00E370C0">
        <w:trPr>
          <w:tblHeade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D8B217" w14:textId="77777777" w:rsidR="007F44BF" w:rsidRPr="00A76218" w:rsidRDefault="007F44BF" w:rsidP="00A76218">
            <w:pPr>
              <w:jc w:val="center"/>
              <w:rPr>
                <w:b/>
                <w:bCs/>
              </w:rPr>
            </w:pPr>
            <w:r w:rsidRPr="00A76218">
              <w:rPr>
                <w:b/>
                <w:bCs/>
              </w:rPr>
              <w:t>Số polygon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334F5BE" w14:textId="77777777" w:rsidR="007F44BF" w:rsidRPr="00A76218" w:rsidRDefault="007F44BF" w:rsidP="00A76218">
            <w:pPr>
              <w:jc w:val="center"/>
              <w:rPr>
                <w:b/>
                <w:bCs/>
              </w:rPr>
            </w:pPr>
            <w:r w:rsidRPr="00A76218">
              <w:rPr>
                <w:b/>
                <w:bCs/>
              </w:rPr>
              <w:t>Median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C46E9D" w14:textId="77777777" w:rsidR="007F44BF" w:rsidRPr="00A76218" w:rsidRDefault="007F44BF" w:rsidP="00A76218">
            <w:pPr>
              <w:jc w:val="center"/>
              <w:rPr>
                <w:b/>
                <w:bCs/>
              </w:rPr>
            </w:pPr>
            <w:r w:rsidRPr="00A76218">
              <w:rPr>
                <w:b/>
                <w:bCs/>
              </w:rPr>
              <w:t>p95</w:t>
            </w:r>
          </w:p>
        </w:tc>
        <w:tc>
          <w:tcPr>
            <w:tcW w:w="226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7D448C9" w14:textId="77777777" w:rsidR="007F44BF" w:rsidRPr="00A76218" w:rsidRDefault="007F44BF" w:rsidP="00A76218">
            <w:pPr>
              <w:jc w:val="center"/>
              <w:rPr>
                <w:b/>
                <w:bCs/>
              </w:rPr>
            </w:pPr>
            <w:r w:rsidRPr="00A76218">
              <w:rPr>
                <w:b/>
                <w:bCs/>
              </w:rPr>
              <w:t>Kết quả lookup</w:t>
            </w:r>
          </w:p>
        </w:tc>
      </w:tr>
      <w:tr w:rsidR="007F44BF" w:rsidRPr="00A76218" w14:paraId="05486716"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A5F4E" w14:textId="77777777" w:rsidR="007F44BF" w:rsidRPr="00A76218" w:rsidRDefault="007F44BF" w:rsidP="00A76218">
            <w:pPr>
              <w:jc w:val="center"/>
            </w:pPr>
            <w:r w:rsidRPr="00A76218">
              <w:t>100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707DB" w14:textId="77777777" w:rsidR="007F44BF" w:rsidRPr="00A76218" w:rsidRDefault="007F44BF" w:rsidP="00A76218">
            <w:pPr>
              <w:jc w:val="center"/>
            </w:pPr>
            <w:r w:rsidRPr="00A76218">
              <w:t>0,284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53234" w14:textId="77777777" w:rsidR="007F44BF" w:rsidRPr="00A76218" w:rsidRDefault="007F44BF" w:rsidP="00A76218">
            <w:pPr>
              <w:jc w:val="center"/>
            </w:pPr>
            <w:r w:rsidRPr="00A76218">
              <w:t>3,345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3BFF8" w14:textId="77777777" w:rsidR="007F44BF" w:rsidRPr="00A76218" w:rsidRDefault="007F44BF" w:rsidP="00A76218">
            <w:pPr>
              <w:jc w:val="center"/>
            </w:pPr>
            <w:r w:rsidRPr="00A76218">
              <w:t>Đúng</w:t>
            </w:r>
          </w:p>
        </w:tc>
      </w:tr>
      <w:tr w:rsidR="007F44BF" w:rsidRPr="00A76218" w14:paraId="23394A15"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703D" w14:textId="77777777" w:rsidR="007F44BF" w:rsidRPr="00A76218" w:rsidRDefault="007F44BF" w:rsidP="00A76218">
            <w:pPr>
              <w:jc w:val="center"/>
            </w:pPr>
            <w:r w:rsidRPr="00A76218">
              <w:t>1.000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89A54F" w14:textId="77777777" w:rsidR="007F44BF" w:rsidRPr="00A76218" w:rsidRDefault="007F44BF" w:rsidP="00A76218">
            <w:pPr>
              <w:jc w:val="center"/>
            </w:pPr>
            <w:r w:rsidRPr="00A76218">
              <w:t>0,260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796AD" w14:textId="77777777" w:rsidR="007F44BF" w:rsidRPr="00A76218" w:rsidRDefault="007F44BF" w:rsidP="00A76218">
            <w:pPr>
              <w:jc w:val="center"/>
            </w:pPr>
            <w:r w:rsidRPr="00A76218">
              <w:t>0,358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C2F8E" w14:textId="77777777" w:rsidR="007F44BF" w:rsidRPr="00A76218" w:rsidRDefault="007F44BF" w:rsidP="00A76218">
            <w:pPr>
              <w:jc w:val="center"/>
            </w:pPr>
            <w:r w:rsidRPr="00A76218">
              <w:t>Đúng</w:t>
            </w:r>
          </w:p>
        </w:tc>
      </w:tr>
      <w:tr w:rsidR="007F44BF" w:rsidRPr="00A76218" w14:paraId="065BF1C0"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BC5E4" w14:textId="77777777" w:rsidR="007F44BF" w:rsidRPr="00A76218" w:rsidRDefault="007F44BF" w:rsidP="00A76218">
            <w:pPr>
              <w:jc w:val="center"/>
            </w:pPr>
            <w:r w:rsidRPr="00A76218">
              <w:t>10.000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43B9DB" w14:textId="77777777" w:rsidR="007F44BF" w:rsidRPr="00A76218" w:rsidRDefault="007F44BF" w:rsidP="00A76218">
            <w:pPr>
              <w:jc w:val="center"/>
            </w:pPr>
            <w:r w:rsidRPr="00A76218">
              <w:t>0,076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DF454" w14:textId="77777777" w:rsidR="007F44BF" w:rsidRPr="00A76218" w:rsidRDefault="007F44BF" w:rsidP="00A76218">
            <w:pPr>
              <w:jc w:val="center"/>
            </w:pPr>
            <w:r w:rsidRPr="00A76218">
              <w:t>0,223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D31866" w14:textId="77777777" w:rsidR="007F44BF" w:rsidRPr="00A76218" w:rsidRDefault="007F44BF" w:rsidP="00A76218">
            <w:pPr>
              <w:jc w:val="center"/>
            </w:pPr>
            <w:r w:rsidRPr="00A76218">
              <w:t>Đúng</w:t>
            </w:r>
          </w:p>
        </w:tc>
      </w:tr>
      <w:tr w:rsidR="007F44BF" w:rsidRPr="00A76218" w14:paraId="63A17D79"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560D6C" w14:textId="77777777" w:rsidR="007F44BF" w:rsidRPr="00A76218" w:rsidRDefault="007F44BF" w:rsidP="00A76218">
            <w:pPr>
              <w:jc w:val="center"/>
            </w:pPr>
            <w:r w:rsidRPr="00A76218">
              <w:t>100.000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DA454" w14:textId="77777777" w:rsidR="007F44BF" w:rsidRPr="00A76218" w:rsidRDefault="007F44BF" w:rsidP="00A76218">
            <w:pPr>
              <w:jc w:val="center"/>
            </w:pPr>
            <w:r w:rsidRPr="00A76218">
              <w:t>0,078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A5F7EB" w14:textId="77777777" w:rsidR="007F44BF" w:rsidRPr="00A76218" w:rsidRDefault="007F44BF" w:rsidP="00A76218">
            <w:pPr>
              <w:jc w:val="center"/>
            </w:pPr>
            <w:r w:rsidRPr="00A76218">
              <w:t>0,218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4BE32" w14:textId="77777777" w:rsidR="007F44BF" w:rsidRPr="00A76218" w:rsidRDefault="007F44BF" w:rsidP="00E370C0">
            <w:pPr>
              <w:keepNext/>
              <w:jc w:val="center"/>
            </w:pPr>
            <w:r w:rsidRPr="00A76218">
              <w:t>Đúng</w:t>
            </w:r>
          </w:p>
        </w:tc>
      </w:tr>
    </w:tbl>
    <w:p w14:paraId="455767CB" w14:textId="311A141A" w:rsidR="007F44BF" w:rsidRPr="00A76218" w:rsidRDefault="00E370C0" w:rsidP="00E370C0">
      <w:pPr>
        <w:pStyle w:val="Caption"/>
        <w:jc w:val="center"/>
        <w:rPr>
          <w:sz w:val="26"/>
          <w:szCs w:val="26"/>
        </w:rPr>
      </w:pPr>
      <w:bookmarkStart w:id="81" w:name="_Toc238722257"/>
      <w:r>
        <w:t xml:space="preserve">Bảng </w:t>
      </w:r>
      <w:r>
        <w:fldChar w:fldCharType="begin"/>
      </w:r>
      <w:r>
        <w:instrText xml:space="preserve"> SEQ Bảng \* ARABIC </w:instrText>
      </w:r>
      <w:r>
        <w:fldChar w:fldCharType="separate"/>
      </w:r>
      <w:r w:rsidR="00BA2580">
        <w:rPr>
          <w:noProof/>
        </w:rPr>
        <w:t>5</w:t>
      </w:r>
      <w:r>
        <w:fldChar w:fldCharType="end"/>
      </w:r>
      <w:r>
        <w:t xml:space="preserve"> – Indexed ST_Covers benchmark</w:t>
      </w:r>
      <w:bookmarkEnd w:id="81"/>
    </w:p>
    <w:p w14:paraId="3811D8AC" w14:textId="77777777" w:rsidR="007F44BF" w:rsidRPr="00A76218" w:rsidRDefault="007F44BF" w:rsidP="00A76218">
      <w:pPr>
        <w:ind w:firstLine="720"/>
      </w:pPr>
      <w:r w:rsidRPr="00A76218">
        <w:t>Tất cả các phép thử đều xác định đúng target polygon. Median quan sát nằm trong khoảng 0,076–0,284 ms.</w:t>
      </w:r>
    </w:p>
    <w:p w14:paraId="1FB21BB3" w14:textId="77777777" w:rsidR="007F44BF" w:rsidRPr="00A76218" w:rsidRDefault="007F44BF" w:rsidP="00A76218">
      <w:pPr>
        <w:ind w:firstLine="720"/>
      </w:pPr>
      <w:r w:rsidRPr="00A76218">
        <w:lastRenderedPageBreak/>
        <w:t>Số liệu không cho thấy quan hệ đơn điệu giữa kích thước dataset và thời gian truy vấn, do số lần đo còn nhỏ và có thể chịu ảnh hưởng của cache, query planner, môi trường triển khai và scheduling. Vì vậy, kết quả chỉ được sử dụng để chứng minh tính khả thi ban đầu của indexed spatial validation, không được diễn giải rằng toàn hệ thống đã được chứng minh scale tới 100.000 vùng trồng.</w:t>
      </w:r>
    </w:p>
    <w:p w14:paraId="0EDD5402" w14:textId="77777777" w:rsidR="007F44BF" w:rsidRPr="00A76218" w:rsidRDefault="007F44BF" w:rsidP="00A76218">
      <w:pPr>
        <w:ind w:firstLine="720"/>
      </w:pPr>
      <w:r w:rsidRPr="00A76218">
        <w:t>Ở góc độ ứng dụng, việc sử dụng một polygon registry độc lập kết hợp PostGIS có vai trò quan trọng trong kiểm soát mã số vùng trồng: polygon được đăng ký trước và event phải được đối chiếu với geometry đó. Hệ thống không tạo vùng hợp lệ dựa trên chính tọa độ cần kiểm tra.</w:t>
      </w:r>
    </w:p>
    <w:p w14:paraId="5BEC8A1F" w14:textId="328F5479" w:rsidR="007F44BF" w:rsidRPr="00A76218" w:rsidRDefault="007F44BF" w:rsidP="00A76218">
      <w:pPr>
        <w:pStyle w:val="Heading2"/>
      </w:pPr>
      <w:bookmarkStart w:id="82" w:name="_Toc238722743"/>
      <w:r w:rsidRPr="00A76218">
        <w:t>8</w:t>
      </w:r>
      <w:r w:rsidR="00A50254" w:rsidRPr="00A76218">
        <w:t>.</w:t>
      </w:r>
      <w:r w:rsidRPr="00A76218">
        <w:t xml:space="preserve"> Kết quả lớp Merkle và neo bằng chứng blockchain</w:t>
      </w:r>
      <w:bookmarkEnd w:id="82"/>
    </w:p>
    <w:p w14:paraId="73BCC984" w14:textId="77777777" w:rsidR="00EA6C5A" w:rsidRPr="00A76218" w:rsidRDefault="00EA6C5A" w:rsidP="00A76218">
      <w:pPr>
        <w:ind w:firstLine="720"/>
      </w:pPr>
      <w:r w:rsidRPr="00A76218">
        <w:t>BATS đã triển khai cơ chế tạo Merkle root, sinh inclusion proof và neo root lên EVM. Cách tiếp cận này giữ dữ liệu vận hành ngoài chuỗi và chỉ công bố commitment mật mã nhỏ gọn lên blockchain.</w:t>
      </w:r>
    </w:p>
    <w:p w14:paraId="4181EA84" w14:textId="77777777" w:rsidR="00E370C0" w:rsidRDefault="00EA6C5A" w:rsidP="00E370C0">
      <w:pPr>
        <w:keepNext/>
        <w:ind w:firstLine="720"/>
      </w:pPr>
      <w:r w:rsidRPr="00A76218">
        <w:t>Benchmark Merkle được thực hiện với kích thước batch từ 1.000 đến 1.000.000 events.</w:t>
      </w:r>
      <w:r w:rsidRPr="00A76218">
        <w:rPr>
          <w:noProof/>
        </w:rPr>
        <w:t xml:space="preserve"> </w:t>
      </w:r>
      <w:r w:rsidR="007F44BF" w:rsidRPr="00A76218">
        <w:rPr>
          <w:noProof/>
        </w:rPr>
        <w:drawing>
          <wp:inline distT="0" distB="0" distL="0" distR="0" wp14:anchorId="0A0C86EC" wp14:editId="75167B08">
            <wp:extent cx="5760720" cy="3448050"/>
            <wp:effectExtent l="0" t="0" r="5080" b="6350"/>
            <wp:docPr id="302552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448050"/>
                    </a:xfrm>
                    <a:prstGeom prst="rect">
                      <a:avLst/>
                    </a:prstGeom>
                    <a:noFill/>
                    <a:ln>
                      <a:noFill/>
                    </a:ln>
                  </pic:spPr>
                </pic:pic>
              </a:graphicData>
            </a:graphic>
          </wp:inline>
        </w:drawing>
      </w:r>
    </w:p>
    <w:p w14:paraId="547D30A2" w14:textId="52E9A8E1" w:rsidR="007F44BF" w:rsidRPr="00A76218" w:rsidRDefault="00E370C0" w:rsidP="00E370C0">
      <w:pPr>
        <w:pStyle w:val="Caption"/>
        <w:jc w:val="center"/>
        <w:rPr>
          <w:sz w:val="26"/>
          <w:szCs w:val="26"/>
        </w:rPr>
      </w:pPr>
      <w:bookmarkStart w:id="83" w:name="_Toc238722269"/>
      <w:r>
        <w:t xml:space="preserve">Hình </w:t>
      </w:r>
      <w:r>
        <w:fldChar w:fldCharType="begin"/>
      </w:r>
      <w:r>
        <w:instrText xml:space="preserve"> SEQ Hình \* ARABIC </w:instrText>
      </w:r>
      <w:r>
        <w:fldChar w:fldCharType="separate"/>
      </w:r>
      <w:r w:rsidR="00BA2580">
        <w:rPr>
          <w:noProof/>
        </w:rPr>
        <w:t>11</w:t>
      </w:r>
      <w:r>
        <w:fldChar w:fldCharType="end"/>
      </w:r>
      <w:r>
        <w:t xml:space="preserve"> – Thời gian tạo Merkle root và xác minh proof theo số lượng event</w:t>
      </w:r>
      <w:bookmarkEnd w:id="83"/>
    </w:p>
    <w:p w14:paraId="0F4F2EC2" w14:textId="77777777" w:rsidR="007F44BF" w:rsidRPr="00A76218" w:rsidRDefault="007F44BF" w:rsidP="00A76218">
      <w:r>
        <w:t>Một số kết quả tiêu biểu được trình bày trong Bảng 6.</w:t>
      </w:r>
    </w:p>
    <w:p>
      <w:pPr>
        <w:pStyle w:val="Caption"/>
      </w:pPr>
      <w:r>
        <w:t>Bảng 6 – Kết quả benchmark Merkle</w:t>
      </w:r>
    </w:p>
    <w:tbl>
      <w:tblPr>
        <w:tblW w:w="0" w:type="auto"/>
        <w:jc w:val="center"/>
        <w:tblCellMar>
          <w:top w:w="15" w:type="dxa"/>
          <w:left w:w="15" w:type="dxa"/>
          <w:bottom w:w="15" w:type="dxa"/>
          <w:right w:w="15" w:type="dxa"/>
        </w:tblCellMar>
        <w:tblLook w:val="04A0" w:firstRow="1" w:lastRow="0" w:firstColumn="1" w:lastColumn="0" w:noHBand="0" w:noVBand="1"/>
      </w:tblPr>
      <w:tblGrid>
        <w:gridCol w:w="1696"/>
        <w:gridCol w:w="1843"/>
        <w:gridCol w:w="1985"/>
        <w:gridCol w:w="1984"/>
        <w:gridCol w:w="1501"/>
      </w:tblGrid>
      <w:tr w:rsidR="007F44BF" w:rsidRPr="00A76218" w14:paraId="4C511D06" w14:textId="77777777" w:rsidTr="00E370C0">
        <w:trPr>
          <w:tblHeader/>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BC17D86" w14:textId="77777777" w:rsidR="007F44BF" w:rsidRPr="00A76218" w:rsidRDefault="007F44BF" w:rsidP="00A76218">
            <w:pPr>
              <w:jc w:val="center"/>
              <w:rPr>
                <w:b/>
                <w:bCs/>
              </w:rPr>
            </w:pPr>
            <w:r w:rsidRPr="00A76218">
              <w:rPr>
                <w:b/>
                <w:bCs/>
              </w:rPr>
              <w:t>Số event</w:t>
            </w:r>
          </w:p>
        </w:tc>
        <w:tc>
          <w:tcPr>
            <w:tcW w:w="184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8F96E98" w14:textId="77777777" w:rsidR="007F44BF" w:rsidRPr="00A76218" w:rsidRDefault="007F44BF" w:rsidP="00A76218">
            <w:pPr>
              <w:jc w:val="center"/>
              <w:rPr>
                <w:b/>
                <w:bCs/>
              </w:rPr>
            </w:pPr>
            <w:r w:rsidRPr="00A76218">
              <w:rPr>
                <w:b/>
                <w:bCs/>
              </w:rPr>
              <w:t>Root median</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414B33C" w14:textId="77777777" w:rsidR="007F44BF" w:rsidRPr="00A76218" w:rsidRDefault="007F44BF" w:rsidP="00A76218">
            <w:pPr>
              <w:jc w:val="center"/>
              <w:rPr>
                <w:b/>
                <w:bCs/>
              </w:rPr>
            </w:pPr>
            <w:r w:rsidRPr="00A76218">
              <w:rPr>
                <w:b/>
                <w:bCs/>
              </w:rPr>
              <w:t>Root p95</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92CBB91" w14:textId="77777777" w:rsidR="007F44BF" w:rsidRPr="00A76218" w:rsidRDefault="007F44BF" w:rsidP="00A76218">
            <w:pPr>
              <w:jc w:val="center"/>
              <w:rPr>
                <w:b/>
                <w:bCs/>
              </w:rPr>
            </w:pPr>
            <w:r w:rsidRPr="00A76218">
              <w:rPr>
                <w:b/>
                <w:bCs/>
              </w:rPr>
              <w:t>Verify median</w:t>
            </w:r>
          </w:p>
        </w:tc>
        <w:tc>
          <w:tcPr>
            <w:tcW w:w="150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424A169" w14:textId="77777777" w:rsidR="007F44BF" w:rsidRPr="00A76218" w:rsidRDefault="007F44BF" w:rsidP="00A76218">
            <w:pPr>
              <w:jc w:val="center"/>
              <w:rPr>
                <w:b/>
                <w:bCs/>
              </w:rPr>
            </w:pPr>
            <w:r w:rsidRPr="00A76218">
              <w:rPr>
                <w:b/>
                <w:bCs/>
              </w:rPr>
              <w:t>Proof size</w:t>
            </w:r>
          </w:p>
        </w:tc>
      </w:tr>
      <w:tr w:rsidR="007F44BF" w:rsidRPr="00A76218" w14:paraId="18F3378F"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34DE3" w14:textId="77777777" w:rsidR="007F44BF" w:rsidRPr="00A76218" w:rsidRDefault="007F44BF" w:rsidP="00A76218">
            <w:pPr>
              <w:jc w:val="center"/>
            </w:pPr>
            <w:r w:rsidRPr="00A76218">
              <w:t>1.000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FEE14" w14:textId="77777777" w:rsidR="007F44BF" w:rsidRPr="00A76218" w:rsidRDefault="007F44BF" w:rsidP="00A76218">
            <w:pPr>
              <w:jc w:val="center"/>
            </w:pPr>
            <w:r w:rsidRPr="00A76218">
              <w:t>0,679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3D75B1" w14:textId="77777777" w:rsidR="007F44BF" w:rsidRPr="00A76218" w:rsidRDefault="007F44BF" w:rsidP="00A76218">
            <w:pPr>
              <w:jc w:val="center"/>
            </w:pPr>
            <w:r w:rsidRPr="00A76218">
              <w:t>1,757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8EDE2" w14:textId="77777777" w:rsidR="007F44BF" w:rsidRPr="00A76218" w:rsidRDefault="007F44BF" w:rsidP="00A76218">
            <w:pPr>
              <w:jc w:val="center"/>
            </w:pPr>
            <w:r w:rsidRPr="00A76218">
              <w:t>0,0067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A9DC3" w14:textId="77777777" w:rsidR="007F44BF" w:rsidRPr="00A76218" w:rsidRDefault="007F44BF" w:rsidP="00A76218">
            <w:pPr>
              <w:jc w:val="center"/>
            </w:pPr>
            <w:r w:rsidRPr="00A76218">
              <w:t>320 B</w:t>
            </w:r>
          </w:p>
        </w:tc>
      </w:tr>
      <w:tr w:rsidR="007F44BF" w:rsidRPr="00A76218" w14:paraId="583D91F9"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1AC7" w14:textId="77777777" w:rsidR="007F44BF" w:rsidRPr="00A76218" w:rsidRDefault="007F44BF" w:rsidP="00A76218">
            <w:pPr>
              <w:jc w:val="center"/>
            </w:pPr>
            <w:r w:rsidRPr="00A76218">
              <w:t>10.000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BB161E" w14:textId="77777777" w:rsidR="007F44BF" w:rsidRPr="00A76218" w:rsidRDefault="007F44BF" w:rsidP="00A76218">
            <w:pPr>
              <w:jc w:val="center"/>
            </w:pPr>
            <w:r w:rsidRPr="00A76218">
              <w:t>5,561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C3DDD" w14:textId="77777777" w:rsidR="007F44BF" w:rsidRPr="00A76218" w:rsidRDefault="007F44BF" w:rsidP="00A76218">
            <w:pPr>
              <w:jc w:val="center"/>
            </w:pPr>
            <w:r w:rsidRPr="00A76218">
              <w:t>8,636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E0D46" w14:textId="77777777" w:rsidR="007F44BF" w:rsidRPr="00A76218" w:rsidRDefault="007F44BF" w:rsidP="00A76218">
            <w:pPr>
              <w:jc w:val="center"/>
            </w:pPr>
            <w:r w:rsidRPr="00A76218">
              <w:t>0,0110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FDC92" w14:textId="77777777" w:rsidR="007F44BF" w:rsidRPr="00A76218" w:rsidRDefault="007F44BF" w:rsidP="00A76218">
            <w:pPr>
              <w:jc w:val="center"/>
            </w:pPr>
            <w:r w:rsidRPr="00A76218">
              <w:t>448 B</w:t>
            </w:r>
          </w:p>
        </w:tc>
      </w:tr>
      <w:tr w:rsidR="007F44BF" w:rsidRPr="00A76218" w14:paraId="0F5BD547"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5F27F" w14:textId="77777777" w:rsidR="007F44BF" w:rsidRPr="00A76218" w:rsidRDefault="007F44BF" w:rsidP="00A76218">
            <w:pPr>
              <w:jc w:val="center"/>
            </w:pPr>
            <w:r w:rsidRPr="00A76218">
              <w:lastRenderedPageBreak/>
              <w:t>100.000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4C156" w14:textId="77777777" w:rsidR="007F44BF" w:rsidRPr="00A76218" w:rsidRDefault="007F44BF" w:rsidP="00A76218">
            <w:pPr>
              <w:jc w:val="center"/>
            </w:pPr>
            <w:r w:rsidRPr="00A76218">
              <w:t>55,379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79D9DA" w14:textId="77777777" w:rsidR="007F44BF" w:rsidRPr="00A76218" w:rsidRDefault="007F44BF" w:rsidP="00A76218">
            <w:pPr>
              <w:jc w:val="center"/>
            </w:pPr>
            <w:r w:rsidRPr="00A76218">
              <w:t>67,158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A789B1" w14:textId="77777777" w:rsidR="007F44BF" w:rsidRPr="00A76218" w:rsidRDefault="007F44BF" w:rsidP="00A76218">
            <w:pPr>
              <w:jc w:val="center"/>
            </w:pPr>
            <w:r w:rsidRPr="00A76218">
              <w:t>0,0128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5A0AC3" w14:textId="77777777" w:rsidR="007F44BF" w:rsidRPr="00A76218" w:rsidRDefault="007F44BF" w:rsidP="00A76218">
            <w:pPr>
              <w:jc w:val="center"/>
            </w:pPr>
            <w:r w:rsidRPr="00A76218">
              <w:t>544 B</w:t>
            </w:r>
          </w:p>
        </w:tc>
      </w:tr>
      <w:tr w:rsidR="007F44BF" w:rsidRPr="00A76218" w14:paraId="593D906D"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B0A0" w14:textId="77777777" w:rsidR="007F44BF" w:rsidRPr="00A76218" w:rsidRDefault="007F44BF" w:rsidP="00A76218">
            <w:pPr>
              <w:jc w:val="center"/>
            </w:pPr>
            <w:r w:rsidRPr="00A76218">
              <w:t>1.000.000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1CDEE" w14:textId="77777777" w:rsidR="007F44BF" w:rsidRPr="00A76218" w:rsidRDefault="007F44BF" w:rsidP="00A76218">
            <w:pPr>
              <w:jc w:val="center"/>
            </w:pPr>
            <w:r w:rsidRPr="00A76218">
              <w:t>580,173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5FB33" w14:textId="77777777" w:rsidR="007F44BF" w:rsidRPr="00A76218" w:rsidRDefault="007F44BF" w:rsidP="00A76218">
            <w:pPr>
              <w:jc w:val="center"/>
            </w:pPr>
            <w:r w:rsidRPr="00A76218">
              <w:t>627,967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2C845" w14:textId="77777777" w:rsidR="007F44BF" w:rsidRPr="00A76218" w:rsidRDefault="007F44BF" w:rsidP="00A76218">
            <w:pPr>
              <w:jc w:val="center"/>
            </w:pPr>
            <w:r w:rsidRPr="00A76218">
              <w:t>0,0156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F9B264" w14:textId="77777777" w:rsidR="007F44BF" w:rsidRPr="00A76218" w:rsidRDefault="007F44BF" w:rsidP="00E370C0">
            <w:pPr>
              <w:keepNext/>
              <w:jc w:val="center"/>
            </w:pPr>
            <w:r w:rsidRPr="00A76218">
              <w:t>640 B</w:t>
            </w:r>
          </w:p>
        </w:tc>
      </w:tr>
    </w:tbl>
    <w:p w14:paraId="29DA873B" w14:textId="61768B0A" w:rsidR="007F44BF" w:rsidRPr="00A76218" w:rsidRDefault="00E370C0" w:rsidP="00E370C0">
      <w:pPr>
        <w:pStyle w:val="Caption"/>
        <w:jc w:val="center"/>
        <w:rPr>
          <w:sz w:val="26"/>
          <w:szCs w:val="26"/>
        </w:rPr>
      </w:pPr>
      <w:bookmarkStart w:id="84" w:name="_Toc238722270"/>
      <w:r>
        <w:t xml:space="preserve">Hình </w:t>
      </w:r>
      <w:r>
        <w:fldChar w:fldCharType="begin"/>
      </w:r>
      <w:r>
        <w:instrText xml:space="preserve"> SEQ Hình \* ARABIC </w:instrText>
      </w:r>
      <w:r>
        <w:fldChar w:fldCharType="separate"/>
      </w:r>
      <w:r w:rsidR="00BA2580">
        <w:rPr>
          <w:noProof/>
        </w:rPr>
        <w:t>12</w:t>
      </w:r>
      <w:r>
        <w:fldChar w:fldCharType="end"/>
      </w:r>
      <w:r>
        <w:t xml:space="preserve"> – Kết quả benchmark Merkle</w:t>
      </w:r>
      <w:bookmarkEnd w:id="84"/>
    </w:p>
    <w:p w14:paraId="4246B748" w14:textId="77777777" w:rsidR="00EA6C5A" w:rsidRPr="00A76218" w:rsidRDefault="007F44BF" w:rsidP="00A76218">
      <w:pPr>
        <w:ind w:firstLine="720"/>
      </w:pPr>
      <w:r w:rsidRPr="00A76218">
        <w:t>Toàn bộ proof được tạo trong phép thử đều xác minh thành công.</w:t>
      </w:r>
      <w:r w:rsidR="00EA6C5A" w:rsidRPr="00A76218">
        <w:t xml:space="preserve"> </w:t>
      </w:r>
      <w:r w:rsidRPr="00A76218">
        <w:t>Kết quả này cho thấy batching bằng Merkle tree là một hướng khả thi để tạo bằng chứng cho số lượng lớn sự kiện mà không cần ghi từng event trực tiếp lên blockchain. Khi số event tăng từ 1.000 lên 1.000.000, proof size chỉ tăng từ 320 B lên 640 B và thời gian xác minh vẫn ở mức rất nhỏ trong môi trường local benchmark.</w:t>
      </w:r>
    </w:p>
    <w:p w14:paraId="0C53E784" w14:textId="3D856A2B" w:rsidR="007F44BF" w:rsidRPr="00A76218" w:rsidRDefault="007F44BF" w:rsidP="00A76218">
      <w:pPr>
        <w:ind w:firstLine="720"/>
      </w:pPr>
      <w:r w:rsidRPr="00A76218">
        <w:t>Tuy nhiên, các cải tiến về canonical full-event envelope, domain separation giữa leaf và internal node và cơ chế verifier tái tính semantic hash đang tiếp tục được hoàn thiện. Vì vậy, benchmark hiện tại được sử dụng để chứng minh khả năng vận hành của kiến trúc batching, không thay thế kết quả security validation sau khi lớp commitment được hardening hoàn chỉnh.</w:t>
      </w:r>
    </w:p>
    <w:p w14:paraId="09E55E0A" w14:textId="5BBC748F" w:rsidR="007F44BF" w:rsidRPr="00A76218" w:rsidRDefault="00A50254" w:rsidP="00A76218">
      <w:pPr>
        <w:pStyle w:val="Heading2"/>
      </w:pPr>
      <w:bookmarkStart w:id="85" w:name="_Toc238722744"/>
      <w:r w:rsidRPr="00A76218">
        <w:t>9.</w:t>
      </w:r>
      <w:r w:rsidR="007F44BF" w:rsidRPr="00A76218">
        <w:t xml:space="preserve"> Thảo luận về tính khả thi và đóng góp thực tiễn</w:t>
      </w:r>
      <w:bookmarkEnd w:id="85"/>
    </w:p>
    <w:p w14:paraId="3F556A1E" w14:textId="77777777" w:rsidR="007F44BF" w:rsidRPr="00A76218" w:rsidRDefault="007F44BF" w:rsidP="00A76218">
      <w:pPr>
        <w:ind w:firstLine="720"/>
      </w:pPr>
      <w:r w:rsidRPr="00A76218">
        <w:t>Các kết quả đạt được cho thấy BATS đang phát triển theo hai chiều song song.</w:t>
      </w:r>
    </w:p>
    <w:p w14:paraId="4AD4DB7D" w14:textId="77777777" w:rsidR="007F44BF" w:rsidRPr="00A76218" w:rsidRDefault="007F44BF" w:rsidP="00A76218">
      <w:pPr>
        <w:ind w:firstLine="720"/>
      </w:pPr>
      <w:r w:rsidRPr="00A76218">
        <w:t>Chiều thứ nhất là hình thành hệ thống phần mềm có khả năng vận hành. Website, Zalo Mini App, backend API, PostgreSQL, dữ liệu batch, event, public verification, evidence và blockchain anchoring đã tạo thành một vertical slice có thể trình diễn từ khâu ghi nhận dữ liệu tới truy xuất. Điều này làm giảm rủi ro triển khai của đề tài vì phần mở rộng nghiên cứu được xây dựng trên một codebase đang hoạt động thay vì bắt đầu lại từ đầu.</w:t>
      </w:r>
    </w:p>
    <w:p w14:paraId="62F51509" w14:textId="77777777" w:rsidR="007F44BF" w:rsidRPr="00A76218" w:rsidRDefault="007F44BF" w:rsidP="00A76218">
      <w:pPr>
        <w:ind w:firstLine="720"/>
      </w:pPr>
      <w:r w:rsidRPr="00A76218">
        <w:t>Chiều thứ hai là mở rộng chiều sâu khoa học của truy xuất nguồn gốc. BATS không chỉ nhằm trả lời câu hỏi “lô hàng đã đi qua đâu?”, mà đang hướng đến câu hỏi chặt hơn: “lịch sử nguồn gốc được khai báo có nhất quán với vùng trồng, chủ thể, trạng thái mã, năng lực sản xuất, khối lượng và chain-of-custody hay không?”.</w:t>
      </w:r>
    </w:p>
    <w:p w14:paraId="6F34F72C" w14:textId="77777777" w:rsidR="007F44BF" w:rsidRPr="00A76218" w:rsidRDefault="007F44BF" w:rsidP="00A76218">
      <w:r w:rsidRPr="00A76218">
        <w:t>Sự kết hợp này tạo ra một số giá trị thực tiễn.</w:t>
      </w:r>
    </w:p>
    <w:p w14:paraId="5DFB4B51" w14:textId="77777777" w:rsidR="007F44BF" w:rsidRPr="00A76218" w:rsidRDefault="007F44BF" w:rsidP="00A76218">
      <w:pPr>
        <w:ind w:firstLine="720"/>
      </w:pPr>
      <w:r w:rsidRPr="00A76218">
        <w:t>Đối với chuyển đổi số nông nghiệp, BATS cung cấp một luồng số hóa từ dữ liệu hiện trường đến quản trị và truy xuất, trong đó người nông dân/hợp tác xã không bị tách khỏi hệ thống thông tin của các đơn vị ở cuối chuỗi.</w:t>
      </w:r>
    </w:p>
    <w:p w14:paraId="0C8557B1" w14:textId="77777777" w:rsidR="007F44BF" w:rsidRPr="00A76218" w:rsidRDefault="007F44BF" w:rsidP="00A76218">
      <w:pPr>
        <w:ind w:firstLine="720"/>
      </w:pPr>
      <w:r w:rsidRPr="00A76218">
        <w:t xml:space="preserve">Đối với truy xuất nguồn gốc nông sản và thực phẩm sạch, hệ thống cung cấp lịch sử số, dữ liệu vùng trồng, bằng chứng và quan hệ custody để tăng khả năng minh bạch </w:t>
      </w:r>
      <w:r w:rsidRPr="00A76218">
        <w:lastRenderedPageBreak/>
        <w:t>và hậu kiểm. BATS không tự tuyên bố sản phẩm là “sạch”, nhưng có thể làm cho claim nguồn gốc và hồ sơ liên quan trở nên dễ kiểm tra hơn.</w:t>
      </w:r>
    </w:p>
    <w:p w14:paraId="7281DF0A" w14:textId="4519F540" w:rsidR="007F44BF" w:rsidRPr="00A76218" w:rsidRDefault="007F44BF" w:rsidP="00A76218">
      <w:pPr>
        <w:ind w:firstLine="720"/>
      </w:pPr>
      <w:r w:rsidRPr="00A76218">
        <w:t>Đối với chống gian lận hoặc lạm dụng mã số vùng trồng, đóng góp trọng tâm nằm ở việc biến mã vùng trồng từ một chuỗi ký tự gắn vào lô hàng thành một D</w:t>
      </w:r>
      <w:r w:rsidR="00725051">
        <w:t xml:space="preserve">PI </w:t>
      </w:r>
      <w:r w:rsidRPr="00A76218">
        <w:t>có geometry, actor, trạng thái và lịch sử. PCIE sau đó kiểm tra các bất biến xuyên event thay vì chỉ kiểm tra mã có tồn tại hay không.</w:t>
      </w:r>
    </w:p>
    <w:p w14:paraId="7B56763E" w14:textId="77777777" w:rsidR="007F44BF" w:rsidRPr="00A76218" w:rsidRDefault="007F44BF" w:rsidP="00A76218">
      <w:r w:rsidRPr="00A76218">
        <w:t>Đối với tuân thủ các chuẩn và yêu cầu quốc tế, GS1 EPCIS/Digital Link tạo nền tảng chuẩn hóa dữ liệu, trong khi mass balance, chain-of-custody và evidence trail hỗ trợ chuẩn bị dữ liệu cho quá trình đối chiếu, kiểm toán hoặc chứng nhận. Hệ thống không thay thế GS1, cơ quan quản lý hay tổ chức chứng nhận, mà đóng vai trò lớp công nghệ giúp thu thập và tổ chức bằng chứng tốt hơn.</w:t>
      </w:r>
    </w:p>
    <w:p w14:paraId="3F033337" w14:textId="77777777" w:rsidR="007F44BF" w:rsidRPr="00A76218" w:rsidRDefault="007F44BF" w:rsidP="00A76218">
      <w:pPr>
        <w:ind w:firstLine="720"/>
      </w:pPr>
      <w:r w:rsidRPr="00A76218">
        <w:t>Đối với kết nối nông dân với cơ sở đóng gói, nhà máy, doanh nghiệp tiêu thụ và xuất khẩu, BATS tạo ra một nguồn dữ liệu provenance chung. Trong hướng phát triển tiếp theo, bên mua có thể không chỉ nhìn thấy thông tin chào bán, mà còn có thể xem trạng thái mã vùng trồng, lịch sử lô, validation result, mass-balance summary và evidence readiness trước khi đưa ra quyết định tiếp nhận.</w:t>
      </w:r>
    </w:p>
    <w:p w14:paraId="77ABA179" w14:textId="5AA349D0" w:rsidR="007F44BF" w:rsidRPr="00A76218" w:rsidRDefault="007F44BF" w:rsidP="00F645A6">
      <w:pPr>
        <w:ind w:firstLine="720"/>
      </w:pPr>
      <w:r w:rsidRPr="00A76218">
        <w:t>Theo đó, tính mới của BATS không nằm ở việc đơn thuần đưa blockchain vào nông nghiệp. Blockchain chỉ giải quyết lớp integrity sau commitment. Giá trị nghiên cứu cốt lõi nằm ở kiến trúc validation-before-anchoring, trong đó dữ liệu được chuẩn hóa, kiểm tra tính nhất quán và giải thích cảnh báo trước khi tạo cam kết mật mã.</w:t>
      </w:r>
    </w:p>
    <w:p w14:paraId="0E5E9D84" w14:textId="0758B8A4" w:rsidR="007F44BF" w:rsidRPr="00A76218" w:rsidRDefault="00A50254" w:rsidP="00A76218">
      <w:pPr>
        <w:pStyle w:val="Heading1"/>
      </w:pPr>
      <w:bookmarkStart w:id="86" w:name="_Toc238722745"/>
      <w:r w:rsidRPr="00A76218">
        <w:t>V</w:t>
      </w:r>
      <w:r w:rsidR="007F44BF" w:rsidRPr="00A76218">
        <w:t>. KẾT LUẬN - KIẾN NGHỊ</w:t>
      </w:r>
      <w:bookmarkEnd w:id="86"/>
    </w:p>
    <w:p w14:paraId="5ECD7C7C" w14:textId="71B018AF" w:rsidR="007F44BF" w:rsidRPr="00A76218" w:rsidRDefault="007F44BF" w:rsidP="00A76218">
      <w:pPr>
        <w:pStyle w:val="Heading2"/>
      </w:pPr>
      <w:bookmarkStart w:id="87" w:name="_Toc238722746"/>
      <w:r w:rsidRPr="00A76218">
        <w:t>1</w:t>
      </w:r>
      <w:r w:rsidR="00A50254" w:rsidRPr="00A76218">
        <w:t>.</w:t>
      </w:r>
      <w:r w:rsidRPr="00A76218">
        <w:t xml:space="preserve"> Kết luận</w:t>
      </w:r>
      <w:bookmarkEnd w:id="87"/>
    </w:p>
    <w:p w14:paraId="72BEEF6A" w14:textId="1E641228" w:rsidR="009E0FF4" w:rsidRPr="00A76218" w:rsidRDefault="009E0FF4" w:rsidP="00A76218">
      <w:pPr>
        <w:ind w:firstLine="720"/>
      </w:pPr>
      <w:r w:rsidRPr="00A76218">
        <w:t xml:space="preserve">BATS-AgriGuard được nghiên cứu theo hướng kết hợp truy xuất nguồn gốc nông sản với kiểm tra tính toàn vẹn mã số vùng trồng và tính nhất quán của provenance xuyên chuỗi cung ứng. Hệ thống sử dụng GS1 EPCIS để mô hình hóa sự kiện, </w:t>
      </w:r>
      <w:r w:rsidR="00725051">
        <w:t xml:space="preserve">DPI </w:t>
      </w:r>
      <w:r w:rsidRPr="00A76218">
        <w:t xml:space="preserve">để biểu diễn vùng trồng, PostgreSQL/PostGIS để quản lý dữ liệu nghiệp vụ và không gian, </w:t>
      </w:r>
      <w:r w:rsidR="00573E98">
        <w:t>PCIE</w:t>
      </w:r>
      <w:r w:rsidRPr="00A76218">
        <w:t xml:space="preserve"> để thực thi các bất biến và Merkle/EVM blockchain để bảo toàn bằng chứng sau quá trình kiểm tra.</w:t>
      </w:r>
    </w:p>
    <w:p w14:paraId="5DF537EA" w14:textId="21522C0E" w:rsidR="009E0FF4" w:rsidRPr="00A76218" w:rsidRDefault="009E0FF4" w:rsidP="00A76218">
      <w:pPr>
        <w:ind w:firstLine="720"/>
      </w:pPr>
      <w:r w:rsidRPr="00A76218">
        <w:t>Trên nền tảng BATS đã có, nghiên cứu đã triển khai và đánh giá sơ bộ sáu nhóm bất biến PCIE gồm Geospatial Integrity, Identity/Authorization, Plantation Status, Seasonal Yield Capacity, Mass Balance và C</w:t>
      </w:r>
      <w:r w:rsidR="00725051">
        <w:t>oC</w:t>
      </w:r>
      <w:r w:rsidRPr="00A76218">
        <w:t>.</w:t>
      </w:r>
    </w:p>
    <w:p w14:paraId="5B2AB89A" w14:textId="77777777" w:rsidR="009E0FF4" w:rsidRPr="00A76218" w:rsidRDefault="009E0FF4" w:rsidP="00A76218">
      <w:pPr>
        <w:ind w:firstLine="720"/>
      </w:pPr>
      <w:r w:rsidRPr="00A76218">
        <w:lastRenderedPageBreak/>
        <w:t>Trên bộ kiểm chứng gồm 24 scenario với ground truth được thiết lập độc lập với detector, cấu hình hiện tại phân loại đúng 12 kịch bản đối kháng và 12 kịch bản hợp lệ, tương ứng Precision, Recall và F1 đều đạt 1,0000 trên tập scenario được định nghĩa. True remove-one-rule ablation cho thấy việc loại bỏ từng nhóm luật đều làm suy giảm F1; trong đó cấu hình không có Mass Balance giảm xuống 0,8571 trên dataset hiện tại.</w:t>
      </w:r>
    </w:p>
    <w:p w14:paraId="3C65E255" w14:textId="77777777" w:rsidR="009E0FF4" w:rsidRPr="00A76218" w:rsidRDefault="009E0FF4" w:rsidP="00A76218">
      <w:pPr>
        <w:ind w:firstLine="720"/>
      </w:pPr>
      <w:r w:rsidRPr="00A76218">
        <w:t>Phân tích độ nhạy của Mass Balance cho thấy khả năng phát hiện và false-positive rate phụ thuộc trực tiếp vào processing yield và tolerance, qua đó xác nhận các tham số này cần được hiệu chỉnh theo từng quy trình thay vì sử dụng như các hằng số chung.</w:t>
      </w:r>
    </w:p>
    <w:p w14:paraId="7BF1504C" w14:textId="77777777" w:rsidR="009E0FF4" w:rsidRPr="00A76218" w:rsidRDefault="009E0FF4" w:rsidP="00A76218">
      <w:pPr>
        <w:ind w:firstLine="720"/>
      </w:pPr>
      <w:r w:rsidRPr="00A76218">
        <w:t>Các benchmark về PCIE rule engine và PostGIS cho thấy các phép kiểm tra deterministic có thể được triển khai với overhead nhỏ trong môi trường thử nghiệm. Bên cạnh đó, kết quả Merkle từ nền tảng BATS cho thấy chiến lược batching có khả năng tạo commitment cho số lượng lớn sự kiện mà không yêu cầu ghi từng event lên blockchain.</w:t>
      </w:r>
    </w:p>
    <w:p w14:paraId="30B78C42" w14:textId="0B955BD9" w:rsidR="007F44BF" w:rsidRPr="00A76218" w:rsidRDefault="009E0FF4" w:rsidP="00A76218">
      <w:pPr>
        <w:ind w:firstLine="720"/>
      </w:pPr>
      <w:r w:rsidRPr="00A76218">
        <w:t>Tuy nhiên, những kết quả trên chỉ chứng minh tính đúng của implementation đối với các rule và threat classes đã được đặc tả, cùng tính khả thi kỹ thuật trong môi trường thử nghiệm. Chúng không được diễn giải thành tỷ lệ phát hiện gian lận ngoài thực địa.</w:t>
      </w:r>
    </w:p>
    <w:p w14:paraId="0C8C8164" w14:textId="0BAFD8C1" w:rsidR="007F44BF" w:rsidRPr="00A76218" w:rsidRDefault="007F44BF" w:rsidP="00A76218">
      <w:pPr>
        <w:pStyle w:val="Heading2"/>
      </w:pPr>
      <w:bookmarkStart w:id="88" w:name="_Toc238722747"/>
      <w:r w:rsidRPr="00A76218">
        <w:t>2</w:t>
      </w:r>
      <w:r w:rsidR="00A50254" w:rsidRPr="00A76218">
        <w:t>.</w:t>
      </w:r>
      <w:r w:rsidRPr="00A76218">
        <w:t xml:space="preserve"> Ý nghĩa khoa học</w:t>
      </w:r>
      <w:bookmarkEnd w:id="88"/>
      <w:r w:rsidRPr="00A76218">
        <w:t> </w:t>
      </w:r>
    </w:p>
    <w:p w14:paraId="054CA2C3" w14:textId="3763E84D" w:rsidR="007F44BF" w:rsidRPr="00A76218" w:rsidRDefault="007F44BF" w:rsidP="00A76218">
      <w:pPr>
        <w:ind w:firstLine="720"/>
      </w:pPr>
      <w:r w:rsidRPr="00A76218">
        <w:t>Đóng góp chính của đề tài nằm ở việc mở rộng truy xuất nguồn gốc từ chức năng ghi nhận lịch sử sang kiểm tra tính nhất quán của lịch sử đó. Mã số vùng trồng được mô hình hóa như một thực thể số có ranh giới địa lý, chủ thể được phép sử dụng, trạng thái hiệu lực và lịch sử liên kết với các sự kiện. Trên cơ sở này, các kiểm tra không gian, sản lượng, Mass Balance và C</w:t>
      </w:r>
      <w:r w:rsidR="00725051">
        <w:t xml:space="preserve">oC </w:t>
      </w:r>
      <w:r w:rsidRPr="00A76218">
        <w:t>được kết hợp để đánh giá nguồn gốc ở cấp độ xuyên sự kiện thay vì chỉ xem xét từng bản ghi riêng lẻ.</w:t>
      </w:r>
    </w:p>
    <w:p w14:paraId="680CC69D" w14:textId="77777777" w:rsidR="007F44BF" w:rsidRPr="00A76218" w:rsidRDefault="007F44BF" w:rsidP="00A76218">
      <w:pPr>
        <w:ind w:firstLine="720"/>
      </w:pPr>
      <w:r w:rsidRPr="00A76218">
        <w:t>Đề tài đồng thời duy trì nguyên tắc validation trước khi anchoring. Blockchain được sử dụng để bảo vệ tính toàn vẹn của dữ liệu sau thời điểm cam kết, không được xem là cơ chế chứng minh dữ liệu đầu vào luôn đúng với thực tế. Cách tiếp cận này giúp phân tách rõ vai trò của chuẩn dữ liệu, cơ chế kiểm tra và lớp bằng chứng mật mã, từ đó tạo cơ sở cho các nghiên cứu tiếp theo về provenance integrity trong chuỗi cung ứng nông nghiệp.</w:t>
      </w:r>
    </w:p>
    <w:p w14:paraId="4D2C6294" w14:textId="31FAA9DB" w:rsidR="007F44BF" w:rsidRPr="00A76218" w:rsidRDefault="00A50254" w:rsidP="00A76218">
      <w:pPr>
        <w:pStyle w:val="Heading2"/>
      </w:pPr>
      <w:bookmarkStart w:id="89" w:name="_Toc238722748"/>
      <w:r w:rsidRPr="00A76218">
        <w:t>3.</w:t>
      </w:r>
      <w:r w:rsidR="007F44BF" w:rsidRPr="00A76218">
        <w:t xml:space="preserve"> Hiệu quả về mặt kinh tế - xã hội</w:t>
      </w:r>
      <w:bookmarkEnd w:id="89"/>
    </w:p>
    <w:p w14:paraId="3ACEB709" w14:textId="77777777" w:rsidR="007F44BF" w:rsidRPr="00A76218" w:rsidRDefault="007F44BF" w:rsidP="00A76218">
      <w:pPr>
        <w:ind w:firstLine="720"/>
      </w:pPr>
      <w:r w:rsidRPr="00A76218">
        <w:t xml:space="preserve">Về mặt ứng dụng, BATS-AgriGuard có thể hỗ trợ quá trình chuyển đổi số nông nghiệp bằng cách liên kết dữ liệu từ nông dân, hợp tác xã, đơn vị thu gom, cơ sở đóng </w:t>
      </w:r>
      <w:r w:rsidRPr="00A76218">
        <w:lastRenderedPageBreak/>
        <w:t>gói, nhà máy và doanh nghiệp tiêu thụ hoặc xuất khẩu trên cùng một chuỗi truy xuất. Người sản xuất có thể hình thành hồ sơ số theo lô, trong khi các đơn vị ở cuối chuỗi có thêm cơ sở để kiểm tra nguồn gốc, khối lượng, trạng thái mã vùng trồng và bằng chứng liên quan trước khi tiếp nhận sản phẩm.</w:t>
      </w:r>
    </w:p>
    <w:p w14:paraId="2750A3FF" w14:textId="1E15F07B" w:rsidR="007F44BF" w:rsidRPr="00A76218" w:rsidRDefault="007F44BF" w:rsidP="00A76218">
      <w:pPr>
        <w:ind w:firstLine="720"/>
      </w:pPr>
      <w:r w:rsidRPr="00A76218">
        <w:t>Đối với truy xuất nguồn gốc nông sản và thực phẩm sạch, hệ thống góp phần tăng tính minh bạch và khả năng hậu kiểm thay vì chỉ cung cấp thông tin tra cứu qua mã QR. Các cơ chế kiểm tra mã vùng trồng, sản lượng và cân bằng đầu vào, đầu ra có thể hỗ trợ nhận diện sớm những dữ liệu bất thường, qua đó giảm rủi ro sử dụng không đúng mã vùng trồng hoặc hợp thức hóa nguồn hàng không phù hợp. Việc chuẩn hóa dữ liệu theo GS1 EPCIS, kết hợp C</w:t>
      </w:r>
      <w:r w:rsidR="00725051">
        <w:t xml:space="preserve">oC </w:t>
      </w:r>
      <w:r w:rsidRPr="00A76218">
        <w:t>và evidence trail cũng tạo nền tảng hỗ trợ doanh nghiệp chuẩn bị dữ liệu phục vụ các yêu cầu truy xuất, kiểm toán và tuân thủ tiêu chuẩn trong nước và quốc tế. Hệ thống không thay thế cơ quan quản lý hoặc tổ chức chứng nhận, nhưng có thể làm giảm chi phí tổng hợp, đối chiếu và kiểm tra hồ sơ khi chuỗi cung ứng có nhiều tác nhân tham gia.</w:t>
      </w:r>
    </w:p>
    <w:p w14:paraId="5BB02B4D" w14:textId="275332EC" w:rsidR="007F44BF" w:rsidRPr="00A76218" w:rsidRDefault="007F44BF" w:rsidP="00A76218">
      <w:pPr>
        <w:pStyle w:val="Heading2"/>
      </w:pPr>
      <w:bookmarkStart w:id="90" w:name="_Toc238722749"/>
      <w:r w:rsidRPr="00A76218">
        <w:t>4</w:t>
      </w:r>
      <w:r w:rsidR="00A50254" w:rsidRPr="00A76218">
        <w:t>.</w:t>
      </w:r>
      <w:r w:rsidRPr="00A76218">
        <w:t xml:space="preserve"> Hạn chế</w:t>
      </w:r>
      <w:bookmarkEnd w:id="90"/>
    </w:p>
    <w:p w14:paraId="107A159F" w14:textId="77777777" w:rsidR="007F44BF" w:rsidRPr="00A76218" w:rsidRDefault="007F44BF" w:rsidP="00A76218">
      <w:pPr>
        <w:ind w:firstLine="720"/>
      </w:pPr>
      <w:r w:rsidRPr="00A76218">
        <w:t>Nghiên cứu hiện vẫn còn một số giới hạn. Bộ dữ liệu đánh giá chủ yếu là dữ liệu mô phỏng theo kịch bản nên chưa phản ánh đầy đủ mức độ phức tạp của gian lận và sai lệch dữ liệu trong thực tế. Các trường hợp như giả mạo GPS nhưng vẫn nằm trong polygon, tài khoản hợp lệ bị chiếm quyền, thông đồng giữa nhiều bên hoặc cố ý không ghi nhận một sự kiện vẫn có thể vượt qua các cơ chế kiểm tra hiện tại.</w:t>
      </w:r>
    </w:p>
    <w:p w14:paraId="369C36C6" w14:textId="77777777" w:rsidR="007F44BF" w:rsidRPr="00A76218" w:rsidRDefault="007F44BF" w:rsidP="00A76218">
      <w:pPr>
        <w:ind w:firstLine="720"/>
      </w:pPr>
      <w:r w:rsidRPr="00A76218">
        <w:t>Một số thành phần cũng cần tiếp tục hoàn thiện, gồm profile GS1 EPCIS và Controlled Vocabulary, kiểm tra tái sử dụng bằng chứng và bất thường không gian thời gian, mô hình năng suất theo dữ liệu nông học thực tế, cơ chế canonical hashing chặt hơn và kiểm thử đầy đủ trong điều kiện đồng thời hoặc tải lớn. Ngoài ra, các tham số liên quan đến sản lượng, tỷ lệ thu hồi và dung sai Mass Balance cần được hiệu chỉnh bằng dữ liệu thực tế hoặc ý kiến chuyên gia trước khi sử dụng trong vận hành.</w:t>
      </w:r>
    </w:p>
    <w:p w14:paraId="21EE24BF" w14:textId="66322A84" w:rsidR="007F44BF" w:rsidRPr="00A76218" w:rsidRDefault="007F44BF" w:rsidP="00A76218">
      <w:pPr>
        <w:pStyle w:val="Heading2"/>
      </w:pPr>
      <w:bookmarkStart w:id="91" w:name="_Toc238722750"/>
      <w:r w:rsidRPr="00A76218">
        <w:t>5</w:t>
      </w:r>
      <w:r w:rsidR="00A50254" w:rsidRPr="00A76218">
        <w:t>.</w:t>
      </w:r>
      <w:r w:rsidRPr="00A76218">
        <w:t xml:space="preserve"> Hướng phát triển</w:t>
      </w:r>
      <w:bookmarkEnd w:id="91"/>
    </w:p>
    <w:p w14:paraId="48046C8F" w14:textId="5A409BB2" w:rsidR="007F44BF" w:rsidRPr="00A76218" w:rsidRDefault="007F44BF" w:rsidP="00A76218">
      <w:pPr>
        <w:ind w:firstLine="720"/>
      </w:pPr>
      <w:r w:rsidRPr="00A76218">
        <w:t>Trong giai đoạn tiếp theo, đề tài sẽ ưu tiên hoàn thiện D</w:t>
      </w:r>
      <w:r w:rsidR="00725051">
        <w:t>PI</w:t>
      </w:r>
      <w:r w:rsidRPr="00A76218">
        <w:t>, PCIE và các quan hệ Cross-event Consistency, đồng thời chuẩn hóa các loại sự kiện theo GS1 EPCIS để tăng khả năng trao đổi dữ liệu giữa nông hộ, hợp tác xã, cơ sở đóng gói, nhà máy và doanh nghiệp xuất khẩu. Lớp bằng chứng sẽ tiếp tục được gia cố thông qua canonical event envelope, Merkle proof và cơ chế xác minh lại dữ liệu đã cam kết.</w:t>
      </w:r>
    </w:p>
    <w:p w14:paraId="6CC57420" w14:textId="77777777" w:rsidR="007F44BF" w:rsidRPr="00A76218" w:rsidRDefault="007F44BF" w:rsidP="00A76218">
      <w:pPr>
        <w:ind w:firstLine="720"/>
      </w:pPr>
      <w:r w:rsidRPr="00A76218">
        <w:lastRenderedPageBreak/>
        <w:t>Về ứng dụng, nghiên cứu hướng đến triển khai thí điểm trên một chuỗi nông sản cụ thể và bổ sung dữ liệu thực tế đã được ẩn danh hoặc đánh giá bởi chuyên gia để hiệu chỉnh các ngưỡng vận hành. Khi nền tảng kiểm chứng nguồn gốc đã ổn định, hệ thống có thể mở rộng lớp kết nối giữa vùng nguyên liệu và bên mua, cho phép doanh nghiệp tìm kiếm nguồn cung dựa trên loại nông sản, thời gian thu hoạch, trạng thái vùng trồng, năng lực cung ứng và mức độ sẵn sàng của hồ sơ truy xuất. Hướng phát triển này nhằm đưa BATS-AgriGuard từ một hệ thống truy xuất và kiểm chứng dữ liệu thành một nền tảng hỗ trợ quản lý vùng trồng, kết nối sản xuất với tiêu thụ và xuất khẩu, đồng thời đáp ứng tốt hơn yêu cầu chuyển đổi số và minh bạch chuỗi giá trị nông nghiệp.</w:t>
      </w:r>
    </w:p>
    <w:p w14:paraId="41170EC1" w14:textId="77777777" w:rsidR="00894883" w:rsidRDefault="00894883" w:rsidP="00894883"/>
    <w:p w14:paraId="365A154D" w14:textId="46126488" w:rsidR="00DF6279" w:rsidRDefault="00DF6279" w:rsidP="00DF6279">
      <w:pPr>
        <w:pStyle w:val="Heading1"/>
      </w:pPr>
      <w:bookmarkStart w:id="92" w:name="_Toc238722751"/>
      <w:r>
        <w:t>VI. TÀI LIỆU THAM KHẢO</w:t>
      </w:r>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
        <w:gridCol w:w="8422"/>
      </w:tblGrid>
      <w:tr w:rsidR="00DF6279" w14:paraId="4C799DD7" w14:textId="77777777" w:rsidTr="00DF6279">
        <w:tc>
          <w:tcPr>
            <w:tcW w:w="792" w:type="dxa"/>
            <w:noWrap/>
          </w:tcPr>
          <w:p>
            <w:r>
              <w:t>1</w:t>
            </w:r>
          </w:p>
        </w:tc>
        <w:tc>
          <w:tcPr>
            <w:tcW w:w="8500" w:type="dxa"/>
          </w:tcPr>
          <w:p w14:paraId="62AE1C1E" w14:textId="6B674AB6" w:rsidR="00DF6279" w:rsidRPr="00DF6279" w:rsidRDefault="00DF6279" w:rsidP="00DF6279">
            <w:pPr>
              <w:rPr>
                <w:rStyle w:val="Strong"/>
                <w:b w:val="0"/>
                <w:bCs w:val="0"/>
                <w:sz w:val="24"/>
                <w:szCs w:val="24"/>
                <w:lang w:val="en-VN" w:eastAsia="en-US"/>
              </w:rPr>
            </w:pPr>
            <w:r w:rsidRPr="00DF6279">
              <w:t xml:space="preserve">Gia Chính, “Phó thủ tướng: Tiến tới bắt buộc truy xuất nguồn gốc nông sản,” </w:t>
            </w:r>
            <w:r w:rsidRPr="00DF6279">
              <w:rPr>
                <w:rStyle w:val="Emphasis"/>
              </w:rPr>
              <w:t>VnExpress</w:t>
            </w:r>
            <w:r w:rsidRPr="00DF6279">
              <w:t xml:space="preserve">, Jun. 30, 2026. [Online]. Available: </w:t>
            </w:r>
            <w:hyperlink r:id="rId22" w:tgtFrame="_new" w:history="1">
              <w:r w:rsidRPr="00DF6279">
                <w:rPr>
                  <w:rStyle w:val="Hyperlink"/>
                </w:rPr>
                <w:t>https://vnexpress.net/pho-thu-tuong-tien-toi-bat-buoc-truy-xuat-nguon-goc-nong-san-5091734.html</w:t>
              </w:r>
            </w:hyperlink>
          </w:p>
        </w:tc>
      </w:tr>
      <w:tr w:rsidR="00DF6279" w14:paraId="58E46F38" w14:textId="77777777" w:rsidTr="00DF6279">
        <w:tc>
          <w:tcPr>
            <w:tcW w:w="792" w:type="dxa"/>
            <w:noWrap/>
          </w:tcPr>
          <w:p>
            <w:r>
              <w:t>2</w:t>
            </w:r>
          </w:p>
        </w:tc>
        <w:tc>
          <w:tcPr>
            <w:tcW w:w="8500" w:type="dxa"/>
          </w:tcPr>
          <w:p w14:paraId="2064DFA5" w14:textId="537D4CD0" w:rsidR="00DF6279" w:rsidRDefault="00DF6279" w:rsidP="00DF6279">
            <w:pPr>
              <w:rPr>
                <w:rStyle w:val="Strong"/>
                <w:b w:val="0"/>
                <w:bCs w:val="0"/>
              </w:rPr>
            </w:pPr>
            <w:r w:rsidRPr="00DF6279">
              <w:t xml:space="preserve">A. Albizri and D. Appelbaum, “Trust but verify: The oracle paradox of blockchain smart contracts,” </w:t>
            </w:r>
            <w:r w:rsidRPr="00DF6279">
              <w:rPr>
                <w:rStyle w:val="Emphasis"/>
              </w:rPr>
              <w:t>Journal of Information Systems</w:t>
            </w:r>
            <w:r w:rsidRPr="00DF6279">
              <w:t>, vol. 35, no. 2, pp. 1–16, 2021.</w:t>
            </w:r>
          </w:p>
        </w:tc>
      </w:tr>
      <w:tr w:rsidR="00DF6279" w14:paraId="01E30273" w14:textId="77777777" w:rsidTr="00DF6279">
        <w:tc>
          <w:tcPr>
            <w:tcW w:w="792" w:type="dxa"/>
            <w:noWrap/>
          </w:tcPr>
          <w:p>
            <w:r>
              <w:t>3</w:t>
            </w:r>
          </w:p>
        </w:tc>
        <w:tc>
          <w:tcPr>
            <w:tcW w:w="8500" w:type="dxa"/>
          </w:tcPr>
          <w:p w14:paraId="5A9E31A2" w14:textId="34BC43F1" w:rsidR="00DF6279" w:rsidRDefault="00DF6279" w:rsidP="00DF6279">
            <w:pPr>
              <w:rPr>
                <w:rStyle w:val="Strong"/>
                <w:b w:val="0"/>
                <w:bCs w:val="0"/>
              </w:rPr>
            </w:pPr>
            <w:r w:rsidRPr="00DF6279">
              <w:t xml:space="preserve">A. Ahmad and K. Bailey, “Blockchain in food traceability: A systematic literature review,” in </w:t>
            </w:r>
            <w:r w:rsidRPr="00DF6279">
              <w:rPr>
                <w:rStyle w:val="Emphasis"/>
              </w:rPr>
              <w:t>2021 32nd Irish Signals and Systems Conference (ISSC)</w:t>
            </w:r>
            <w:r w:rsidRPr="00DF6279">
              <w:t>, 2021, pp. 1–6.</w:t>
            </w:r>
          </w:p>
        </w:tc>
      </w:tr>
      <w:tr w:rsidR="00DF6279" w14:paraId="6FC40726" w14:textId="77777777" w:rsidTr="00DF6279">
        <w:tc>
          <w:tcPr>
            <w:tcW w:w="792" w:type="dxa"/>
            <w:noWrap/>
          </w:tcPr>
          <w:p>
            <w:r>
              <w:t>4</w:t>
            </w:r>
          </w:p>
        </w:tc>
        <w:tc>
          <w:tcPr>
            <w:tcW w:w="8500" w:type="dxa"/>
          </w:tcPr>
          <w:p w14:paraId="78BC6D8F" w14:textId="7F754650" w:rsidR="00DF6279" w:rsidRDefault="00DF6279" w:rsidP="00DF6279">
            <w:pPr>
              <w:rPr>
                <w:rStyle w:val="Strong"/>
                <w:b w:val="0"/>
                <w:bCs w:val="0"/>
              </w:rPr>
            </w:pPr>
            <w:r w:rsidRPr="00DF6279">
              <w:t xml:space="preserve">R. M. Ellahi, L. C. Wood, and A. E.-D. A. Bekhit, “Blockchain-based frameworks for food traceability: A systematic review,” </w:t>
            </w:r>
            <w:r w:rsidRPr="00DF6279">
              <w:rPr>
                <w:rStyle w:val="Emphasis"/>
              </w:rPr>
              <w:t>Foods</w:t>
            </w:r>
            <w:r w:rsidRPr="00DF6279">
              <w:t>, vol. 12, no. 16, Art. no. 3026, 2023.</w:t>
            </w:r>
          </w:p>
        </w:tc>
      </w:tr>
      <w:tr w:rsidR="00DF6279" w14:paraId="5206211F" w14:textId="77777777" w:rsidTr="00DF6279">
        <w:tc>
          <w:tcPr>
            <w:tcW w:w="792" w:type="dxa"/>
            <w:noWrap/>
          </w:tcPr>
          <w:p>
            <w:r>
              <w:t>5</w:t>
            </w:r>
          </w:p>
        </w:tc>
        <w:tc>
          <w:tcPr>
            <w:tcW w:w="8500" w:type="dxa"/>
          </w:tcPr>
          <w:p w14:paraId="6921D570" w14:textId="1702E2BA" w:rsidR="00DF6279" w:rsidRDefault="00DF6279" w:rsidP="00DF6279">
            <w:pPr>
              <w:rPr>
                <w:rStyle w:val="Strong"/>
                <w:b w:val="0"/>
                <w:bCs w:val="0"/>
              </w:rPr>
            </w:pPr>
            <w:r w:rsidRPr="00DF6279">
              <w:t xml:space="preserve">T. H. Pranto, A. A. Noman, A. Mahmud, and A. B. Haque, “Blockchain and smart contract for IoT enabled smart agriculture,” </w:t>
            </w:r>
            <w:r w:rsidRPr="00DF6279">
              <w:rPr>
                <w:rStyle w:val="Emphasis"/>
              </w:rPr>
              <w:t>PeerJ Computer Science</w:t>
            </w:r>
            <w:r w:rsidRPr="00DF6279">
              <w:t>, vol. 7, Art. no. e407, 2021.</w:t>
            </w:r>
          </w:p>
        </w:tc>
      </w:tr>
      <w:tr w:rsidR="00DF6279" w14:paraId="76118554" w14:textId="77777777" w:rsidTr="00DF6279">
        <w:tc>
          <w:tcPr>
            <w:tcW w:w="792" w:type="dxa"/>
            <w:noWrap/>
          </w:tcPr>
          <w:p>
            <w:r>
              <w:t>6</w:t>
            </w:r>
          </w:p>
        </w:tc>
        <w:tc>
          <w:tcPr>
            <w:tcW w:w="8500" w:type="dxa"/>
          </w:tcPr>
          <w:p w14:paraId="18865FAF" w14:textId="192FA625" w:rsidR="00DF6279" w:rsidRDefault="00DF6279" w:rsidP="00DF6279">
            <w:pPr>
              <w:rPr>
                <w:rStyle w:val="Strong"/>
                <w:b w:val="0"/>
                <w:bCs w:val="0"/>
              </w:rPr>
            </w:pPr>
            <w:r w:rsidRPr="00DF6279">
              <w:t xml:space="preserve">A. Shahid, A. Almogren, N. Javaid, F. A. Al-Zahrani, M. Zuair, and M. Alam, “Blockchain-based agri-food supply chain: A complete solution,” </w:t>
            </w:r>
            <w:r w:rsidRPr="00DF6279">
              <w:rPr>
                <w:rStyle w:val="Emphasis"/>
              </w:rPr>
              <w:t>IEEE Access</w:t>
            </w:r>
            <w:r w:rsidRPr="00DF6279">
              <w:t>, vol. 8, pp. 69230–69243, 2020.</w:t>
            </w:r>
          </w:p>
        </w:tc>
      </w:tr>
      <w:tr w:rsidR="00DF6279" w14:paraId="636E8D70" w14:textId="77777777" w:rsidTr="00DF6279">
        <w:tc>
          <w:tcPr>
            <w:tcW w:w="792" w:type="dxa"/>
            <w:noWrap/>
          </w:tcPr>
          <w:p>
            <w:r>
              <w:t>7</w:t>
            </w:r>
          </w:p>
        </w:tc>
        <w:tc>
          <w:tcPr>
            <w:tcW w:w="8500" w:type="dxa"/>
          </w:tcPr>
          <w:p w14:paraId="1A0F9908" w14:textId="581FC8ED" w:rsidR="00DF6279" w:rsidRDefault="00DF6279" w:rsidP="00DF6279">
            <w:pPr>
              <w:rPr>
                <w:rStyle w:val="Strong"/>
                <w:b w:val="0"/>
                <w:bCs w:val="0"/>
              </w:rPr>
            </w:pPr>
            <w:r w:rsidRPr="00DF6279">
              <w:t xml:space="preserve">J. Ahn, H. Gaza, J. Lee, H. Kim, and J. Byun, “Oliot EPCIS: An open-source EPCIS 2.0 system for supply chain transparency,” </w:t>
            </w:r>
            <w:r w:rsidRPr="00DF6279">
              <w:rPr>
                <w:rStyle w:val="Emphasis"/>
              </w:rPr>
              <w:t>SoftwareX</w:t>
            </w:r>
            <w:r w:rsidRPr="00DF6279">
              <w:t>, vol. 23, Art. no. 101477, 2023.</w:t>
            </w:r>
          </w:p>
        </w:tc>
      </w:tr>
      <w:tr w:rsidR="00DF6279" w14:paraId="7C57B561" w14:textId="77777777" w:rsidTr="00DF6279">
        <w:tc>
          <w:tcPr>
            <w:tcW w:w="792" w:type="dxa"/>
            <w:noWrap/>
          </w:tcPr>
          <w:p>
            <w:r>
              <w:t>8</w:t>
            </w:r>
          </w:p>
        </w:tc>
        <w:tc>
          <w:tcPr>
            <w:tcW w:w="8500" w:type="dxa"/>
          </w:tcPr>
          <w:p w14:paraId="41127678" w14:textId="73233E9D" w:rsidR="00DF6279" w:rsidRDefault="00DF6279" w:rsidP="00DF6279">
            <w:pPr>
              <w:rPr>
                <w:rStyle w:val="Strong"/>
                <w:b w:val="0"/>
                <w:bCs w:val="0"/>
              </w:rPr>
            </w:pPr>
            <w:r w:rsidRPr="00DF6279">
              <w:t xml:space="preserve">L. Miloudi, K. Rezeg, O. Kazar, and M. K. Miloudi, “Smart sustainable farming management using integrated approach of IoT, blockchain &amp; geospatial technologies,” in </w:t>
            </w:r>
            <w:r w:rsidRPr="00DF6279">
              <w:rPr>
                <w:rStyle w:val="Emphasis"/>
              </w:rPr>
              <w:t>International Conference on Advanced Intelligent Systems for Sustainable Development</w:t>
            </w:r>
            <w:r w:rsidRPr="00DF6279">
              <w:t>, 2019, pp. 340–347.</w:t>
            </w:r>
          </w:p>
        </w:tc>
      </w:tr>
      <w:tr w:rsidR="00DF6279" w14:paraId="14DD1532" w14:textId="77777777" w:rsidTr="00DF6279">
        <w:tc>
          <w:tcPr>
            <w:tcW w:w="792" w:type="dxa"/>
            <w:noWrap/>
          </w:tcPr>
          <w:p>
            <w:r>
              <w:t>9</w:t>
            </w:r>
          </w:p>
        </w:tc>
        <w:tc>
          <w:tcPr>
            <w:tcW w:w="8500" w:type="dxa"/>
          </w:tcPr>
          <w:p w14:paraId="4BBC60DE" w14:textId="680B55EF" w:rsidR="00DF6279" w:rsidRPr="00DF6279" w:rsidRDefault="00DF6279" w:rsidP="00DF6279">
            <w:r w:rsidRPr="00DF6279">
              <w:t xml:space="preserve">M. P. Caro, M. S. Ali, M. Vecchio, and R. Giaffreda, “Blockchain-based traceability in Agri-Food supply chain management: A practical implementation,” in </w:t>
            </w:r>
            <w:r w:rsidRPr="00DF6279">
              <w:rPr>
                <w:rStyle w:val="Emphasis"/>
              </w:rPr>
              <w:t>2018 IoT Vertical and Topical Summit on Agriculture-Tuscany (IOT Tuscany)</w:t>
            </w:r>
            <w:r w:rsidRPr="00DF6279">
              <w:t>, 2018, pp. 1–4.</w:t>
            </w:r>
          </w:p>
        </w:tc>
      </w:tr>
      <w:tr w:rsidR="00DF6279" w14:paraId="69A9C97B" w14:textId="77777777" w:rsidTr="00DF6279">
        <w:tc>
          <w:tcPr>
            <w:tcW w:w="792" w:type="dxa"/>
            <w:noWrap/>
          </w:tcPr>
          <w:p>
            <w:r>
              <w:t>10</w:t>
            </w:r>
          </w:p>
        </w:tc>
        <w:tc>
          <w:tcPr>
            <w:tcW w:w="8500" w:type="dxa"/>
          </w:tcPr>
          <w:p w14:paraId="34D4FAE4" w14:textId="06EC4B9F" w:rsidR="00DF6279" w:rsidRPr="00DF6279" w:rsidRDefault="00DF6279" w:rsidP="00DF6279">
            <w:r w:rsidRPr="00DF6279">
              <w:t xml:space="preserve">A. Spitalleri, I. Kavasidis, V. Cartelli, R. Mineo, F. Rundo, S. Palazzo, C. Spampinato, and D. Giordano, “BioTrak: A blockchain-based platform for food chain logistics traceability,” in </w:t>
            </w:r>
            <w:r w:rsidRPr="00DF6279">
              <w:rPr>
                <w:rStyle w:val="Emphasis"/>
              </w:rPr>
              <w:t>2023 International Conference on Intelligent Computing, Communication, Networking and Services (ICCNS)</w:t>
            </w:r>
            <w:r w:rsidRPr="00DF6279">
              <w:t>, 2023, pp. 105–110.</w:t>
            </w:r>
          </w:p>
        </w:tc>
      </w:tr>
      <w:tr w:rsidR="00DF6279" w14:paraId="63E7CF67" w14:textId="77777777" w:rsidTr="00DF6279">
        <w:tc>
          <w:tcPr>
            <w:tcW w:w="792" w:type="dxa"/>
            <w:noWrap/>
          </w:tcPr>
          <w:p>
            <w:r>
              <w:t>11</w:t>
            </w:r>
          </w:p>
        </w:tc>
        <w:tc>
          <w:tcPr>
            <w:tcW w:w="8500" w:type="dxa"/>
          </w:tcPr>
          <w:p w14:paraId="618FC790" w14:textId="13FE5F20" w:rsidR="00DF6279" w:rsidRPr="00DF6279" w:rsidRDefault="00DF6279" w:rsidP="00DF6279">
            <w:r w:rsidRPr="00DF6279">
              <w:t xml:space="preserve">L. Marchesi, K. Mannaro, and R. Porcu, “Automatic generation of blockchain agri-food traceability systems,” in </w:t>
            </w:r>
            <w:r w:rsidRPr="00DF6279">
              <w:rPr>
                <w:rStyle w:val="Emphasis"/>
              </w:rPr>
              <w:t>2021 IEEE/ACM 4th International Workshop on Emerging Trends in Software Engineering for Blockchain (WETSEB)</w:t>
            </w:r>
            <w:r w:rsidRPr="00DF6279">
              <w:t>, 2021, pp. 41–48.</w:t>
            </w:r>
          </w:p>
        </w:tc>
      </w:tr>
      <w:tr w:rsidR="00DF6279" w14:paraId="15085D96" w14:textId="77777777" w:rsidTr="00DF6279">
        <w:tc>
          <w:tcPr>
            <w:tcW w:w="792" w:type="dxa"/>
            <w:noWrap/>
          </w:tcPr>
          <w:p>
            <w:r>
              <w:t>12</w:t>
            </w:r>
          </w:p>
        </w:tc>
        <w:tc>
          <w:tcPr>
            <w:tcW w:w="8500" w:type="dxa"/>
          </w:tcPr>
          <w:p w14:paraId="31409106" w14:textId="1C6A0E26" w:rsidR="00DF6279" w:rsidRPr="00DF6279" w:rsidRDefault="00DF6279" w:rsidP="00DF6279">
            <w:r w:rsidRPr="00DF6279">
              <w:t xml:space="preserve">H. Wu, S. Jiang, and J. Cao, “High-efficiency blockchain-based supply chain traceability,” </w:t>
            </w:r>
            <w:r w:rsidRPr="00DF6279">
              <w:rPr>
                <w:rStyle w:val="Emphasis"/>
              </w:rPr>
              <w:t>IEEE Transactions on Intelligent Transportation Systems</w:t>
            </w:r>
            <w:r w:rsidRPr="00DF6279">
              <w:t>, vol. 24, no. 4, pp. 3748–3758, 2023.</w:t>
            </w:r>
          </w:p>
        </w:tc>
      </w:tr>
      <w:tr w:rsidR="00DF6279" w14:paraId="4439BB01" w14:textId="77777777" w:rsidTr="00DF6279">
        <w:tc>
          <w:tcPr>
            <w:tcW w:w="792" w:type="dxa"/>
            <w:noWrap/>
          </w:tcPr>
          <w:p>
            <w:r>
              <w:t>13</w:t>
            </w:r>
          </w:p>
        </w:tc>
        <w:tc>
          <w:tcPr>
            <w:tcW w:w="8500" w:type="dxa"/>
          </w:tcPr>
          <w:p w14:paraId="4500A153" w14:textId="5D41A5AF" w:rsidR="00DF6279" w:rsidRPr="00DF6279" w:rsidRDefault="00DF6279" w:rsidP="00DF6279">
            <w:r w:rsidRPr="00DF6279">
              <w:t xml:space="preserve">T.-D. Tran, P. K. Minh, C. L. B. Dang, C. N. Tan, and V.-H. Pham, “ZK-auction: A cross-blockchain system for efficient auctions combining zero-knowledge proof and NFT,” in </w:t>
            </w:r>
            <w:r w:rsidRPr="00DF6279">
              <w:rPr>
                <w:rStyle w:val="Emphasis"/>
              </w:rPr>
              <w:t>Proc. 2024 9th International Conference on Intelligent Information Technology</w:t>
            </w:r>
            <w:r w:rsidRPr="00DF6279">
              <w:t>, 2024, pp. 446–453.</w:t>
            </w:r>
          </w:p>
        </w:tc>
      </w:tr>
      <w:tr>
        <w:tc>
          <w:tcPr>
            <w:tcW w:type="dxa" w:w="792"/>
            <w:noWrap/>
            <w:noWrap/>
          </w:tcPr>
          <w:p>
            <w:r>
              <w:t>14</w:t>
            </w:r>
          </w:p>
        </w:tc>
        <w:tc>
          <w:tcPr>
            <w:tcW w:type="dxa" w:w="8422"/>
          </w:tcPr>
          <w:p>
            <w:r>
              <w:t>GS1, EPCIS and CBV Standards, EPCIS 2.0 / CBV 2.0. [Online]. Available: https://www.gs1.org/standards/epcis</w:t>
            </w:r>
          </w:p>
        </w:tc>
      </w:tr>
      <w:tr>
        <w:tc>
          <w:tcPr>
            <w:tcW w:type="dxa" w:w="792"/>
            <w:noWrap/>
            <w:noWrap/>
          </w:tcPr>
          <w:p>
            <w:r>
              <w:t>15</w:t>
            </w:r>
          </w:p>
        </w:tc>
        <w:tc>
          <w:tcPr>
            <w:tcW w:type="dxa" w:w="8422"/>
          </w:tcPr>
          <w:p>
            <w:r>
              <w:t>ISO, ISO 22095:2020, Chain of custody — General terminology and models. Geneva: International Organization for Standardization, 2020.</w:t>
            </w:r>
          </w:p>
        </w:tc>
      </w:tr>
      <w:tr>
        <w:tc>
          <w:tcPr>
            <w:tcW w:type="dxa" w:w="792"/>
            <w:noWrap/>
            <w:noWrap/>
          </w:tcPr>
          <w:p>
            <w:r>
              <w:t>16</w:t>
            </w:r>
          </w:p>
        </w:tc>
        <w:tc>
          <w:tcPr>
            <w:tcW w:type="dxa" w:w="8422"/>
          </w:tcPr>
          <w:p>
            <w:r>
              <w:t>ISO, ISO 22095-2:2026, Chain of custody — Part 2: Requirements and guidelines for mass balance. Geneva: International Organization for Standardization, 2026. [Online]. Available: https://www.iso.org/standard/84427.html</w:t>
            </w:r>
          </w:p>
        </w:tc>
      </w:tr>
      <w:tr>
        <w:tc>
          <w:tcPr>
            <w:tcW w:type="dxa" w:w="792"/>
            <w:noWrap/>
            <w:noWrap/>
          </w:tcPr>
          <w:p>
            <w:r>
              <w:t>17</w:t>
            </w:r>
          </w:p>
        </w:tc>
        <w:tc>
          <w:tcPr>
            <w:tcW w:type="dxa" w:w="8422"/>
          </w:tcPr>
          <w:p>
            <w:r>
              <w:t>Báo Điện tử Chính phủ, “Ra mắt Hệ thống truy xuất nguồn gốc nông sản,” 30/06/2026. [Online]. Available: https://baochinhphu.vn/cong-bo-he-thong-truy-xuat-nguoc-nong-san-102260630165224491.htm</w:t>
            </w:r>
          </w:p>
        </w:tc>
      </w:tr>
      <w:tr>
        <w:tc>
          <w:tcPr>
            <w:tcW w:type="dxa" w:w="792"/>
            <w:noWrap/>
            <w:noWrap/>
          </w:tcPr>
          <w:p>
            <w:r>
              <w:t>18</w:t>
            </w:r>
          </w:p>
        </w:tc>
        <w:tc>
          <w:tcPr>
            <w:tcW w:type="dxa" w:w="8422"/>
          </w:tcPr>
          <w:p>
            <w:r>
              <w:t>Chính phủ, Nghị định số 38/2026/NĐ-CP ngày 24/01/2026 về mã số vùng trồng, mã số cơ sở đóng gói và nội dung liên quan.</w:t>
            </w:r>
          </w:p>
        </w:tc>
      </w:tr>
      <w:tr>
        <w:tc>
          <w:tcPr>
            <w:tcW w:type="dxa" w:w="792"/>
            <w:noWrap/>
            <w:noWrap/>
          </w:tcPr>
          <w:p>
            <w:r>
              <w:t>19</w:t>
            </w:r>
          </w:p>
        </w:tc>
        <w:tc>
          <w:tcPr>
            <w:tcW w:type="dxa" w:w="8422"/>
          </w:tcPr>
          <w:p>
            <w:r>
              <w:t>Báo Điện tử Chính phủ, “Kiên quyết chấn chỉnh tình trạng ‘mua bán’ mã số vùng trồng, bảo vệ uy tín nông sản Việt,” 15/05/2026. [Online]. Available: https://baochinhphu.vn/kien-quyet-chan-chinh-tinh-trang-mua-ban-ma-so-vung-trong-bao-ve-uy-tin-nong-san-viet-102260515121802463.htm</w:t>
            </w:r>
          </w:p>
        </w:tc>
      </w:tr>
    </w:tbl>
    <w:p w14:paraId="394E0C6C" w14:textId="24792854" w:rsidR="00DF6279" w:rsidRPr="00DF6279" w:rsidRDefault="00DF6279" w:rsidP="00DF6279">
      <w:pPr>
        <w:sectPr w:rsidR="00DF6279" w:rsidRPr="00DF6279" w:rsidSect="00281A5C">
          <w:pgSz w:w="11907" w:h="16840" w:code="9"/>
          <w:pgMar w:top="1134" w:right="1134" w:bottom="1134" w:left="1701" w:header="510" w:footer="505" w:gutter="0"/>
          <w:pgNumType w:start="1"/>
          <w:cols w:space="720"/>
          <w:titlePg/>
          <w:docGrid w:linePitch="326"/>
        </w:sectPr>
      </w:pPr>
    </w:p>
    <w:p w14:paraId="4A4849FB" w14:textId="77777777" w:rsidR="00DA4A14" w:rsidRDefault="00DA4A14" w:rsidP="00231F6C"/>
    <w:sectPr w:rsidR="00DA4A14">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0B3796" w14:textId="77777777" w:rsidR="0068593D" w:rsidRDefault="0068593D">
      <w:pPr>
        <w:spacing w:line="240" w:lineRule="auto"/>
      </w:pPr>
      <w:r>
        <w:separator/>
      </w:r>
    </w:p>
  </w:endnote>
  <w:endnote w:type="continuationSeparator" w:id="0">
    <w:p w14:paraId="640A245E" w14:textId="77777777" w:rsidR="0068593D" w:rsidRDefault="006859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0628417"/>
      <w:docPartObj>
        <w:docPartGallery w:val="Page Numbers (Bottom of Page)"/>
        <w:docPartUnique/>
      </w:docPartObj>
    </w:sdtPr>
    <w:sdtContent>
      <w:p w14:paraId="1D7E66D8" w14:textId="3F4EDC54" w:rsidR="00B03266" w:rsidRDefault="00B03266" w:rsidP="00AA3B7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CCE41C" w14:textId="77777777" w:rsidR="00B03266" w:rsidRDefault="00B03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E9133B" w14:textId="77777777" w:rsidR="0068593D" w:rsidRDefault="0068593D">
      <w:pPr>
        <w:spacing w:line="240" w:lineRule="auto"/>
      </w:pPr>
      <w:r>
        <w:separator/>
      </w:r>
    </w:p>
  </w:footnote>
  <w:footnote w:type="continuationSeparator" w:id="0">
    <w:p w14:paraId="0787CFA4" w14:textId="77777777" w:rsidR="0068593D" w:rsidRDefault="006859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304792"/>
      <w:docPartObj>
        <w:docPartGallery w:val="Page Numbers (Top of Page)"/>
        <w:docPartUnique/>
      </w:docPartObj>
    </w:sdtPr>
    <w:sdtContent>
      <w:p w14:paraId="0A16DA9C" w14:textId="43A70A5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048211767"/>
      <w:docPartObj>
        <w:docPartGallery w:val="Page Numbers (Top of Page)"/>
        <w:docPartUnique/>
      </w:docPartObj>
    </w:sdtPr>
    <w:sdtContent>
      <w:p w14:paraId="470FC0DF" w14:textId="029FAE7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D4CF72" w14:textId="77777777" w:rsidR="00B03266" w:rsidRDefault="00B03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4563009"/>
      <w:docPartObj>
        <w:docPartGallery w:val="Page Numbers (Top of Page)"/>
        <w:docPartUnique/>
      </w:docPartObj>
    </w:sdtPr>
    <w:sdtContent>
      <w:p w14:paraId="2C722318" w14:textId="0BC1565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23F5E09" w14:textId="77777777" w:rsidR="00281A5C" w:rsidRDefault="00281A5C" w:rsidP="00231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6A9081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64B7838"/>
    <w:multiLevelType w:val="hybridMultilevel"/>
    <w:tmpl w:val="2BD05332"/>
    <w:lvl w:ilvl="0" w:tplc="E7C657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DB1204"/>
    <w:multiLevelType w:val="hybridMultilevel"/>
    <w:tmpl w:val="16DC6D0C"/>
    <w:lvl w:ilvl="0" w:tplc="0409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AD44EC"/>
    <w:multiLevelType w:val="hybridMultilevel"/>
    <w:tmpl w:val="B72242CC"/>
    <w:lvl w:ilvl="0" w:tplc="147E76E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3619823">
    <w:abstractNumId w:val="3"/>
  </w:num>
  <w:num w:numId="2" w16cid:durableId="1690764020">
    <w:abstractNumId w:val="2"/>
  </w:num>
  <w:num w:numId="3" w16cid:durableId="2003115656">
    <w:abstractNumId w:val="1"/>
  </w:num>
  <w:num w:numId="4" w16cid:durableId="12113810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2D"/>
    <w:rsid w:val="000037F4"/>
    <w:rsid w:val="00015DB8"/>
    <w:rsid w:val="00033901"/>
    <w:rsid w:val="0005616A"/>
    <w:rsid w:val="0007426C"/>
    <w:rsid w:val="00084B49"/>
    <w:rsid w:val="00096175"/>
    <w:rsid w:val="00123877"/>
    <w:rsid w:val="00143287"/>
    <w:rsid w:val="00152632"/>
    <w:rsid w:val="00163E46"/>
    <w:rsid w:val="00201A89"/>
    <w:rsid w:val="0020227E"/>
    <w:rsid w:val="00211F21"/>
    <w:rsid w:val="00231F6C"/>
    <w:rsid w:val="00244711"/>
    <w:rsid w:val="00281A5C"/>
    <w:rsid w:val="002C3CD0"/>
    <w:rsid w:val="003079C3"/>
    <w:rsid w:val="003436E4"/>
    <w:rsid w:val="003649A1"/>
    <w:rsid w:val="00380976"/>
    <w:rsid w:val="003A512D"/>
    <w:rsid w:val="003B5C47"/>
    <w:rsid w:val="00415C44"/>
    <w:rsid w:val="004C113C"/>
    <w:rsid w:val="004D16D1"/>
    <w:rsid w:val="004E5E5A"/>
    <w:rsid w:val="004F39C2"/>
    <w:rsid w:val="00522B87"/>
    <w:rsid w:val="005637A2"/>
    <w:rsid w:val="00573E98"/>
    <w:rsid w:val="005B3D4D"/>
    <w:rsid w:val="005C7171"/>
    <w:rsid w:val="005D471D"/>
    <w:rsid w:val="00627E91"/>
    <w:rsid w:val="00683386"/>
    <w:rsid w:val="0068593D"/>
    <w:rsid w:val="006C4211"/>
    <w:rsid w:val="00725051"/>
    <w:rsid w:val="007468AB"/>
    <w:rsid w:val="00770CF9"/>
    <w:rsid w:val="007742CD"/>
    <w:rsid w:val="007F31AA"/>
    <w:rsid w:val="007F44BF"/>
    <w:rsid w:val="00800B67"/>
    <w:rsid w:val="00825997"/>
    <w:rsid w:val="00840851"/>
    <w:rsid w:val="00841E48"/>
    <w:rsid w:val="00894883"/>
    <w:rsid w:val="008F6D97"/>
    <w:rsid w:val="009472DD"/>
    <w:rsid w:val="0095182B"/>
    <w:rsid w:val="0095207F"/>
    <w:rsid w:val="009D1D6F"/>
    <w:rsid w:val="009D7EFC"/>
    <w:rsid w:val="009E0FF4"/>
    <w:rsid w:val="00A262FB"/>
    <w:rsid w:val="00A44E35"/>
    <w:rsid w:val="00A50254"/>
    <w:rsid w:val="00A76218"/>
    <w:rsid w:val="00A87D5E"/>
    <w:rsid w:val="00AB420E"/>
    <w:rsid w:val="00AC2AA6"/>
    <w:rsid w:val="00AC706D"/>
    <w:rsid w:val="00AC7D84"/>
    <w:rsid w:val="00B03266"/>
    <w:rsid w:val="00B238B5"/>
    <w:rsid w:val="00B327D2"/>
    <w:rsid w:val="00B33272"/>
    <w:rsid w:val="00B517ED"/>
    <w:rsid w:val="00B6261F"/>
    <w:rsid w:val="00BA2580"/>
    <w:rsid w:val="00BA5C6F"/>
    <w:rsid w:val="00BB0576"/>
    <w:rsid w:val="00C04233"/>
    <w:rsid w:val="00C12805"/>
    <w:rsid w:val="00CC321E"/>
    <w:rsid w:val="00CC6CD0"/>
    <w:rsid w:val="00CE5F88"/>
    <w:rsid w:val="00D87F56"/>
    <w:rsid w:val="00DA4A14"/>
    <w:rsid w:val="00DC7416"/>
    <w:rsid w:val="00DD36C7"/>
    <w:rsid w:val="00DD3C8E"/>
    <w:rsid w:val="00DF6279"/>
    <w:rsid w:val="00DF7CCB"/>
    <w:rsid w:val="00E24780"/>
    <w:rsid w:val="00E370C0"/>
    <w:rsid w:val="00E37B49"/>
    <w:rsid w:val="00E601BD"/>
    <w:rsid w:val="00E65096"/>
    <w:rsid w:val="00EA453A"/>
    <w:rsid w:val="00EA6C5A"/>
    <w:rsid w:val="00EB7D92"/>
    <w:rsid w:val="00F111AF"/>
    <w:rsid w:val="00F3384A"/>
    <w:rsid w:val="00F35389"/>
    <w:rsid w:val="00F5083E"/>
    <w:rsid w:val="00F64007"/>
    <w:rsid w:val="00F645A6"/>
    <w:rsid w:val="00F75F4E"/>
    <w:rsid w:val="00FA0B5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8384"/>
  <w15:chartTrackingRefBased/>
  <w15:docId w15:val="{2388518F-871A-814D-B2B1-F468DFFB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F6C"/>
    <w:pPr>
      <w:spacing w:after="0" w:line="360" w:lineRule="auto"/>
      <w:jc w:val="both"/>
    </w:pPr>
    <w:rPr>
      <w:rFonts w:ascii="Times New Roman" w:eastAsia="Times New Roman" w:hAnsi="Times New Roman" w:cs="Times New Roman"/>
      <w:kern w:val="0"/>
      <w:sz w:val="26"/>
      <w:szCs w:val="26"/>
      <w:lang w:val="en-US" w:eastAsia="en-SG"/>
      <w14:ligatures w14:val="none"/>
    </w:rPr>
  </w:style>
  <w:style w:type="paragraph" w:styleId="Heading1">
    <w:name w:val="heading 1"/>
    <w:basedOn w:val="Normal"/>
    <w:next w:val="Normal"/>
    <w:link w:val="Heading1Char"/>
    <w:uiPriority w:val="9"/>
    <w:qFormat/>
    <w:rsid w:val="00096175"/>
    <w:pPr>
      <w:outlineLvl w:val="0"/>
    </w:pPr>
    <w:rPr>
      <w:b/>
      <w:bCs/>
    </w:rPr>
  </w:style>
  <w:style w:type="paragraph" w:styleId="Heading2">
    <w:name w:val="heading 2"/>
    <w:basedOn w:val="Normal"/>
    <w:next w:val="Normal"/>
    <w:link w:val="Heading2Char"/>
    <w:uiPriority w:val="9"/>
    <w:unhideWhenUsed/>
    <w:qFormat/>
    <w:rsid w:val="00096175"/>
    <w:pPr>
      <w:ind w:firstLine="720"/>
      <w:outlineLvl w:val="1"/>
    </w:pPr>
    <w:rPr>
      <w:b/>
      <w:bCs/>
      <w:i/>
      <w:iCs/>
    </w:rPr>
  </w:style>
  <w:style w:type="paragraph" w:styleId="Heading3">
    <w:name w:val="heading 3"/>
    <w:basedOn w:val="Normal"/>
    <w:next w:val="Normal"/>
    <w:link w:val="Heading3Char"/>
    <w:uiPriority w:val="9"/>
    <w:unhideWhenUsed/>
    <w:qFormat/>
    <w:rsid w:val="007742CD"/>
    <w:pPr>
      <w:keepNext/>
      <w:keepLines/>
      <w:ind w:left="720" w:firstLine="360"/>
      <w:outlineLvl w:val="2"/>
    </w:pPr>
    <w:rPr>
      <w:rFonts w:eastAsiaTheme="majorEastAsia" w:cstheme="majorBidi"/>
      <w:i/>
      <w:iCs/>
      <w:color w:val="000000" w:themeColor="text1"/>
    </w:rPr>
  </w:style>
  <w:style w:type="paragraph" w:styleId="Heading4">
    <w:name w:val="heading 4"/>
    <w:basedOn w:val="Normal"/>
    <w:next w:val="Normal"/>
    <w:link w:val="Heading4Char"/>
    <w:uiPriority w:val="9"/>
    <w:unhideWhenUsed/>
    <w:qFormat/>
    <w:rsid w:val="00A44E35"/>
    <w:pPr>
      <w:ind w:left="720" w:firstLine="720"/>
      <w:outlineLvl w:val="3"/>
    </w:pPr>
    <w:rPr>
      <w:i/>
      <w:iCs/>
    </w:rPr>
  </w:style>
  <w:style w:type="paragraph" w:styleId="Heading5">
    <w:name w:val="heading 5"/>
    <w:basedOn w:val="Normal"/>
    <w:next w:val="Normal"/>
    <w:link w:val="Heading5Char"/>
    <w:uiPriority w:val="9"/>
    <w:semiHidden/>
    <w:unhideWhenUsed/>
    <w:qFormat/>
    <w:rsid w:val="003A5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1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1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1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1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175"/>
    <w:rPr>
      <w:rFonts w:ascii="Times New Roman" w:eastAsia="Times New Roman" w:hAnsi="Times New Roman" w:cs="Times New Roman"/>
      <w:b/>
      <w:bCs/>
      <w:kern w:val="0"/>
      <w:sz w:val="26"/>
      <w:szCs w:val="26"/>
      <w:lang w:val="en-US" w:eastAsia="en-SG"/>
      <w14:ligatures w14:val="none"/>
    </w:rPr>
  </w:style>
  <w:style w:type="character" w:customStyle="1" w:styleId="Heading2Char">
    <w:name w:val="Heading 2 Char"/>
    <w:basedOn w:val="DefaultParagraphFont"/>
    <w:link w:val="Heading2"/>
    <w:uiPriority w:val="9"/>
    <w:rsid w:val="00096175"/>
    <w:rPr>
      <w:rFonts w:ascii="Times New Roman" w:eastAsia="Times New Roman" w:hAnsi="Times New Roman" w:cs="Times New Roman"/>
      <w:b/>
      <w:bCs/>
      <w:i/>
      <w:iCs/>
      <w:kern w:val="0"/>
      <w:sz w:val="26"/>
      <w:szCs w:val="26"/>
      <w:lang w:val="en-US" w:eastAsia="en-SG"/>
      <w14:ligatures w14:val="none"/>
    </w:rPr>
  </w:style>
  <w:style w:type="character" w:customStyle="1" w:styleId="Heading3Char">
    <w:name w:val="Heading 3 Char"/>
    <w:basedOn w:val="DefaultParagraphFont"/>
    <w:link w:val="Heading3"/>
    <w:uiPriority w:val="9"/>
    <w:rsid w:val="007742CD"/>
    <w:rPr>
      <w:rFonts w:ascii="Times New Roman" w:eastAsiaTheme="majorEastAsia" w:hAnsi="Times New Roman" w:cstheme="majorBidi"/>
      <w:i/>
      <w:iCs/>
      <w:color w:val="000000" w:themeColor="text1"/>
      <w:kern w:val="0"/>
      <w:sz w:val="26"/>
      <w:szCs w:val="26"/>
      <w:lang w:val="en-US" w:eastAsia="en-SG"/>
      <w14:ligatures w14:val="none"/>
    </w:rPr>
  </w:style>
  <w:style w:type="character" w:customStyle="1" w:styleId="Heading4Char">
    <w:name w:val="Heading 4 Char"/>
    <w:basedOn w:val="DefaultParagraphFont"/>
    <w:link w:val="Heading4"/>
    <w:uiPriority w:val="9"/>
    <w:rsid w:val="00A44E35"/>
    <w:rPr>
      <w:rFonts w:ascii="Times New Roman" w:eastAsia="Times New Roman" w:hAnsi="Times New Roman" w:cs="Times New Roman"/>
      <w:i/>
      <w:iCs/>
      <w:kern w:val="0"/>
      <w:sz w:val="26"/>
      <w:szCs w:val="26"/>
      <w:lang w:val="en-US" w:eastAsia="en-SG"/>
      <w14:ligatures w14:val="none"/>
    </w:rPr>
  </w:style>
  <w:style w:type="character" w:customStyle="1" w:styleId="Heading5Char">
    <w:name w:val="Heading 5 Char"/>
    <w:basedOn w:val="DefaultParagraphFont"/>
    <w:link w:val="Heading5"/>
    <w:uiPriority w:val="9"/>
    <w:semiHidden/>
    <w:rsid w:val="003A5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12D"/>
    <w:rPr>
      <w:rFonts w:eastAsiaTheme="majorEastAsia" w:cstheme="majorBidi"/>
      <w:color w:val="272727" w:themeColor="text1" w:themeTint="D8"/>
    </w:rPr>
  </w:style>
  <w:style w:type="paragraph" w:styleId="Title">
    <w:name w:val="Title"/>
    <w:basedOn w:val="Normal"/>
    <w:next w:val="Normal"/>
    <w:link w:val="TitleChar"/>
    <w:uiPriority w:val="10"/>
    <w:qFormat/>
    <w:rsid w:val="00096175"/>
    <w:pPr>
      <w:jc w:val="center"/>
    </w:pPr>
    <w:rPr>
      <w:b/>
      <w:bCs/>
      <w:noProof/>
      <w:sz w:val="28"/>
      <w:szCs w:val="28"/>
    </w:rPr>
  </w:style>
  <w:style w:type="character" w:customStyle="1" w:styleId="TitleChar">
    <w:name w:val="Title Char"/>
    <w:basedOn w:val="DefaultParagraphFont"/>
    <w:link w:val="Title"/>
    <w:uiPriority w:val="10"/>
    <w:rsid w:val="00096175"/>
    <w:rPr>
      <w:rFonts w:ascii="Times New Roman" w:eastAsia="Times New Roman" w:hAnsi="Times New Roman" w:cs="Times New Roman"/>
      <w:b/>
      <w:bCs/>
      <w:noProof/>
      <w:kern w:val="0"/>
      <w:sz w:val="28"/>
      <w:szCs w:val="28"/>
      <w:lang w:val="en-US" w:eastAsia="en-SG"/>
      <w14:ligatures w14:val="none"/>
    </w:rPr>
  </w:style>
  <w:style w:type="paragraph" w:styleId="Subtitle">
    <w:name w:val="Subtitle"/>
    <w:basedOn w:val="Normal"/>
    <w:next w:val="Normal"/>
    <w:link w:val="SubtitleChar"/>
    <w:uiPriority w:val="11"/>
    <w:qFormat/>
    <w:rsid w:val="003A5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12D"/>
    <w:pPr>
      <w:spacing w:before="160"/>
      <w:jc w:val="center"/>
    </w:pPr>
    <w:rPr>
      <w:i/>
      <w:iCs/>
      <w:color w:val="404040" w:themeColor="text1" w:themeTint="BF"/>
    </w:rPr>
  </w:style>
  <w:style w:type="character" w:customStyle="1" w:styleId="QuoteChar">
    <w:name w:val="Quote Char"/>
    <w:basedOn w:val="DefaultParagraphFont"/>
    <w:link w:val="Quote"/>
    <w:uiPriority w:val="29"/>
    <w:rsid w:val="003A512D"/>
    <w:rPr>
      <w:i/>
      <w:iCs/>
      <w:color w:val="404040" w:themeColor="text1" w:themeTint="BF"/>
    </w:rPr>
  </w:style>
  <w:style w:type="paragraph" w:styleId="ListParagraph">
    <w:name w:val="List Paragraph"/>
    <w:basedOn w:val="Normal"/>
    <w:uiPriority w:val="34"/>
    <w:qFormat/>
    <w:rsid w:val="003A512D"/>
    <w:pPr>
      <w:ind w:left="720"/>
      <w:contextualSpacing/>
    </w:pPr>
  </w:style>
  <w:style w:type="character" w:styleId="IntenseEmphasis">
    <w:name w:val="Intense Emphasis"/>
    <w:basedOn w:val="DefaultParagraphFont"/>
    <w:uiPriority w:val="21"/>
    <w:qFormat/>
    <w:rsid w:val="003A512D"/>
    <w:rPr>
      <w:i/>
      <w:iCs/>
      <w:color w:val="0F4761" w:themeColor="accent1" w:themeShade="BF"/>
    </w:rPr>
  </w:style>
  <w:style w:type="paragraph" w:styleId="IntenseQuote">
    <w:name w:val="Intense Quote"/>
    <w:basedOn w:val="Normal"/>
    <w:next w:val="Normal"/>
    <w:link w:val="IntenseQuoteChar"/>
    <w:uiPriority w:val="30"/>
    <w:qFormat/>
    <w:rsid w:val="003A5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12D"/>
    <w:rPr>
      <w:i/>
      <w:iCs/>
      <w:color w:val="0F4761" w:themeColor="accent1" w:themeShade="BF"/>
    </w:rPr>
  </w:style>
  <w:style w:type="character" w:styleId="IntenseReference">
    <w:name w:val="Intense Reference"/>
    <w:basedOn w:val="DefaultParagraphFont"/>
    <w:uiPriority w:val="32"/>
    <w:qFormat/>
    <w:rsid w:val="003A512D"/>
    <w:rPr>
      <w:b/>
      <w:bCs/>
      <w:smallCaps/>
      <w:color w:val="0F4761" w:themeColor="accent1" w:themeShade="BF"/>
      <w:spacing w:val="5"/>
    </w:rPr>
  </w:style>
  <w:style w:type="paragraph" w:styleId="Header">
    <w:name w:val="header"/>
    <w:basedOn w:val="Normal"/>
    <w:link w:val="HeaderChar"/>
    <w:uiPriority w:val="99"/>
    <w:unhideWhenUsed/>
    <w:rsid w:val="00281A5C"/>
    <w:pPr>
      <w:tabs>
        <w:tab w:val="center" w:pos="4680"/>
        <w:tab w:val="right" w:pos="9360"/>
      </w:tabs>
    </w:pPr>
  </w:style>
  <w:style w:type="character" w:customStyle="1" w:styleId="HeaderChar">
    <w:name w:val="Header Char"/>
    <w:basedOn w:val="DefaultParagraphFont"/>
    <w:link w:val="Header"/>
    <w:uiPriority w:val="99"/>
    <w:rsid w:val="00281A5C"/>
    <w:rPr>
      <w:rFonts w:ascii="Times New Roman" w:eastAsia="Times New Roman" w:hAnsi="Times New Roman" w:cs="Times New Roman"/>
      <w:kern w:val="0"/>
      <w:lang w:val="en-US"/>
      <w14:ligatures w14:val="none"/>
    </w:rPr>
  </w:style>
  <w:style w:type="table" w:styleId="TableGrid">
    <w:name w:val="Table Grid"/>
    <w:basedOn w:val="TableNormal"/>
    <w:uiPriority w:val="39"/>
    <w:rsid w:val="00281A5C"/>
    <w:pPr>
      <w:spacing w:after="0" w:line="240" w:lineRule="auto"/>
    </w:pPr>
    <w:rPr>
      <w:rFonts w:ascii="Times New Roman" w:eastAsia="Calibri"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96175"/>
    <w:pPr>
      <w:keepNext/>
      <w:keepLines/>
      <w:spacing w:before="480" w:line="276" w:lineRule="auto"/>
      <w:jc w:val="left"/>
      <w:outlineLvl w:val="9"/>
    </w:pPr>
    <w:rPr>
      <w:rFonts w:asciiTheme="majorHAnsi" w:eastAsiaTheme="majorEastAsia" w:hAnsiTheme="majorHAnsi" w:cstheme="majorBidi"/>
      <w:color w:val="0F4761" w:themeColor="accent1" w:themeShade="BF"/>
      <w:sz w:val="28"/>
      <w:szCs w:val="28"/>
      <w:lang w:eastAsia="en-US"/>
    </w:rPr>
  </w:style>
  <w:style w:type="paragraph" w:styleId="TOC3">
    <w:name w:val="toc 3"/>
    <w:basedOn w:val="Normal"/>
    <w:next w:val="Normal"/>
    <w:autoRedefine/>
    <w:uiPriority w:val="39"/>
    <w:unhideWhenUsed/>
    <w:rsid w:val="00DF7CCB"/>
    <w:pPr>
      <w:tabs>
        <w:tab w:val="right" w:leader="dot" w:pos="9062"/>
      </w:tabs>
      <w:ind w:left="520"/>
      <w:jc w:val="left"/>
    </w:pPr>
    <w:rPr>
      <w:i/>
      <w:iCs/>
      <w:noProof/>
    </w:rPr>
  </w:style>
  <w:style w:type="paragraph" w:styleId="TOC1">
    <w:name w:val="toc 1"/>
    <w:basedOn w:val="Normal"/>
    <w:next w:val="Normal"/>
    <w:autoRedefine/>
    <w:uiPriority w:val="39"/>
    <w:unhideWhenUsed/>
    <w:rsid w:val="00096175"/>
    <w:pPr>
      <w:spacing w:before="240" w:after="120"/>
      <w:jc w:val="left"/>
    </w:pPr>
    <w:rPr>
      <w:rFonts w:asciiTheme="minorHAnsi" w:hAnsiTheme="minorHAnsi"/>
      <w:b/>
      <w:bCs/>
      <w:sz w:val="20"/>
      <w:szCs w:val="20"/>
    </w:rPr>
  </w:style>
  <w:style w:type="paragraph" w:styleId="TOC2">
    <w:name w:val="toc 2"/>
    <w:basedOn w:val="Normal"/>
    <w:next w:val="Normal"/>
    <w:autoRedefine/>
    <w:uiPriority w:val="39"/>
    <w:unhideWhenUsed/>
    <w:rsid w:val="00380976"/>
    <w:pPr>
      <w:tabs>
        <w:tab w:val="right" w:leader="dot" w:pos="9062"/>
      </w:tabs>
      <w:ind w:left="260"/>
      <w:jc w:val="left"/>
    </w:pPr>
    <w:rPr>
      <w:noProof/>
    </w:rPr>
  </w:style>
  <w:style w:type="character" w:styleId="Hyperlink">
    <w:name w:val="Hyperlink"/>
    <w:basedOn w:val="DefaultParagraphFont"/>
    <w:uiPriority w:val="99"/>
    <w:unhideWhenUsed/>
    <w:rsid w:val="00096175"/>
    <w:rPr>
      <w:color w:val="467886" w:themeColor="hyperlink"/>
      <w:u w:val="single"/>
    </w:rPr>
  </w:style>
  <w:style w:type="paragraph" w:styleId="TOC4">
    <w:name w:val="toc 4"/>
    <w:basedOn w:val="Normal"/>
    <w:next w:val="Normal"/>
    <w:autoRedefine/>
    <w:uiPriority w:val="39"/>
    <w:unhideWhenUsed/>
    <w:rsid w:val="00096175"/>
    <w:pPr>
      <w:ind w:left="780"/>
      <w:jc w:val="left"/>
    </w:pPr>
    <w:rPr>
      <w:rFonts w:asciiTheme="minorHAnsi" w:hAnsiTheme="minorHAnsi"/>
      <w:sz w:val="20"/>
      <w:szCs w:val="20"/>
    </w:rPr>
  </w:style>
  <w:style w:type="paragraph" w:styleId="TOC5">
    <w:name w:val="toc 5"/>
    <w:basedOn w:val="Normal"/>
    <w:next w:val="Normal"/>
    <w:autoRedefine/>
    <w:uiPriority w:val="39"/>
    <w:unhideWhenUsed/>
    <w:rsid w:val="00096175"/>
    <w:pPr>
      <w:ind w:left="1040"/>
      <w:jc w:val="left"/>
    </w:pPr>
    <w:rPr>
      <w:rFonts w:asciiTheme="minorHAnsi" w:hAnsiTheme="minorHAnsi"/>
      <w:sz w:val="20"/>
      <w:szCs w:val="20"/>
    </w:rPr>
  </w:style>
  <w:style w:type="paragraph" w:styleId="TOC6">
    <w:name w:val="toc 6"/>
    <w:basedOn w:val="Normal"/>
    <w:next w:val="Normal"/>
    <w:autoRedefine/>
    <w:uiPriority w:val="39"/>
    <w:unhideWhenUsed/>
    <w:rsid w:val="00096175"/>
    <w:pPr>
      <w:ind w:left="1300"/>
      <w:jc w:val="left"/>
    </w:pPr>
    <w:rPr>
      <w:rFonts w:asciiTheme="minorHAnsi" w:hAnsiTheme="minorHAnsi"/>
      <w:sz w:val="20"/>
      <w:szCs w:val="20"/>
    </w:rPr>
  </w:style>
  <w:style w:type="paragraph" w:styleId="TOC7">
    <w:name w:val="toc 7"/>
    <w:basedOn w:val="Normal"/>
    <w:next w:val="Normal"/>
    <w:autoRedefine/>
    <w:uiPriority w:val="39"/>
    <w:unhideWhenUsed/>
    <w:rsid w:val="00096175"/>
    <w:pPr>
      <w:ind w:left="1560"/>
      <w:jc w:val="left"/>
    </w:pPr>
    <w:rPr>
      <w:rFonts w:asciiTheme="minorHAnsi" w:hAnsiTheme="minorHAnsi"/>
      <w:sz w:val="20"/>
      <w:szCs w:val="20"/>
    </w:rPr>
  </w:style>
  <w:style w:type="paragraph" w:styleId="TOC8">
    <w:name w:val="toc 8"/>
    <w:basedOn w:val="Normal"/>
    <w:next w:val="Normal"/>
    <w:autoRedefine/>
    <w:uiPriority w:val="39"/>
    <w:unhideWhenUsed/>
    <w:rsid w:val="00096175"/>
    <w:pPr>
      <w:ind w:left="1820"/>
      <w:jc w:val="left"/>
    </w:pPr>
    <w:rPr>
      <w:rFonts w:asciiTheme="minorHAnsi" w:hAnsiTheme="minorHAnsi"/>
      <w:sz w:val="20"/>
      <w:szCs w:val="20"/>
    </w:rPr>
  </w:style>
  <w:style w:type="paragraph" w:styleId="TOC9">
    <w:name w:val="toc 9"/>
    <w:basedOn w:val="Normal"/>
    <w:next w:val="Normal"/>
    <w:autoRedefine/>
    <w:uiPriority w:val="39"/>
    <w:unhideWhenUsed/>
    <w:rsid w:val="00096175"/>
    <w:pPr>
      <w:ind w:left="2080"/>
      <w:jc w:val="left"/>
    </w:pPr>
    <w:rPr>
      <w:rFonts w:asciiTheme="minorHAnsi" w:hAnsiTheme="minorHAnsi"/>
      <w:sz w:val="20"/>
      <w:szCs w:val="20"/>
    </w:rPr>
  </w:style>
  <w:style w:type="paragraph" w:customStyle="1" w:styleId="isselectedend">
    <w:name w:val="isselectedend"/>
    <w:basedOn w:val="Normal"/>
    <w:rsid w:val="007742CD"/>
    <w:pPr>
      <w:spacing w:before="100" w:beforeAutospacing="1" w:after="100" w:afterAutospacing="1" w:line="240" w:lineRule="auto"/>
      <w:jc w:val="left"/>
    </w:pPr>
    <w:rPr>
      <w:sz w:val="24"/>
      <w:szCs w:val="24"/>
      <w:lang w:val="en-VN" w:eastAsia="en-US"/>
    </w:rPr>
  </w:style>
  <w:style w:type="character" w:styleId="Strong">
    <w:name w:val="Strong"/>
    <w:basedOn w:val="DefaultParagraphFont"/>
    <w:uiPriority w:val="22"/>
    <w:qFormat/>
    <w:rsid w:val="007742CD"/>
    <w:rPr>
      <w:b/>
      <w:bCs/>
    </w:rPr>
  </w:style>
  <w:style w:type="character" w:customStyle="1" w:styleId="text-token-text-primary">
    <w:name w:val="text-token-text-primary"/>
    <w:basedOn w:val="DefaultParagraphFont"/>
    <w:rsid w:val="007742CD"/>
  </w:style>
  <w:style w:type="character" w:styleId="Emphasis">
    <w:name w:val="Emphasis"/>
    <w:basedOn w:val="DefaultParagraphFont"/>
    <w:uiPriority w:val="20"/>
    <w:qFormat/>
    <w:rsid w:val="007742CD"/>
    <w:rPr>
      <w:i/>
      <w:iCs/>
    </w:rPr>
  </w:style>
  <w:style w:type="paragraph" w:styleId="NormalWeb">
    <w:name w:val="Normal (Web)"/>
    <w:basedOn w:val="Normal"/>
    <w:uiPriority w:val="99"/>
    <w:semiHidden/>
    <w:unhideWhenUsed/>
    <w:rsid w:val="007742CD"/>
    <w:pPr>
      <w:spacing w:before="100" w:beforeAutospacing="1" w:after="100" w:afterAutospacing="1" w:line="240" w:lineRule="auto"/>
      <w:jc w:val="left"/>
    </w:pPr>
    <w:rPr>
      <w:sz w:val="24"/>
      <w:szCs w:val="24"/>
      <w:lang w:val="en-VN" w:eastAsia="en-US"/>
    </w:rPr>
  </w:style>
  <w:style w:type="paragraph" w:styleId="BodyText">
    <w:name w:val="Body Text"/>
    <w:basedOn w:val="Normal"/>
    <w:link w:val="BodyTextChar"/>
    <w:qFormat/>
    <w:rsid w:val="00A44E35"/>
    <w:pPr>
      <w:spacing w:before="180" w:after="180" w:line="240" w:lineRule="auto"/>
      <w:jc w:val="left"/>
    </w:pPr>
    <w:rPr>
      <w:rFonts w:asciiTheme="minorHAnsi" w:eastAsiaTheme="minorHAnsi" w:hAnsiTheme="minorHAnsi" w:cstheme="minorBidi"/>
      <w:sz w:val="24"/>
      <w:szCs w:val="24"/>
      <w:lang w:eastAsia="en-US"/>
    </w:rPr>
  </w:style>
  <w:style w:type="character" w:customStyle="1" w:styleId="BodyTextChar">
    <w:name w:val="Body Text Char"/>
    <w:basedOn w:val="DefaultParagraphFont"/>
    <w:link w:val="BodyText"/>
    <w:rsid w:val="00A44E35"/>
    <w:rPr>
      <w:kern w:val="0"/>
      <w:lang w:val="en-US"/>
      <w14:ligatures w14:val="none"/>
    </w:rPr>
  </w:style>
  <w:style w:type="paragraph" w:customStyle="1" w:styleId="FirstParagraph">
    <w:name w:val="First Paragraph"/>
    <w:basedOn w:val="BodyText"/>
    <w:next w:val="BodyText"/>
    <w:qFormat/>
    <w:rsid w:val="00A44E35"/>
  </w:style>
  <w:style w:type="paragraph" w:customStyle="1" w:styleId="Compact">
    <w:name w:val="Compact"/>
    <w:basedOn w:val="BodyText"/>
    <w:qFormat/>
    <w:rsid w:val="00A44E35"/>
    <w:pPr>
      <w:spacing w:before="36" w:after="36"/>
    </w:pPr>
  </w:style>
  <w:style w:type="character" w:customStyle="1" w:styleId="VerbatimChar">
    <w:name w:val="Verbatim Char"/>
    <w:basedOn w:val="DefaultParagraphFont"/>
    <w:link w:val="SourceCode"/>
    <w:rsid w:val="00A44E35"/>
    <w:rPr>
      <w:rFonts w:ascii="Consolas" w:hAnsi="Consolas"/>
      <w:sz w:val="22"/>
    </w:rPr>
  </w:style>
  <w:style w:type="paragraph" w:customStyle="1" w:styleId="SourceCode">
    <w:name w:val="Source Code"/>
    <w:basedOn w:val="Normal"/>
    <w:link w:val="VerbatimChar"/>
    <w:rsid w:val="00A44E35"/>
    <w:pPr>
      <w:wordWrap w:val="0"/>
      <w:spacing w:after="200" w:line="240" w:lineRule="auto"/>
      <w:jc w:val="left"/>
    </w:pPr>
    <w:rPr>
      <w:rFonts w:ascii="Consolas" w:eastAsiaTheme="minorHAnsi" w:hAnsi="Consolas" w:cstheme="minorBidi"/>
      <w:kern w:val="2"/>
      <w:sz w:val="22"/>
      <w:szCs w:val="24"/>
      <w:lang w:val="en-VN" w:eastAsia="en-US"/>
      <w14:ligatures w14:val="standardContextual"/>
    </w:rPr>
  </w:style>
  <w:style w:type="paragraph" w:styleId="Caption">
    <w:name w:val="caption"/>
    <w:basedOn w:val="Normal"/>
    <w:next w:val="Normal"/>
    <w:uiPriority w:val="35"/>
    <w:unhideWhenUsed/>
    <w:qFormat/>
    <w:rsid w:val="00A7621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645A6"/>
  </w:style>
  <w:style w:type="paragraph" w:styleId="Bibliography">
    <w:name w:val="Bibliography"/>
    <w:basedOn w:val="Normal"/>
    <w:next w:val="Normal"/>
    <w:uiPriority w:val="37"/>
    <w:unhideWhenUsed/>
    <w:rsid w:val="00DC7416"/>
  </w:style>
  <w:style w:type="paragraph" w:styleId="Footer">
    <w:name w:val="footer"/>
    <w:basedOn w:val="Normal"/>
    <w:link w:val="FooterChar"/>
    <w:uiPriority w:val="99"/>
    <w:unhideWhenUsed/>
    <w:rsid w:val="00B03266"/>
    <w:pPr>
      <w:tabs>
        <w:tab w:val="center" w:pos="4680"/>
        <w:tab w:val="right" w:pos="9360"/>
      </w:tabs>
      <w:spacing w:line="240" w:lineRule="auto"/>
    </w:pPr>
  </w:style>
  <w:style w:type="character" w:customStyle="1" w:styleId="FooterChar">
    <w:name w:val="Footer Char"/>
    <w:basedOn w:val="DefaultParagraphFont"/>
    <w:link w:val="Footer"/>
    <w:uiPriority w:val="99"/>
    <w:rsid w:val="00B03266"/>
    <w:rPr>
      <w:rFonts w:ascii="Times New Roman" w:eastAsia="Times New Roman" w:hAnsi="Times New Roman" w:cs="Times New Roman"/>
      <w:kern w:val="0"/>
      <w:sz w:val="26"/>
      <w:szCs w:val="26"/>
      <w:lang w:val="en-US" w:eastAsia="en-SG"/>
      <w14:ligatures w14:val="none"/>
    </w:rPr>
  </w:style>
  <w:style w:type="character" w:styleId="PageNumber">
    <w:name w:val="page number"/>
    <w:basedOn w:val="DefaultParagraphFont"/>
    <w:uiPriority w:val="99"/>
    <w:semiHidden/>
    <w:unhideWhenUsed/>
    <w:rsid w:val="00B03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992746">
      <w:bodyDiv w:val="1"/>
      <w:marLeft w:val="0"/>
      <w:marRight w:val="0"/>
      <w:marTop w:val="0"/>
      <w:marBottom w:val="0"/>
      <w:divBdr>
        <w:top w:val="none" w:sz="0" w:space="0" w:color="auto"/>
        <w:left w:val="none" w:sz="0" w:space="0" w:color="auto"/>
        <w:bottom w:val="none" w:sz="0" w:space="0" w:color="auto"/>
        <w:right w:val="none" w:sz="0" w:space="0" w:color="auto"/>
      </w:divBdr>
    </w:div>
    <w:div w:id="175118434">
      <w:bodyDiv w:val="1"/>
      <w:marLeft w:val="0"/>
      <w:marRight w:val="0"/>
      <w:marTop w:val="0"/>
      <w:marBottom w:val="0"/>
      <w:divBdr>
        <w:top w:val="none" w:sz="0" w:space="0" w:color="auto"/>
        <w:left w:val="none" w:sz="0" w:space="0" w:color="auto"/>
        <w:bottom w:val="none" w:sz="0" w:space="0" w:color="auto"/>
        <w:right w:val="none" w:sz="0" w:space="0" w:color="auto"/>
      </w:divBdr>
    </w:div>
    <w:div w:id="184757928">
      <w:bodyDiv w:val="1"/>
      <w:marLeft w:val="0"/>
      <w:marRight w:val="0"/>
      <w:marTop w:val="0"/>
      <w:marBottom w:val="0"/>
      <w:divBdr>
        <w:top w:val="none" w:sz="0" w:space="0" w:color="auto"/>
        <w:left w:val="none" w:sz="0" w:space="0" w:color="auto"/>
        <w:bottom w:val="none" w:sz="0" w:space="0" w:color="auto"/>
        <w:right w:val="none" w:sz="0" w:space="0" w:color="auto"/>
      </w:divBdr>
    </w:div>
    <w:div w:id="189614171">
      <w:bodyDiv w:val="1"/>
      <w:marLeft w:val="0"/>
      <w:marRight w:val="0"/>
      <w:marTop w:val="0"/>
      <w:marBottom w:val="0"/>
      <w:divBdr>
        <w:top w:val="none" w:sz="0" w:space="0" w:color="auto"/>
        <w:left w:val="none" w:sz="0" w:space="0" w:color="auto"/>
        <w:bottom w:val="none" w:sz="0" w:space="0" w:color="auto"/>
        <w:right w:val="none" w:sz="0" w:space="0" w:color="auto"/>
      </w:divBdr>
    </w:div>
    <w:div w:id="293220337">
      <w:bodyDiv w:val="1"/>
      <w:marLeft w:val="0"/>
      <w:marRight w:val="0"/>
      <w:marTop w:val="0"/>
      <w:marBottom w:val="0"/>
      <w:divBdr>
        <w:top w:val="none" w:sz="0" w:space="0" w:color="auto"/>
        <w:left w:val="none" w:sz="0" w:space="0" w:color="auto"/>
        <w:bottom w:val="none" w:sz="0" w:space="0" w:color="auto"/>
        <w:right w:val="none" w:sz="0" w:space="0" w:color="auto"/>
      </w:divBdr>
    </w:div>
    <w:div w:id="353767854">
      <w:bodyDiv w:val="1"/>
      <w:marLeft w:val="0"/>
      <w:marRight w:val="0"/>
      <w:marTop w:val="0"/>
      <w:marBottom w:val="0"/>
      <w:divBdr>
        <w:top w:val="none" w:sz="0" w:space="0" w:color="auto"/>
        <w:left w:val="none" w:sz="0" w:space="0" w:color="auto"/>
        <w:bottom w:val="none" w:sz="0" w:space="0" w:color="auto"/>
        <w:right w:val="none" w:sz="0" w:space="0" w:color="auto"/>
      </w:divBdr>
    </w:div>
    <w:div w:id="420030306">
      <w:bodyDiv w:val="1"/>
      <w:marLeft w:val="0"/>
      <w:marRight w:val="0"/>
      <w:marTop w:val="0"/>
      <w:marBottom w:val="0"/>
      <w:divBdr>
        <w:top w:val="none" w:sz="0" w:space="0" w:color="auto"/>
        <w:left w:val="none" w:sz="0" w:space="0" w:color="auto"/>
        <w:bottom w:val="none" w:sz="0" w:space="0" w:color="auto"/>
        <w:right w:val="none" w:sz="0" w:space="0" w:color="auto"/>
      </w:divBdr>
    </w:div>
    <w:div w:id="451435337">
      <w:bodyDiv w:val="1"/>
      <w:marLeft w:val="0"/>
      <w:marRight w:val="0"/>
      <w:marTop w:val="0"/>
      <w:marBottom w:val="0"/>
      <w:divBdr>
        <w:top w:val="none" w:sz="0" w:space="0" w:color="auto"/>
        <w:left w:val="none" w:sz="0" w:space="0" w:color="auto"/>
        <w:bottom w:val="none" w:sz="0" w:space="0" w:color="auto"/>
        <w:right w:val="none" w:sz="0" w:space="0" w:color="auto"/>
      </w:divBdr>
    </w:div>
    <w:div w:id="518394270">
      <w:bodyDiv w:val="1"/>
      <w:marLeft w:val="0"/>
      <w:marRight w:val="0"/>
      <w:marTop w:val="0"/>
      <w:marBottom w:val="0"/>
      <w:divBdr>
        <w:top w:val="none" w:sz="0" w:space="0" w:color="auto"/>
        <w:left w:val="none" w:sz="0" w:space="0" w:color="auto"/>
        <w:bottom w:val="none" w:sz="0" w:space="0" w:color="auto"/>
        <w:right w:val="none" w:sz="0" w:space="0" w:color="auto"/>
      </w:divBdr>
    </w:div>
    <w:div w:id="527528798">
      <w:bodyDiv w:val="1"/>
      <w:marLeft w:val="0"/>
      <w:marRight w:val="0"/>
      <w:marTop w:val="0"/>
      <w:marBottom w:val="0"/>
      <w:divBdr>
        <w:top w:val="none" w:sz="0" w:space="0" w:color="auto"/>
        <w:left w:val="none" w:sz="0" w:space="0" w:color="auto"/>
        <w:bottom w:val="none" w:sz="0" w:space="0" w:color="auto"/>
        <w:right w:val="none" w:sz="0" w:space="0" w:color="auto"/>
      </w:divBdr>
    </w:div>
    <w:div w:id="553807567">
      <w:bodyDiv w:val="1"/>
      <w:marLeft w:val="0"/>
      <w:marRight w:val="0"/>
      <w:marTop w:val="0"/>
      <w:marBottom w:val="0"/>
      <w:divBdr>
        <w:top w:val="none" w:sz="0" w:space="0" w:color="auto"/>
        <w:left w:val="none" w:sz="0" w:space="0" w:color="auto"/>
        <w:bottom w:val="none" w:sz="0" w:space="0" w:color="auto"/>
        <w:right w:val="none" w:sz="0" w:space="0" w:color="auto"/>
      </w:divBdr>
    </w:div>
    <w:div w:id="676462661">
      <w:bodyDiv w:val="1"/>
      <w:marLeft w:val="0"/>
      <w:marRight w:val="0"/>
      <w:marTop w:val="0"/>
      <w:marBottom w:val="0"/>
      <w:divBdr>
        <w:top w:val="none" w:sz="0" w:space="0" w:color="auto"/>
        <w:left w:val="none" w:sz="0" w:space="0" w:color="auto"/>
        <w:bottom w:val="none" w:sz="0" w:space="0" w:color="auto"/>
        <w:right w:val="none" w:sz="0" w:space="0" w:color="auto"/>
      </w:divBdr>
    </w:div>
    <w:div w:id="899636128">
      <w:bodyDiv w:val="1"/>
      <w:marLeft w:val="0"/>
      <w:marRight w:val="0"/>
      <w:marTop w:val="0"/>
      <w:marBottom w:val="0"/>
      <w:divBdr>
        <w:top w:val="none" w:sz="0" w:space="0" w:color="auto"/>
        <w:left w:val="none" w:sz="0" w:space="0" w:color="auto"/>
        <w:bottom w:val="none" w:sz="0" w:space="0" w:color="auto"/>
        <w:right w:val="none" w:sz="0" w:space="0" w:color="auto"/>
      </w:divBdr>
    </w:div>
    <w:div w:id="924267404">
      <w:bodyDiv w:val="1"/>
      <w:marLeft w:val="0"/>
      <w:marRight w:val="0"/>
      <w:marTop w:val="0"/>
      <w:marBottom w:val="0"/>
      <w:divBdr>
        <w:top w:val="none" w:sz="0" w:space="0" w:color="auto"/>
        <w:left w:val="none" w:sz="0" w:space="0" w:color="auto"/>
        <w:bottom w:val="none" w:sz="0" w:space="0" w:color="auto"/>
        <w:right w:val="none" w:sz="0" w:space="0" w:color="auto"/>
      </w:divBdr>
    </w:div>
    <w:div w:id="928075033">
      <w:bodyDiv w:val="1"/>
      <w:marLeft w:val="0"/>
      <w:marRight w:val="0"/>
      <w:marTop w:val="0"/>
      <w:marBottom w:val="0"/>
      <w:divBdr>
        <w:top w:val="none" w:sz="0" w:space="0" w:color="auto"/>
        <w:left w:val="none" w:sz="0" w:space="0" w:color="auto"/>
        <w:bottom w:val="none" w:sz="0" w:space="0" w:color="auto"/>
        <w:right w:val="none" w:sz="0" w:space="0" w:color="auto"/>
      </w:divBdr>
    </w:div>
    <w:div w:id="933708091">
      <w:bodyDiv w:val="1"/>
      <w:marLeft w:val="0"/>
      <w:marRight w:val="0"/>
      <w:marTop w:val="0"/>
      <w:marBottom w:val="0"/>
      <w:divBdr>
        <w:top w:val="none" w:sz="0" w:space="0" w:color="auto"/>
        <w:left w:val="none" w:sz="0" w:space="0" w:color="auto"/>
        <w:bottom w:val="none" w:sz="0" w:space="0" w:color="auto"/>
        <w:right w:val="none" w:sz="0" w:space="0" w:color="auto"/>
      </w:divBdr>
    </w:div>
    <w:div w:id="1141800869">
      <w:bodyDiv w:val="1"/>
      <w:marLeft w:val="0"/>
      <w:marRight w:val="0"/>
      <w:marTop w:val="0"/>
      <w:marBottom w:val="0"/>
      <w:divBdr>
        <w:top w:val="none" w:sz="0" w:space="0" w:color="auto"/>
        <w:left w:val="none" w:sz="0" w:space="0" w:color="auto"/>
        <w:bottom w:val="none" w:sz="0" w:space="0" w:color="auto"/>
        <w:right w:val="none" w:sz="0" w:space="0" w:color="auto"/>
      </w:divBdr>
    </w:div>
    <w:div w:id="1159880710">
      <w:bodyDiv w:val="1"/>
      <w:marLeft w:val="0"/>
      <w:marRight w:val="0"/>
      <w:marTop w:val="0"/>
      <w:marBottom w:val="0"/>
      <w:divBdr>
        <w:top w:val="none" w:sz="0" w:space="0" w:color="auto"/>
        <w:left w:val="none" w:sz="0" w:space="0" w:color="auto"/>
        <w:bottom w:val="none" w:sz="0" w:space="0" w:color="auto"/>
        <w:right w:val="none" w:sz="0" w:space="0" w:color="auto"/>
      </w:divBdr>
    </w:div>
    <w:div w:id="1197083316">
      <w:bodyDiv w:val="1"/>
      <w:marLeft w:val="0"/>
      <w:marRight w:val="0"/>
      <w:marTop w:val="0"/>
      <w:marBottom w:val="0"/>
      <w:divBdr>
        <w:top w:val="none" w:sz="0" w:space="0" w:color="auto"/>
        <w:left w:val="none" w:sz="0" w:space="0" w:color="auto"/>
        <w:bottom w:val="none" w:sz="0" w:space="0" w:color="auto"/>
        <w:right w:val="none" w:sz="0" w:space="0" w:color="auto"/>
      </w:divBdr>
    </w:div>
    <w:div w:id="1263341998">
      <w:bodyDiv w:val="1"/>
      <w:marLeft w:val="0"/>
      <w:marRight w:val="0"/>
      <w:marTop w:val="0"/>
      <w:marBottom w:val="0"/>
      <w:divBdr>
        <w:top w:val="none" w:sz="0" w:space="0" w:color="auto"/>
        <w:left w:val="none" w:sz="0" w:space="0" w:color="auto"/>
        <w:bottom w:val="none" w:sz="0" w:space="0" w:color="auto"/>
        <w:right w:val="none" w:sz="0" w:space="0" w:color="auto"/>
      </w:divBdr>
    </w:div>
    <w:div w:id="1305818875">
      <w:bodyDiv w:val="1"/>
      <w:marLeft w:val="0"/>
      <w:marRight w:val="0"/>
      <w:marTop w:val="0"/>
      <w:marBottom w:val="0"/>
      <w:divBdr>
        <w:top w:val="none" w:sz="0" w:space="0" w:color="auto"/>
        <w:left w:val="none" w:sz="0" w:space="0" w:color="auto"/>
        <w:bottom w:val="none" w:sz="0" w:space="0" w:color="auto"/>
        <w:right w:val="none" w:sz="0" w:space="0" w:color="auto"/>
      </w:divBdr>
    </w:div>
    <w:div w:id="1617591374">
      <w:bodyDiv w:val="1"/>
      <w:marLeft w:val="0"/>
      <w:marRight w:val="0"/>
      <w:marTop w:val="0"/>
      <w:marBottom w:val="0"/>
      <w:divBdr>
        <w:top w:val="none" w:sz="0" w:space="0" w:color="auto"/>
        <w:left w:val="none" w:sz="0" w:space="0" w:color="auto"/>
        <w:bottom w:val="none" w:sz="0" w:space="0" w:color="auto"/>
        <w:right w:val="none" w:sz="0" w:space="0" w:color="auto"/>
      </w:divBdr>
    </w:div>
    <w:div w:id="1621104451">
      <w:bodyDiv w:val="1"/>
      <w:marLeft w:val="0"/>
      <w:marRight w:val="0"/>
      <w:marTop w:val="0"/>
      <w:marBottom w:val="0"/>
      <w:divBdr>
        <w:top w:val="none" w:sz="0" w:space="0" w:color="auto"/>
        <w:left w:val="none" w:sz="0" w:space="0" w:color="auto"/>
        <w:bottom w:val="none" w:sz="0" w:space="0" w:color="auto"/>
        <w:right w:val="none" w:sz="0" w:space="0" w:color="auto"/>
      </w:divBdr>
    </w:div>
    <w:div w:id="1639529889">
      <w:bodyDiv w:val="1"/>
      <w:marLeft w:val="0"/>
      <w:marRight w:val="0"/>
      <w:marTop w:val="0"/>
      <w:marBottom w:val="0"/>
      <w:divBdr>
        <w:top w:val="none" w:sz="0" w:space="0" w:color="auto"/>
        <w:left w:val="none" w:sz="0" w:space="0" w:color="auto"/>
        <w:bottom w:val="none" w:sz="0" w:space="0" w:color="auto"/>
        <w:right w:val="none" w:sz="0" w:space="0" w:color="auto"/>
      </w:divBdr>
    </w:div>
    <w:div w:id="1727996649">
      <w:bodyDiv w:val="1"/>
      <w:marLeft w:val="0"/>
      <w:marRight w:val="0"/>
      <w:marTop w:val="0"/>
      <w:marBottom w:val="0"/>
      <w:divBdr>
        <w:top w:val="none" w:sz="0" w:space="0" w:color="auto"/>
        <w:left w:val="none" w:sz="0" w:space="0" w:color="auto"/>
        <w:bottom w:val="none" w:sz="0" w:space="0" w:color="auto"/>
        <w:right w:val="none" w:sz="0" w:space="0" w:color="auto"/>
      </w:divBdr>
    </w:div>
    <w:div w:id="1806586854">
      <w:bodyDiv w:val="1"/>
      <w:marLeft w:val="0"/>
      <w:marRight w:val="0"/>
      <w:marTop w:val="0"/>
      <w:marBottom w:val="0"/>
      <w:divBdr>
        <w:top w:val="none" w:sz="0" w:space="0" w:color="auto"/>
        <w:left w:val="none" w:sz="0" w:space="0" w:color="auto"/>
        <w:bottom w:val="none" w:sz="0" w:space="0" w:color="auto"/>
        <w:right w:val="none" w:sz="0" w:space="0" w:color="auto"/>
      </w:divBdr>
    </w:div>
    <w:div w:id="1823043091">
      <w:bodyDiv w:val="1"/>
      <w:marLeft w:val="0"/>
      <w:marRight w:val="0"/>
      <w:marTop w:val="0"/>
      <w:marBottom w:val="0"/>
      <w:divBdr>
        <w:top w:val="none" w:sz="0" w:space="0" w:color="auto"/>
        <w:left w:val="none" w:sz="0" w:space="0" w:color="auto"/>
        <w:bottom w:val="none" w:sz="0" w:space="0" w:color="auto"/>
        <w:right w:val="none" w:sz="0" w:space="0" w:color="auto"/>
      </w:divBdr>
    </w:div>
    <w:div w:id="1835101537">
      <w:bodyDiv w:val="1"/>
      <w:marLeft w:val="0"/>
      <w:marRight w:val="0"/>
      <w:marTop w:val="0"/>
      <w:marBottom w:val="0"/>
      <w:divBdr>
        <w:top w:val="none" w:sz="0" w:space="0" w:color="auto"/>
        <w:left w:val="none" w:sz="0" w:space="0" w:color="auto"/>
        <w:bottom w:val="none" w:sz="0" w:space="0" w:color="auto"/>
        <w:right w:val="none" w:sz="0" w:space="0" w:color="auto"/>
      </w:divBdr>
    </w:div>
    <w:div w:id="1902322870">
      <w:bodyDiv w:val="1"/>
      <w:marLeft w:val="0"/>
      <w:marRight w:val="0"/>
      <w:marTop w:val="0"/>
      <w:marBottom w:val="0"/>
      <w:divBdr>
        <w:top w:val="none" w:sz="0" w:space="0" w:color="auto"/>
        <w:left w:val="none" w:sz="0" w:space="0" w:color="auto"/>
        <w:bottom w:val="none" w:sz="0" w:space="0" w:color="auto"/>
        <w:right w:val="none" w:sz="0" w:space="0" w:color="auto"/>
      </w:divBdr>
    </w:div>
    <w:div w:id="2036150231">
      <w:bodyDiv w:val="1"/>
      <w:marLeft w:val="0"/>
      <w:marRight w:val="0"/>
      <w:marTop w:val="0"/>
      <w:marBottom w:val="0"/>
      <w:divBdr>
        <w:top w:val="none" w:sz="0" w:space="0" w:color="auto"/>
        <w:left w:val="none" w:sz="0" w:space="0" w:color="auto"/>
        <w:bottom w:val="none" w:sz="0" w:space="0" w:color="auto"/>
        <w:right w:val="none" w:sz="0" w:space="0" w:color="auto"/>
      </w:divBdr>
    </w:div>
    <w:div w:id="2052000442">
      <w:bodyDiv w:val="1"/>
      <w:marLeft w:val="0"/>
      <w:marRight w:val="0"/>
      <w:marTop w:val="0"/>
      <w:marBottom w:val="0"/>
      <w:divBdr>
        <w:top w:val="none" w:sz="0" w:space="0" w:color="auto"/>
        <w:left w:val="none" w:sz="0" w:space="0" w:color="auto"/>
        <w:bottom w:val="none" w:sz="0" w:space="0" w:color="auto"/>
        <w:right w:val="none" w:sz="0" w:space="0" w:color="auto"/>
      </w:divBdr>
    </w:div>
    <w:div w:id="212398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vnexpress.net/pho-thu-tuong-tien-toi-bat-buoc-truy-xuat-nguon-goc-nong-san-5091734.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Chí26</b:Tag>
    <b:SourceType>InternetSite</b:SourceType>
    <b:Guid>{07F78A4D-2DE3-2347-A03F-71488800B80C}</b:Guid>
    <b:Author>
      <b:Author>
        <b:NameList>
          <b:Person>
            <b:Last>Chính</b:Last>
            <b:First>Gia</b:First>
          </b:Person>
        </b:NameList>
      </b:Author>
    </b:Author>
    <b:Title>Phó thủ tướng: Tiến tới bắt buộc truy xuất nguồn gốc nông sản</b:Title>
    <b:Year>2026</b:Year>
    <b:InternetSiteTitle>VnExpress</b:InternetSiteTitle>
    <b:URL>https://vnexpress.net/pho-thu-tuong-tien-toi-bat-buoc-truy-xuat-nguon-goc-nong-san-5091734.html</b:URL>
    <b:Month>June</b:Month>
    <b:Day>30</b:Day>
    <b:RefOrder>1</b:RefOrder>
  </b:Source>
  <b:Source>
    <b:Tag>Mig18</b:Tag>
    <b:SourceType>ConferenceProceedings</b:SourceType>
    <b:Guid>{65362971-C459-674F-8C3B-09C4A18A752F}</b:Guid>
    <b:Author>
      <b:Author>
        <b:Corporate>Miguel Pincheira Caro; Muhammad Salek Ali; Massimo Vecchio; Raffaele Giaffreda</b:Corporate>
      </b:Author>
    </b:Author>
    <b:Title>Blockchain-based traceability in Agri-Food supply chain management: A practical implementation</b:Title>
    <b:ConferenceName>2018 IoT Vertical and Topical Summit on Agriculture-Tuscany (IOT Tuscany)</b:ConferenceName>
    <b:Year>2018</b:Year>
    <b:Publisher>IEEE</b:Publisher>
    <b:Pages>1-4</b:Pages>
    <b:RefOrder>2</b:RefOrder>
  </b:Source>
  <b:Source>
    <b:Tag>Ahm21</b:Tag>
    <b:SourceType>ConferenceProceedings</b:SourceType>
    <b:Guid>{8B2F7B84-F66A-2F46-BE4D-BB64F9480168}</b:Guid>
    <b:Title>Blockchain in food traceability: a systematic literature review</b:Title>
    <b:Year>2021</b:Year>
    <b:Pages>1–6</b:Pages>
    <b:Author>
      <b:Author>
        <b:Corporate>Ahmad Ameer; Bailey Karen</b:Corporate>
      </b:Author>
    </b:Author>
    <b:ConferenceName>2021 32nd Irish Signals and Systems Conference (ISSC)</b:ConferenceName>
    <b:Publisher>IEEE</b:Publisher>
    <b:RefOrder>3</b:RefOrder>
  </b:Source>
</b:Sources>
</file>

<file path=customXml/itemProps1.xml><?xml version="1.0" encoding="utf-8"?>
<ds:datastoreItem xmlns:ds="http://schemas.openxmlformats.org/officeDocument/2006/customXml" ds:itemID="{F98F2773-ADFD-0D4B-940E-40AF91477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13573</Words>
  <Characters>77369</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BATS-AgriGuard: Kiểm tra tính toàn vẹn mã số vùng trồng và tính nhất quán nguồn gốc nông sản xuyên sự kiện</dc:title>
  <dc:subject>Hồ sơ Eureka 2026 - bản chỉnh sửa theo phản biện</dc:subject>
  <dc:creator>Như Huỳnh</dc:creator>
  <cp:keywords/>
  <dc:description/>
  <cp:lastModifiedBy>Như Huỳnh</cp:lastModifiedBy>
  <cp:revision>7</cp:revision>
  <cp:lastPrinted>2026-08-27T04:31:00Z</cp:lastPrinted>
  <dcterms:created xsi:type="dcterms:W3CDTF">2026-08-27T04:31:00Z</dcterms:created>
  <dcterms:modified xsi:type="dcterms:W3CDTF">2026-08-27T05:44:00Z</dcterms:modified>
</cp:coreProperties>
</file>