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Language Model Hallucination Detection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Overleaf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-141.73228346456688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sub0co30r6o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firstLine="0"/>
        <w:rPr>
          <w:b w:val="1"/>
          <w:color w:val="000000"/>
          <w:sz w:val="22"/>
          <w:szCs w:val="22"/>
        </w:rPr>
      </w:pPr>
      <w:bookmarkStart w:colFirst="0" w:colLast="0" w:name="_mpi9ihvs0ft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1.1. Problem Statement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Language models (LMs) frequently produce outputs that are syntactically convincing but factually incorrect or ungrounded in reliable sources. This phenomenon, referred to as </w:t>
      </w:r>
      <w:r w:rsidDel="00000000" w:rsidR="00000000" w:rsidRPr="00000000">
        <w:rPr>
          <w:b w:val="1"/>
          <w:rtl w:val="0"/>
        </w:rPr>
        <w:t xml:space="preserve">hallucination</w:t>
      </w:r>
      <w:r w:rsidDel="00000000" w:rsidR="00000000" w:rsidRPr="00000000">
        <w:rPr>
          <w:rtl w:val="0"/>
        </w:rPr>
        <w:t xml:space="preserve">, presents significant challenges in ensuring the reliability, trustworthiness, and practical adoption of AI systems in critical areas such as healthcare, education, and policy-making. The focus is on tracking AI-generated outputs, evaluating their </w:t>
      </w:r>
      <w:r w:rsidDel="00000000" w:rsidR="00000000" w:rsidRPr="00000000">
        <w:rPr>
          <w:b w:val="1"/>
          <w:rtl w:val="0"/>
        </w:rPr>
        <w:t xml:space="preserve">groundedness</w:t>
      </w:r>
      <w:r w:rsidDel="00000000" w:rsidR="00000000" w:rsidRPr="00000000">
        <w:rPr>
          <w:rtl w:val="0"/>
        </w:rPr>
        <w:t xml:space="preserve">, and ensuring their </w:t>
      </w:r>
      <w:r w:rsidDel="00000000" w:rsidR="00000000" w:rsidRPr="00000000">
        <w:rPr>
          <w:b w:val="1"/>
          <w:rtl w:val="0"/>
        </w:rPr>
        <w:t xml:space="preserve">faithfulness</w:t>
      </w:r>
      <w:r w:rsidDel="00000000" w:rsidR="00000000" w:rsidRPr="00000000">
        <w:rPr>
          <w:rtl w:val="0"/>
        </w:rPr>
        <w:t xml:space="preserve"> to reliable sources to distinguish between real data and synthetic 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t8lglgng8vk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Key Terms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Hallucination:</w:t>
      </w:r>
      <w:r w:rsidDel="00000000" w:rsidR="00000000" w:rsidRPr="00000000">
        <w:rPr>
          <w:rtl w:val="0"/>
        </w:rPr>
        <w:t xml:space="preserve"> Outputs generated by a language model that are factually inaccurate or ungrounded in training data or real-world knowledge.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Groundedness:</w:t>
      </w:r>
      <w:r w:rsidDel="00000000" w:rsidR="00000000" w:rsidRPr="00000000">
        <w:rPr>
          <w:rtl w:val="0"/>
        </w:rPr>
        <w:t xml:space="preserve"> The extent to which an AI's outputs can be traced back to reliable and credible sources.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Faithfulness:</w:t>
      </w:r>
      <w:r w:rsidDel="00000000" w:rsidR="00000000" w:rsidRPr="00000000">
        <w:rPr>
          <w:rtl w:val="0"/>
        </w:rPr>
        <w:t xml:space="preserve"> The alignment between generated content and the source data it is derived from.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Synthetic Language Data:</w:t>
      </w:r>
      <w:r w:rsidDel="00000000" w:rsidR="00000000" w:rsidRPr="00000000">
        <w:rPr>
          <w:rtl w:val="0"/>
        </w:rPr>
        <w:t xml:space="preserve"> Text created by AI models rather than written by humans.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Traceability:</w:t>
      </w:r>
      <w:r w:rsidDel="00000000" w:rsidR="00000000" w:rsidRPr="00000000">
        <w:rPr>
          <w:rtl w:val="0"/>
        </w:rPr>
        <w:t xml:space="preserve"> The ability to track the origin of an AI-generated text and verify its authenticity.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Rule="auto"/>
        <w:ind w:left="-141.73228346456688" w:hanging="360"/>
        <w:rPr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Defining and Quantifying Hallucination:</w:t>
        <w:br w:type="textWrapping"/>
      </w:r>
      <w:r w:rsidDel="00000000" w:rsidR="00000000" w:rsidRPr="00000000">
        <w:rPr>
          <w:rtl w:val="0"/>
        </w:rPr>
        <w:t xml:space="preserve">Lack of universally accepted definitions and metrics for hallucination leads to inconsistencies in evaluation and comparison of methods.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Detection and Attribution of Hallucination: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Differentiating between true and synthetic data, especially in large-scale corpora, is challenging.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Language models often blend accurate facts with hallucinations, making detection harder.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Evaluation Benchmarks:</w:t>
        <w:br w:type="textWrapping"/>
      </w:r>
      <w:r w:rsidDel="00000000" w:rsidR="00000000" w:rsidRPr="00000000">
        <w:rPr>
          <w:rtl w:val="0"/>
        </w:rPr>
        <w:t xml:space="preserve">Current benchmarks focus on synthetic tasks but fail to generalize to real-world use cases or specialized domains like healthcare or law.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Scalability and Real-Time Analysis:</w:t>
        <w:br w:type="textWrapping"/>
      </w:r>
      <w:r w:rsidDel="00000000" w:rsidR="00000000" w:rsidRPr="00000000">
        <w:rPr>
          <w:rtl w:val="0"/>
        </w:rPr>
        <w:t xml:space="preserve">Scaling hallucination detection methods to handle the output of state-of-the-art models in real time is computationally intensive.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Lack of Grounded Data:</w:t>
        <w:br w:type="textWrapping"/>
      </w:r>
      <w:r w:rsidDel="00000000" w:rsidR="00000000" w:rsidRPr="00000000">
        <w:rPr>
          <w:rtl w:val="0"/>
        </w:rPr>
        <w:t xml:space="preserve">Models trained on noisy or biased data inherit these flaws, exacerbating hallucination problems.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Ethical and Legal Concerns:</w:t>
        <w:br w:type="textWrapping"/>
      </w:r>
      <w:r w:rsidDel="00000000" w:rsidR="00000000" w:rsidRPr="00000000">
        <w:rPr>
          <w:rtl w:val="0"/>
        </w:rPr>
        <w:t xml:space="preserve">Misidentifying or misattributing content as hallucinated can have legal and reputational implications.</w:t>
      </w:r>
    </w:p>
    <w:p w:rsidR="00000000" w:rsidDel="00000000" w:rsidP="00000000" w:rsidRDefault="00000000" w:rsidRPr="00000000" w14:paraId="00000017">
      <w:pPr>
        <w:spacing w:after="240" w:before="240" w:lineRule="auto"/>
        <w:ind w:left="-566.9291338582677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 Metrics and Benchmarks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Metrics: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Precision and Recall:</w:t>
      </w:r>
      <w:r w:rsidDel="00000000" w:rsidR="00000000" w:rsidRPr="00000000">
        <w:rPr>
          <w:rtl w:val="0"/>
        </w:rPr>
        <w:t xml:space="preserve"> Measuring how accurately hallucinations are detected.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Faithfulness Scores:</w:t>
      </w:r>
      <w:r w:rsidDel="00000000" w:rsidR="00000000" w:rsidRPr="00000000">
        <w:rPr>
          <w:rtl w:val="0"/>
        </w:rPr>
        <w:t xml:space="preserve"> E.g., QAGS (Question-Answering Faithfulness Score), where outputs are evaluated against a reference document.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Factual Consistency:</w:t>
      </w:r>
      <w:r w:rsidDel="00000000" w:rsidR="00000000" w:rsidRPr="00000000">
        <w:rPr>
          <w:rtl w:val="0"/>
        </w:rPr>
        <w:t xml:space="preserve"> Evaluated via human annotations or automated tools like TruthfulQA or FactCC.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Groundedness Metrics:</w:t>
      </w:r>
      <w:r w:rsidDel="00000000" w:rsidR="00000000" w:rsidRPr="00000000">
        <w:rPr>
          <w:rtl w:val="0"/>
        </w:rPr>
        <w:t xml:space="preserve"> Assess the extent to which generated content is anchored in reliable sources.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Benchmarks: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TruthfulQA:</w:t>
      </w:r>
      <w:r w:rsidDel="00000000" w:rsidR="00000000" w:rsidRPr="00000000">
        <w:rPr>
          <w:rtl w:val="0"/>
        </w:rPr>
        <w:t xml:space="preserve"> Focused on evaluating truthfulness in language models.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FEVER (Fact Extraction and Verification):</w:t>
      </w:r>
      <w:r w:rsidDel="00000000" w:rsidR="00000000" w:rsidRPr="00000000">
        <w:rPr>
          <w:rtl w:val="0"/>
        </w:rPr>
        <w:t xml:space="preserve"> A dataset designed to evaluate fact-checking models.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REALM:</w:t>
      </w:r>
      <w:r w:rsidDel="00000000" w:rsidR="00000000" w:rsidRPr="00000000">
        <w:rPr>
          <w:rtl w:val="0"/>
        </w:rPr>
        <w:t xml:space="preserve"> Retrieval-Augmented Language Model benchmark that measures groundedness.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XSum Faithfulness Dataset:</w:t>
      </w:r>
      <w:r w:rsidDel="00000000" w:rsidR="00000000" w:rsidRPr="00000000">
        <w:rPr>
          <w:rtl w:val="0"/>
        </w:rPr>
        <w:t xml:space="preserve"> Targets hallucinations in summarization tasks.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SITUATEDQA: </w:t>
      </w:r>
      <w:r w:rsidDel="00000000" w:rsidR="00000000" w:rsidRPr="00000000">
        <w:rPr>
          <w:color w:val="1f2328"/>
          <w:highlight w:val="white"/>
          <w:rtl w:val="0"/>
        </w:rPr>
        <w:t xml:space="preserve">An open-retrieval QA dataset where systems must produce the correct answer to a question given the temporal or geographical context.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hanging="992.1259842519685"/>
        <w:rPr>
          <w:color w:val="ff000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Paper Summaries (click here)</w:t>
        </w:r>
      </w:hyperlink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hanging="992.125984251968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put it into git repo</w:t>
      </w:r>
    </w:p>
    <w:tbl>
      <w:tblPr>
        <w:tblStyle w:val="Table1"/>
        <w:tblW w:w="11385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3195"/>
        <w:gridCol w:w="2190"/>
        <w:gridCol w:w="1050"/>
        <w:gridCol w:w="1395"/>
        <w:gridCol w:w="1740"/>
        <w:tblGridChange w:id="0">
          <w:tblGrid>
            <w:gridCol w:w="1815"/>
            <w:gridCol w:w="3195"/>
            <w:gridCol w:w="2190"/>
            <w:gridCol w:w="1050"/>
            <w:gridCol w:w="139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 Context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Commercial Use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TruthfulQA: Measuring How Models Mimic Human Falsehoods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 benchmark with a focus on identifying when models mimic human falsehoods and GPT-judge (LM QA). </w:t>
            </w:r>
          </w:p>
          <w:p w:rsidR="00000000" w:rsidDel="00000000" w:rsidP="00000000" w:rsidRDefault="00000000" w:rsidRPr="00000000" w14:paraId="0000002E">
            <w:pPr>
              <w:shd w:fill="ffffff" w:val="clear"/>
              <w:rPr>
                <w:color w:val="ff0000"/>
                <w:highlight w:val="white"/>
              </w:rPr>
            </w:pP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The fine-tuned models should be used as a metric for TruthfulQA only and are not expected to generalize to new questions.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~90-95% validation accuracy across all model classes but </w:t>
            </w:r>
            <w:r w:rsidDel="00000000" w:rsidR="00000000" w:rsidRPr="00000000">
              <w:rPr>
                <w:rtl w:val="0"/>
              </w:rPr>
              <w:t xml:space="preserve">highly specific for truth evaluation (education, policy-making, and customer support systems)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Colab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Apache-2.0 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Actively maintained (January 2025)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REALM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ORQA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rPr>
                <w:rFonts w:ascii="Lato" w:cs="Lato" w:eastAsia="Lato" w:hAnsi="Lato"/>
                <w:color w:val="131314"/>
              </w:rPr>
            </w:pPr>
            <w:r w:rsidDel="00000000" w:rsidR="00000000" w:rsidRPr="00000000">
              <w:rPr>
                <w:rFonts w:ascii="Lato" w:cs="Lato" w:eastAsia="Lato" w:hAnsi="Lato"/>
                <w:color w:val="131314"/>
                <w:rtl w:val="0"/>
              </w:rPr>
              <w:t xml:space="preserve">Combine masked language models with a differentiable retriever.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Lato" w:cs="Lato" w:eastAsia="Lato" w:hAnsi="Lato"/>
                <w:color w:val="1f232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1f2328"/>
                <w:highlight w:val="white"/>
                <w:rtl w:val="0"/>
              </w:rPr>
              <w:t xml:space="preserve">-Only explored open-domain extractive question answering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REALM 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ORQA GitHub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highlight w:val="white"/>
              </w:rPr>
            </w:pPr>
            <w:hyperlink r:id="rId15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rtl w:val="0"/>
                </w:rPr>
                <w:t xml:space="preserve">Apache-2.0 license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Retrieval Augmented Generation for Knowledge Intensive NLP Tasks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rPr>
                <w:rFonts w:ascii="Lato" w:cs="Lato" w:eastAsia="Lato" w:hAnsi="Lato"/>
                <w:color w:val="131314"/>
              </w:rPr>
            </w:pPr>
            <w:r w:rsidDel="00000000" w:rsidR="00000000" w:rsidRPr="00000000">
              <w:rPr>
                <w:rFonts w:ascii="Lato" w:cs="Lato" w:eastAsia="Lato" w:hAnsi="Lato"/>
                <w:color w:val="131314"/>
                <w:rtl w:val="0"/>
              </w:rPr>
              <w:t xml:space="preserve">A method designed to enhance the knowledge retrieval capabilities of LMs for tasks requiring high factual accuracy (knowledge-intensive QA and fact-based summarization). 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Lato" w:cs="Lato" w:eastAsia="Lato" w:hAnsi="Lato"/>
                <w:color w:val="212529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highlight w:val="white"/>
                <w:rtl w:val="0"/>
              </w:rPr>
              <w:t xml:space="preserve">General-purpose</w:t>
            </w:r>
            <w:r w:rsidDel="00000000" w:rsidR="00000000" w:rsidRPr="00000000">
              <w:rPr>
                <w:rFonts w:ascii="Lato" w:cs="Lato" w:eastAsia="Lato" w:hAnsi="Lato"/>
                <w:color w:val="212529"/>
                <w:highlight w:val="white"/>
                <w:rtl w:val="0"/>
              </w:rPr>
              <w:t xml:space="preserve"> fine-tuning</w:t>
            </w:r>
          </w:p>
          <w:p w:rsidR="00000000" w:rsidDel="00000000" w:rsidP="00000000" w:rsidRDefault="00000000" w:rsidRPr="00000000" w14:paraId="00000041">
            <w:pPr>
              <w:shd w:fill="ffffff" w:val="clear"/>
              <w:rPr>
                <w:rFonts w:ascii="Lato" w:cs="Lato" w:eastAsia="Lato" w:hAnsi="Lato"/>
                <w:color w:val="131314"/>
              </w:rPr>
            </w:pPr>
            <w:r w:rsidDel="00000000" w:rsidR="00000000" w:rsidRPr="00000000">
              <w:rPr>
                <w:rFonts w:ascii="Lato" w:cs="Lato" w:eastAsia="Lato" w:hAnsi="Lato"/>
                <w:color w:val="131314"/>
                <w:rtl w:val="0"/>
              </w:rPr>
              <w:t xml:space="preserve">-pre-trained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131314"/>
                <w:rtl w:val="0"/>
              </w:rPr>
              <w:t xml:space="preserve">parametric memory</w:t>
            </w:r>
            <w:r w:rsidDel="00000000" w:rsidR="00000000" w:rsidRPr="00000000">
              <w:rPr>
                <w:rFonts w:ascii="Lato" w:cs="Lato" w:eastAsia="Lato" w:hAnsi="Lato"/>
                <w:color w:val="131314"/>
                <w:rtl w:val="0"/>
              </w:rPr>
              <w:t xml:space="preserve"> (BART seq2seq model)</w:t>
            </w:r>
          </w:p>
          <w:p w:rsidR="00000000" w:rsidDel="00000000" w:rsidP="00000000" w:rsidRDefault="00000000" w:rsidRPr="00000000" w14:paraId="00000042">
            <w:pPr>
              <w:shd w:fill="ffffff" w:val="clear"/>
              <w:rPr>
                <w:rFonts w:ascii="Lato" w:cs="Lato" w:eastAsia="Lato" w:hAnsi="Lato"/>
                <w:color w:val="13131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31314"/>
                <w:rtl w:val="0"/>
              </w:rPr>
              <w:t xml:space="preserve">-non-parametric memory</w:t>
            </w:r>
            <w:r w:rsidDel="00000000" w:rsidR="00000000" w:rsidRPr="00000000">
              <w:rPr>
                <w:rFonts w:ascii="Lato" w:cs="Lato" w:eastAsia="Lato" w:hAnsi="Lato"/>
                <w:color w:val="131314"/>
                <w:rtl w:val="0"/>
              </w:rPr>
              <w:t xml:space="preserve"> (Wikipedia).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Lato" w:cs="Lato" w:eastAsia="Lato" w:hAnsi="Lato"/>
                <w:color w:val="1f232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1f232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Lato" w:cs="Lato" w:eastAsia="Lato" w:hAnsi="Lato"/>
                <w:color w:val="1f2328"/>
                <w:highlight w:val="white"/>
                <w:rtl w:val="0"/>
              </w:rPr>
              <w:t xml:space="preserve">SOTA performance on Open-Domain QA tasks; grounded outputs via retrieval.</w:t>
            </w:r>
          </w:p>
          <w:p w:rsidR="00000000" w:rsidDel="00000000" w:rsidP="00000000" w:rsidRDefault="00000000" w:rsidRPr="00000000" w14:paraId="00000044">
            <w:pPr>
              <w:rPr>
                <w:rFonts w:ascii="Lato" w:cs="Lato" w:eastAsia="Lato" w:hAnsi="Lato"/>
                <w:color w:val="1f232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1f2328"/>
                <w:highlight w:val="white"/>
                <w:rtl w:val="0"/>
              </w:rPr>
              <w:t xml:space="preserve">-Computationally expensive and dependent of retrieval corpus quality.</w:t>
            </w:r>
          </w:p>
          <w:p w:rsidR="00000000" w:rsidDel="00000000" w:rsidP="00000000" w:rsidRDefault="00000000" w:rsidRPr="00000000" w14:paraId="00000045">
            <w:pPr>
              <w:rPr>
                <w:rFonts w:ascii="Lato" w:cs="Lato" w:eastAsia="Lato" w:hAnsi="Lato"/>
                <w:color w:val="1f232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1f2328"/>
                <w:highlight w:val="white"/>
                <w:rtl w:val="0"/>
              </w:rPr>
              <w:t xml:space="preserve">-</w:t>
            </w:r>
            <w:hyperlink r:id="rId17">
              <w:r w:rsidDel="00000000" w:rsidR="00000000" w:rsidRPr="00000000">
                <w:rPr>
                  <w:rFonts w:ascii="Lato" w:cs="Lato" w:eastAsia="Lato" w:hAnsi="Lato"/>
                  <w:color w:val="1155cc"/>
                  <w:highlight w:val="white"/>
                  <w:u w:val="single"/>
                  <w:rtl w:val="0"/>
                </w:rPr>
                <w:t xml:space="preserve">https://aclanthology.org/2021.emnlp-main.586/</w:t>
              </w:r>
            </w:hyperlink>
            <w:r w:rsidDel="00000000" w:rsidR="00000000" w:rsidRPr="00000000">
              <w:rPr>
                <w:rFonts w:ascii="Lato" w:cs="Lato" w:eastAsia="Lato" w:hAnsi="Lato"/>
                <w:color w:val="1f2328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HuggingFace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Apache-2.0 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Well maintained (March 2024)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hyperlink r:id="rId1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Retrieval Augmentation Reduces Hallucination in Conversation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rPr>
                <w:rFonts w:ascii="Lato" w:cs="Lato" w:eastAsia="Lato" w:hAnsi="Lato"/>
                <w:color w:val="131314"/>
              </w:rPr>
            </w:pPr>
            <w:r w:rsidDel="00000000" w:rsidR="00000000" w:rsidRPr="00000000">
              <w:rPr>
                <w:rFonts w:ascii="Lato" w:cs="Lato" w:eastAsia="Lato" w:hAnsi="Lato"/>
                <w:color w:val="131314"/>
                <w:rtl w:val="0"/>
              </w:rPr>
              <w:t xml:space="preserve">Various types of architectures with multiple components – retrievers, rankers, and encoder-decoders – with the goal of maximizing knowledgeability while retaining conversational ability.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rPr>
                <w:rFonts w:ascii="Lato" w:cs="Lato" w:eastAsia="Lato" w:hAnsi="Lato"/>
                <w:color w:val="1f232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131314"/>
                <w:rtl w:val="0"/>
              </w:rPr>
              <w:t xml:space="preserve">+SOTA on two knowledge-grounded conversational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Parl.ai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highlight w:val="white"/>
              </w:rPr>
            </w:pPr>
            <w:hyperlink r:id="rId21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rtl w:val="0"/>
                </w:rPr>
                <w:t xml:space="preserve">MIT license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On Faithfulness and Factuality in Abstractive Summarization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1f2328"/>
                <w:highlight w:val="white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Introduces new evaluation frameworks and datasets.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-Pretrained models are better summarizers in terms of being faithful and factual (both ROUGE &amp; humans).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Textual entailment measures better correlate with faithfulness than standard metrics.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-High hallucination rates in existing models -&gt; costly manual evaluations.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Creative</w:t>
            </w: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Commons Attribution 4.0 International (</w:t>
            </w:r>
            <w:hyperlink r:id="rId2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CC BY 4.0</w:t>
              </w:r>
            </w:hyperlink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5 years ago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hyperlink r:id="rId2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SITUATEDQA: Incorporating Extra-Linguistic Contexts into QA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highlight w:val="white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An open-retrieval QA dataset where systems must produce the correct answer to a question given the temporal or geographical context. A significant proportion of information seeking questions have context-dependent answers (e.g., roughly 16.5% of NQ-Open).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1f232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Answers to the same question may change depending on the extra-linguistic contexts</w:t>
            </w:r>
          </w:p>
          <w:p w:rsidR="00000000" w:rsidDel="00000000" w:rsidP="00000000" w:rsidRDefault="00000000" w:rsidRPr="00000000" w14:paraId="0000005D">
            <w:pPr>
              <w:rPr>
                <w:color w:val="1f2328"/>
                <w:highlight w:val="white"/>
              </w:rPr>
            </w:pPr>
            <w:r w:rsidDel="00000000" w:rsidR="00000000" w:rsidRPr="00000000">
              <w:rPr>
                <w:color w:val="1f2328"/>
                <w:highlight w:val="white"/>
                <w:rtl w:val="0"/>
              </w:rPr>
              <w:t xml:space="preserve">+Existing models struggle with producing answers that are frequently updated or from uncommon locations.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 years ago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Topic I.e. Language Model Hallucination Detection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Overview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Give problem statement.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Define key terms as needed.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Challenges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Describe challenges to the problem.  Highlight areas currently unsolved even by top approaches.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Evaluation Metrics and Benchmarks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Describe common benchmarks and metrics used to evaluate them.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Survey of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Describe usage context and performance. Evaluation criteria: Is the method performing SOTA on current benchmarks? How fast is it? is there source code available?  Is it licensed for commercial use?(mit, apache, not gpl) Does it look maintained?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Provide standalone code to call this method if applicable.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 you wrote your own use case such as a test p</w:t>
      </w:r>
      <w:r w:rsidDel="00000000" w:rsidR="00000000" w:rsidRPr="00000000">
        <w:rPr>
          <w:rtl w:val="0"/>
        </w:rPr>
        <w:t xml:space="preserve">rompt, please provide it with outputs from each method.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Recommendations from Findings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Recommend a single method.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Provide additional suggestions such as how to improve on existing results, from fast to test to hard.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arl.ai/projects/hallucination/" TargetMode="External"/><Relationship Id="rId22" Type="http://schemas.openxmlformats.org/officeDocument/2006/relationships/hyperlink" Target="https://arxiv.org/pdf/2005.00661" TargetMode="External"/><Relationship Id="rId21" Type="http://schemas.openxmlformats.org/officeDocument/2006/relationships/hyperlink" Target="https://github.com/facebookresearch/ParlAI#MIT-1-ov-file" TargetMode="External"/><Relationship Id="rId24" Type="http://schemas.openxmlformats.org/officeDocument/2006/relationships/hyperlink" Target="https://creativecommons.org/licenses/by/4.0/legalcode" TargetMode="External"/><Relationship Id="rId23" Type="http://schemas.openxmlformats.org/officeDocument/2006/relationships/hyperlink" Target="https://github.com/google-research-datasets/xsum_hallucination_annota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ylinrl/TruthfulQA" TargetMode="External"/><Relationship Id="rId26" Type="http://schemas.openxmlformats.org/officeDocument/2006/relationships/hyperlink" Target="https://situatedqa.github.io/" TargetMode="External"/><Relationship Id="rId25" Type="http://schemas.openxmlformats.org/officeDocument/2006/relationships/hyperlink" Target="https://aclanthology.org/2021.emnlp-main.586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verleaf.com/read/ntbdjvbspkvs#be1c79" TargetMode="External"/><Relationship Id="rId7" Type="http://schemas.openxmlformats.org/officeDocument/2006/relationships/hyperlink" Target="https://docs.google.com/document/d/1lEhBk2LHrK26tIxkci6Xjjg5kBAvSt0iKYJa3N8CTso/edit?usp=sharing" TargetMode="External"/><Relationship Id="rId8" Type="http://schemas.openxmlformats.org/officeDocument/2006/relationships/hyperlink" Target="https://arxiv.org/pdf/2109.07958" TargetMode="External"/><Relationship Id="rId11" Type="http://schemas.openxmlformats.org/officeDocument/2006/relationships/hyperlink" Target="https://proceedings.mlr.press/v119/guu20a.html?ref=https://githubhelp.com" TargetMode="External"/><Relationship Id="rId10" Type="http://schemas.openxmlformats.org/officeDocument/2006/relationships/hyperlink" Target="https://colab.research.google.com/github/sylinrl/TruthfulQA/blob/main/TruthfulQA-demo.ipynb#scrollTo=gNDsfAA5gZfL" TargetMode="External"/><Relationship Id="rId13" Type="http://schemas.openxmlformats.org/officeDocument/2006/relationships/hyperlink" Target="https://github.com/google-research/language/blob/master/language/realm/README.md" TargetMode="External"/><Relationship Id="rId12" Type="http://schemas.openxmlformats.org/officeDocument/2006/relationships/hyperlink" Target="https://arxiv.org/pdf/1906.00300" TargetMode="External"/><Relationship Id="rId15" Type="http://schemas.openxmlformats.org/officeDocument/2006/relationships/hyperlink" Target="https://github.com/google-research/language/tree/master#" TargetMode="External"/><Relationship Id="rId14" Type="http://schemas.openxmlformats.org/officeDocument/2006/relationships/hyperlink" Target="https://github.com/google-research/language/tree/master/language/orqa" TargetMode="External"/><Relationship Id="rId17" Type="http://schemas.openxmlformats.org/officeDocument/2006/relationships/hyperlink" Target="https://aclanthology.org/2021.emnlp-main.586/" TargetMode="External"/><Relationship Id="rId16" Type="http://schemas.openxmlformats.org/officeDocument/2006/relationships/hyperlink" Target="https://arxiv.org/pdf/2005.11401" TargetMode="External"/><Relationship Id="rId19" Type="http://schemas.openxmlformats.org/officeDocument/2006/relationships/hyperlink" Target="https://arxiv.org/pdf/2104.07567" TargetMode="External"/><Relationship Id="rId18" Type="http://schemas.openxmlformats.org/officeDocument/2006/relationships/hyperlink" Target="https://huggingface.co/facebook/rag-token-n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