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Лукьянова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Владимировна,</w:t>
      </w:r>
      <w:r>
        <w:t xml:space="preserve"> </w:t>
      </w:r>
      <w:r>
        <w:t xml:space="preserve">НФИбд-02-19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rPr>
          <w:bCs/>
          <w:b/>
        </w:rPr>
        <w:t xml:space="preserve">Цель работы</w:t>
      </w:r>
    </w:p>
    <w:p>
      <w:pPr>
        <w:pStyle w:val="FirstParagraph"/>
      </w:pPr>
      <w:r>
        <w:t xml:space="preserve">Цель работы - познакомится с задачей об эпидемии, а также построить графики изменения числа особей в OpenModelica.</w:t>
      </w:r>
    </w:p>
    <w:bookmarkEnd w:id="20"/>
    <w:bookmarkStart w:id="22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rPr>
          <w:bCs/>
          <w:b/>
        </w:rPr>
        <w:t xml:space="preserve">Задание</w:t>
      </w:r>
    </w:p>
    <w:p>
      <w:pPr>
        <w:pStyle w:val="FirstParagraph"/>
      </w:pPr>
      <w:r>
        <w:rPr>
          <w:bCs/>
          <w:b/>
        </w:rPr>
        <w:t xml:space="preserve">Вариант 40</w:t>
      </w:r>
    </w:p>
    <w:p>
      <w:pPr>
        <w:pStyle w:val="BodyText"/>
      </w:pPr>
      <w:r>
        <w:t xml:space="preserve">На одном острове вспыхнула эпидемия. Известно, что из всех проживающих на острове (</w:t>
      </w:r>
      <m:oMath>
        <m:r>
          <m:t>N</m:t>
        </m:r>
        <m:r>
          <m:rPr>
            <m:sty m:val="p"/>
          </m:rPr>
          <m:t>=</m:t>
        </m:r>
        <m:r>
          <m:t>12</m:t>
        </m:r>
        <m:r>
          <m:t>900</m:t>
        </m:r>
      </m:oMath>
      <w:r>
        <w:t xml:space="preserve">) в момент начала эпидемии (</w:t>
      </w:r>
      <m:oMath>
        <m:r>
          <m:t>t</m:t>
        </m:r>
        <m:r>
          <m:rPr>
            <m:sty m:val="p"/>
          </m:rPr>
          <m:t>=</m:t>
        </m:r>
        <m:r>
          <m:t>0</m:t>
        </m:r>
      </m:oMath>
      <w:r>
        <w:t xml:space="preserve">) число заболевших людей (являющихся распространителями инфекции)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190</m:t>
        </m:r>
      </m:oMath>
      <w:r>
        <w:t xml:space="preserve">, А число здоровых людей с иммунитетом к болезни</w:t>
      </w:r>
      <w:r>
        <w:t xml:space="preserve"> </w:t>
      </w:r>
      <m:oMath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59</m:t>
        </m:r>
      </m:oMath>
      <w:r>
        <w:t xml:space="preserve">. Таким образом, число людей восприимчивых к болезни, но пока здоровых, в начальный момент времени</w:t>
      </w:r>
      <w:r>
        <w:t xml:space="preserve"> </w:t>
      </w:r>
      <m:oMath>
        <m:r>
          <m:t>S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−</m:t>
        </m:r>
        <m:r>
          <m:t>R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</m:oMath>
      <w:r>
        <w:t xml:space="preserve">.</w:t>
      </w:r>
      <w:r>
        <w:t xml:space="preserve"> </w:t>
      </w:r>
      <w:r>
        <w:t xml:space="preserve">Постройте графики изменения числа особей в каждой из трех групп. Рассмотрите, как будет протекать эпидемия в случае:</w:t>
      </w:r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≤</m:t>
        </m:r>
        <m:sSub>
          <m:e>
            <m:r>
              <m:t>I</m:t>
            </m:r>
          </m:e>
          <m:sub>
            <m:r>
              <m:rPr>
                <m:sty m:val="p"/>
              </m:rPr>
              <m:t>*</m:t>
            </m:r>
          </m:sub>
        </m:sSub>
      </m:oMath>
    </w:p>
    <w:p>
      <w:pPr>
        <w:numPr>
          <w:ilvl w:val="0"/>
          <w:numId w:val="1001"/>
        </w:numPr>
        <w:pStyle w:val="Compact"/>
      </w:pPr>
      <w:r>
        <w:t xml:space="preserve">если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</m:e>
        </m:d>
        <m:r>
          <m:rPr>
            <m:sty m:val="p"/>
          </m:rPr>
          <m:t>&gt;</m:t>
        </m:r>
        <m:sSub>
          <m:e>
            <m:r>
              <m:t>I</m:t>
            </m:r>
          </m:e>
          <m:sub>
            <m:r>
              <m:rPr>
                <m:sty m:val="p"/>
              </m:rPr>
              <m:t>*</m:t>
            </m:r>
          </m:sub>
        </m:sSub>
      </m:oMath>
      <w:r>
        <w:t xml:space="preserve"> </w:t>
      </w:r>
      <w:r>
        <w:rPr>
          <w:rStyle w:val="FootnoteReference"/>
        </w:rPr>
        <w:footnoteReference w:id="21"/>
      </w:r>
    </w:p>
    <w:bookmarkEnd w:id="22"/>
    <w:bookmarkStart w:id="24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rPr>
          <w:bCs/>
          <w:b/>
        </w:rPr>
        <w:t xml:space="preserve">Теоретическое введение</w:t>
      </w:r>
    </w:p>
    <w:p>
      <w:pPr>
        <w:pStyle w:val="FirstParagraph"/>
      </w:pPr>
      <w:r>
        <w:t xml:space="preserve">Рассмотрим простейшую модель эпидемии. У нас имеется некая популяция, состоящая из N особей, она подразделяется на три группы.</w:t>
      </w:r>
    </w:p>
    <w:p>
      <w:pPr>
        <w:numPr>
          <w:ilvl w:val="0"/>
          <w:numId w:val="1002"/>
        </w:numPr>
        <w:pStyle w:val="Compact"/>
      </w:pPr>
      <w:r>
        <w:t xml:space="preserve">Первая группа - это восприимчивые к болезни, но пока здоровые особи, обозначим их через S(t).</w:t>
      </w:r>
    </w:p>
    <w:p>
      <w:pPr>
        <w:numPr>
          <w:ilvl w:val="0"/>
          <w:numId w:val="1002"/>
        </w:numPr>
        <w:pStyle w:val="Compact"/>
      </w:pPr>
      <w:r>
        <w:t xml:space="preserve">Вторая группа – это число инфицированных особей, которые также при этом являются распространителями инфекции, обозначим их I(t).</w:t>
      </w:r>
    </w:p>
    <w:p>
      <w:pPr>
        <w:numPr>
          <w:ilvl w:val="0"/>
          <w:numId w:val="1002"/>
        </w:numPr>
        <w:pStyle w:val="Compact"/>
      </w:pPr>
      <w:r>
        <w:t xml:space="preserve">Третья группа, обозначающаяся через R(t) – это здоровые особи с иммунитетом к болезни.</w:t>
      </w:r>
      <w:r>
        <w:t xml:space="preserve"> </w:t>
      </w:r>
      <w:r>
        <w:rPr>
          <w:rStyle w:val="FootnoteReference"/>
        </w:rPr>
        <w:footnoteReference w:id="23"/>
      </w:r>
    </w:p>
    <w:p>
      <w:pPr>
        <w:pStyle w:val="FirstParagraph"/>
      </w:pPr>
      <w:r>
        <w:t xml:space="preserve">Также дан интервал, где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d>
          <m:dPr>
            <m:begChr m:val="["/>
            <m:endChr m:val="]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200</m:t>
            </m:r>
          </m:e>
        </m:d>
      </m:oMath>
      <w:r>
        <w:t xml:space="preserve">, а шаг равен 0.01.</w:t>
      </w:r>
    </w:p>
    <w:p>
      <w:pPr>
        <w:pStyle w:val="BodyText"/>
      </w:pPr>
      <w:r>
        <w:t xml:space="preserve">Благодаря этим данным, мы можем приступить к выполнению лабораторной работы.</w:t>
      </w:r>
    </w:p>
    <w:bookmarkEnd w:id="24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rPr>
          <w:bCs/>
          <w:b/>
        </w:rPr>
        <w:t xml:space="preserve">Выполнение лабораторной работы</w:t>
      </w:r>
    </w:p>
    <w:p>
      <w:pPr>
        <w:numPr>
          <w:ilvl w:val="0"/>
          <w:numId w:val="1003"/>
        </w:numPr>
        <w:pStyle w:val="Compact"/>
      </w:pPr>
      <w:r>
        <w:t xml:space="preserve">Построим графики изменения числа особей в каждой из трех групп.</w:t>
      </w:r>
    </w:p>
    <w:p>
      <w:pPr>
        <w:numPr>
          <w:ilvl w:val="0"/>
          <w:numId w:val="1003"/>
        </w:numPr>
        <w:pStyle w:val="Compact"/>
      </w:pPr>
      <w:r>
        <w:t xml:space="preserve">Рассмотрим два случая протекания эпидемии.</w:t>
      </w:r>
    </w:p>
    <w:p>
      <w:pPr>
        <w:numPr>
          <w:ilvl w:val="0"/>
          <w:numId w:val="1003"/>
        </w:numPr>
        <w:pStyle w:val="Compact"/>
      </w:pPr>
      <w:r>
        <w:t xml:space="preserve">Посмотрим получившиеся симуляции моделей и сравним их.</w:t>
      </w:r>
    </w:p>
    <w:p>
      <w:pPr>
        <w:pStyle w:val="FirstParagraph"/>
      </w:pPr>
      <w:r>
        <w:rPr>
          <w:bCs/>
          <w:b/>
        </w:rPr>
        <w:t xml:space="preserve">Построим график для первого случая:</w:t>
      </w:r>
    </w:p>
    <w:p>
      <w:pPr>
        <w:numPr>
          <w:ilvl w:val="0"/>
          <w:numId w:val="1004"/>
        </w:numPr>
      </w:pPr>
      <w:r>
        <w:t xml:space="preserve">Записываем начальные условия: коэффициент заболеваемости</w:t>
      </w:r>
      <w:r>
        <w:t xml:space="preserve"> </w:t>
      </w:r>
      <m:oMath>
        <m:r>
          <m:t>α</m:t>
        </m:r>
        <m:r>
          <m:rPr>
            <m:sty m:val="p"/>
          </m:rPr>
          <m:t>=</m:t>
        </m:r>
        <m:r>
          <m:t>0.01</m:t>
        </m:r>
      </m:oMath>
      <w:r>
        <w:t xml:space="preserve"> </w:t>
      </w:r>
      <w:r>
        <w:t xml:space="preserve">и коэффициент выздоровления</w:t>
      </w:r>
      <w:r>
        <w:t xml:space="preserve"> </w:t>
      </w:r>
      <m:oMath>
        <m:r>
          <m:t>β</m:t>
        </m:r>
        <m:r>
          <m:rPr>
            <m:sty m:val="p"/>
          </m:rPr>
          <m:t>=</m:t>
        </m:r>
        <m:r>
          <m:t>0.02</m:t>
        </m:r>
      </m:oMath>
    </w:p>
    <w:p>
      <w:pPr>
        <w:numPr>
          <w:ilvl w:val="0"/>
          <w:numId w:val="1004"/>
        </w:numPr>
      </w:pPr>
      <w:r>
        <w:t xml:space="preserve">Далее прописываем общую численность популяции</w:t>
      </w:r>
      <w:r>
        <w:t xml:space="preserve"> </w:t>
      </w:r>
      <m:oMath>
        <m:r>
          <m:t>N</m:t>
        </m:r>
        <m:r>
          <m:rPr>
            <m:sty m:val="p"/>
          </m:rPr>
          <m:t>=</m:t>
        </m:r>
        <m:r>
          <m:t>12900</m:t>
        </m:r>
      </m:oMath>
    </w:p>
    <w:p>
      <w:pPr>
        <w:numPr>
          <w:ilvl w:val="0"/>
          <w:numId w:val="1004"/>
        </w:numPr>
      </w:pPr>
      <w:r>
        <w:t xml:space="preserve">Количество инфицированных особей в начальный момент времени</w:t>
      </w:r>
      <w:r>
        <w:t xml:space="preserve"> </w:t>
      </w:r>
      <m:oMath>
        <m:r>
          <m:t>I</m:t>
        </m:r>
        <m:r>
          <m:t>0</m:t>
        </m:r>
      </m:oMath>
    </w:p>
    <w:p>
      <w:pPr>
        <w:numPr>
          <w:ilvl w:val="0"/>
          <w:numId w:val="1004"/>
        </w:numPr>
      </w:pPr>
      <w:r>
        <w:t xml:space="preserve">Количество восприимчивых к болезни особей в начальный момент времени</w:t>
      </w:r>
      <w:r>
        <w:t xml:space="preserve"> </w:t>
      </w:r>
      <m:oMath>
        <m:r>
          <m:t>S</m:t>
        </m:r>
        <m:r>
          <m:t>0</m:t>
        </m:r>
        <m:r>
          <m:rPr>
            <m:sty m:val="p"/>
          </m:rPr>
          <m:t>=</m:t>
        </m:r>
        <m:r>
          <m:t>N</m:t>
        </m:r>
        <m:r>
          <m:rPr>
            <m:sty m:val="p"/>
          </m:rPr>
          <m:t>−</m:t>
        </m:r>
        <m:r>
          <m:t>I</m:t>
        </m:r>
        <m:r>
          <m:t>0</m:t>
        </m:r>
        <m:r>
          <m:rPr>
            <m:sty m:val="p"/>
          </m:rPr>
          <m:t>−</m:t>
        </m:r>
        <m:r>
          <m:t>R</m:t>
        </m:r>
        <m:r>
          <m:t>0</m:t>
        </m:r>
      </m:oMath>
    </w:p>
    <w:p>
      <w:pPr>
        <w:numPr>
          <w:ilvl w:val="0"/>
          <w:numId w:val="1004"/>
        </w:numPr>
      </w:pPr>
      <w:r>
        <w:t xml:space="preserve">Количество здоровых особей с иммунитетом в начальный момент времени</w:t>
      </w:r>
      <w:r>
        <w:t xml:space="preserve"> </w:t>
      </w:r>
      <m:oMath>
        <m:r>
          <m:t>R</m:t>
        </m:r>
        <m:r>
          <m:t>0</m:t>
        </m:r>
      </m:oMath>
    </w:p>
    <w:p>
      <w:pPr>
        <w:numPr>
          <w:ilvl w:val="0"/>
          <w:numId w:val="1004"/>
        </w:numPr>
      </w:pPr>
      <w:r>
        <w:t xml:space="preserve">Записсываем дифференциальные уравнения:(рис. 1)</w:t>
      </w:r>
    </w:p>
    <w:p>
      <w:pPr>
        <w:pStyle w:val="CaptionedFigure"/>
      </w:pPr>
      <w:bookmarkStart w:id="28" w:name="fig:001"/>
      <w:r>
        <w:drawing>
          <wp:inline>
            <wp:extent cx="5334000" cy="2625197"/>
            <wp:effectExtent b="0" l="0" r="0" t="0"/>
            <wp:docPr descr="Figure 1: ДУ и коэффициенты" title="" id="26" name="Picture"/>
            <a:graphic>
              <a:graphicData uri="http://schemas.openxmlformats.org/drawingml/2006/picture">
                <pic:pic>
                  <pic:nvPicPr>
                    <pic:cNvPr descr="screen/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251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1: ДУ и коэффициенты</w:t>
      </w:r>
    </w:p>
    <w:p>
      <w:pPr>
        <w:numPr>
          <w:ilvl w:val="0"/>
          <w:numId w:val="1005"/>
        </w:numPr>
        <w:pStyle w:val="Compact"/>
      </w:pPr>
      <w:r>
        <w:t xml:space="preserve">Далее строим график динамики изменений:(рис. 2)</w:t>
      </w:r>
    </w:p>
    <w:p>
      <w:pPr>
        <w:pStyle w:val="CaptionedFigure"/>
      </w:pPr>
      <w:bookmarkStart w:id="32" w:name="fig:002"/>
      <w:r>
        <w:drawing>
          <wp:inline>
            <wp:extent cx="5334000" cy="2819192"/>
            <wp:effectExtent b="0" l="0" r="0" t="0"/>
            <wp:docPr descr="Figure 2: Динамики изменения числа особей в каждой из трех групп №1" title="" id="30" name="Picture"/>
            <a:graphic>
              <a:graphicData uri="http://schemas.openxmlformats.org/drawingml/2006/picture">
                <pic:pic>
                  <pic:nvPicPr>
                    <pic:cNvPr descr="screen/2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191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2: Динамики изменения числа особей в каждой из трех групп №1</w:t>
      </w:r>
    </w:p>
    <w:p>
      <w:pPr>
        <w:numPr>
          <w:ilvl w:val="0"/>
          <w:numId w:val="1006"/>
        </w:numPr>
        <w:pStyle w:val="Compact"/>
      </w:pPr>
      <w:r>
        <w:t xml:space="preserve">Общий график динамики изменений (рис. 3)</w:t>
      </w:r>
    </w:p>
    <w:p>
      <w:pPr>
        <w:pStyle w:val="CaptionedFigure"/>
      </w:pPr>
      <w:bookmarkStart w:id="36" w:name="fig:003"/>
      <w:r>
        <w:drawing>
          <wp:inline>
            <wp:extent cx="5334000" cy="2123314"/>
            <wp:effectExtent b="0" l="0" r="0" t="0"/>
            <wp:docPr descr="Figure 3: Динамики изменения числа особей в каждой из трех групп №1" title="" id="34" name="Picture"/>
            <a:graphic>
              <a:graphicData uri="http://schemas.openxmlformats.org/drawingml/2006/picture">
                <pic:pic>
                  <pic:nvPicPr>
                    <pic:cNvPr descr="screen/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33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3: Динамики изменения числа особей в каждой из трех групп №1</w:t>
      </w:r>
    </w:p>
    <w:p>
      <w:pPr>
        <w:pStyle w:val="BodyText"/>
      </w:pPr>
      <w:r>
        <w:rPr>
          <w:bCs/>
          <w:b/>
        </w:rPr>
        <w:t xml:space="preserve">Построим график для второго случая:</w:t>
      </w:r>
    </w:p>
    <w:p>
      <w:pPr>
        <w:pStyle w:val="BodyText"/>
      </w:pPr>
      <w:r>
        <w:t xml:space="preserve">Единственное, что нам надо изменить в нашей программе - это ДУ. Записываем формулы для второго случая.</w:t>
      </w:r>
    </w:p>
    <w:p>
      <w:pPr>
        <w:pStyle w:val="BodyText"/>
      </w:pPr>
      <w:r>
        <w:t xml:space="preserve">Второй случай:(рис. 4)</w:t>
      </w:r>
    </w:p>
    <w:p>
      <w:pPr>
        <w:pStyle w:val="CaptionedFigure"/>
      </w:pPr>
      <w:bookmarkStart w:id="40" w:name="fig:004"/>
      <w:r>
        <w:drawing>
          <wp:inline>
            <wp:extent cx="5334000" cy="2800492"/>
            <wp:effectExtent b="0" l="0" r="0" t="0"/>
            <wp:docPr descr="Figure 4: ДУ и коэффициенты №2" title="" id="38" name="Picture"/>
            <a:graphic>
              <a:graphicData uri="http://schemas.openxmlformats.org/drawingml/2006/picture">
                <pic:pic>
                  <pic:nvPicPr>
                    <pic:cNvPr descr="screen/4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0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4: ДУ и коэффициенты №2</w:t>
      </w:r>
    </w:p>
    <w:p>
      <w:pPr>
        <w:pStyle w:val="BodyText"/>
      </w:pPr>
      <w:r>
        <w:t xml:space="preserve">Строим график:(рис. 5)</w:t>
      </w:r>
    </w:p>
    <w:p>
      <w:pPr>
        <w:pStyle w:val="CaptionedFigure"/>
      </w:pPr>
      <w:bookmarkStart w:id="44" w:name="fig:005"/>
      <w:r>
        <w:drawing>
          <wp:inline>
            <wp:extent cx="5334000" cy="3198962"/>
            <wp:effectExtent b="0" l="0" r="0" t="0"/>
            <wp:docPr descr="Figure 5: Динамики изменения числа особей в каждой из трех групп №2" title="" id="42" name="Picture"/>
            <a:graphic>
              <a:graphicData uri="http://schemas.openxmlformats.org/drawingml/2006/picture">
                <pic:pic>
                  <pic:nvPicPr>
                    <pic:cNvPr descr="screen/5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98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 5: Динамики изменения числа особей в каждой из трех групп №2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подробно ознакомилась с задачей об эпидемии, а также построила графики изменения числа особей в OpenModelica для трех групп. Также я посмотрела, как будет протекать эпидемия в двух разных случаях.</w:t>
      </w:r>
    </w:p>
    <w:bookmarkEnd w:id="46"/>
    <w:bookmarkStart w:id="49" w:name="список-литератур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Список литературы</w:t>
      </w:r>
    </w:p>
    <w:p>
      <w:pPr>
        <w:numPr>
          <w:ilvl w:val="0"/>
          <w:numId w:val="1007"/>
        </w:numPr>
        <w:pStyle w:val="Compact"/>
      </w:pPr>
      <w:hyperlink r:id="rId47">
        <w:r>
          <w:rPr>
            <w:rStyle w:val="Hyperlink"/>
          </w:rPr>
          <w:t xml:space="preserve">Кулябов, Д.С. Задача об эпидемии / Д.С.Кулябов. - Москва: - 4 с.</w:t>
        </w:r>
      </w:hyperlink>
    </w:p>
    <w:p>
      <w:pPr>
        <w:numPr>
          <w:ilvl w:val="0"/>
          <w:numId w:val="1007"/>
        </w:numPr>
        <w:pStyle w:val="Compact"/>
      </w:pPr>
      <w:hyperlink r:id="rId48">
        <w:r>
          <w:rPr>
            <w:rStyle w:val="Hyperlink"/>
          </w:rPr>
          <w:t xml:space="preserve">Руководство по оформлению Markdown.</w:t>
        </w:r>
      </w:hyperlink>
    </w:p>
    <w:bookmarkEnd w:id="4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Задача об эпидемии.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Кулябов, Д.С. Задача об эпидемии.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hyperlink" Id="rId47" Target="https://esystem.rudn.ru/pluginfile.php/1343897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8" Target="https://gist.github.com/Jekins/2bf2d0638163f129463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esystem.rudn.ru/pluginfile.php/1343897/mod_resource/content/2/&#1051;&#1072;&#1073;&#1086;&#1088;&#1072;&#1090;&#1086;&#1088;&#1085;&#1072;&#1103;%20&#1088;&#1072;&#1073;&#1086;&#1090;&#1072;%20&#8470;%205.pdf" TargetMode="External" /><Relationship Type="http://schemas.openxmlformats.org/officeDocument/2006/relationships/hyperlink" Id="rId48" Target="https://gist.github.com/Jekins/2bf2d0638163f129463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Лукьянова Ирина Владимировна, НФИбд-02-19</dc:creator>
  <dc:language>ru-RU</dc:language>
  <cp:keywords/>
  <dcterms:created xsi:type="dcterms:W3CDTF">2022-03-15T13:33:14Z</dcterms:created>
  <dcterms:modified xsi:type="dcterms:W3CDTF">2022-03-15T13:33:14Z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BlockInlineMath">
    <vt:lpwstr>False</vt:lpwstr>
  </property>
  <property fmtid="{D5CDD505-2E9C-101B-9397-08002B2CF9AE}" pid="21" name="eqnBlockTemplate">
    <vt:lpwstr>ti</vt:lpwstr>
  </property>
  <property fmtid="{D5CDD505-2E9C-101B-9397-08002B2CF9AE}" pid="22" name="eqnIndexTemplate">
    <vt:lpwstr>(i)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fontsize">
    <vt:lpwstr>12pt</vt:lpwstr>
  </property>
  <property fmtid="{D5CDD505-2E9C-101B-9397-08002B2CF9AE}" pid="32" name="header-includes">
    <vt:lpwstr/>
  </property>
  <property fmtid="{D5CDD505-2E9C-101B-9397-08002B2CF9AE}" pid="33" name="indent">
    <vt:lpwstr>True</vt:lpwstr>
  </property>
  <property fmtid="{D5CDD505-2E9C-101B-9397-08002B2CF9AE}" pid="34" name="lastDelim">
    <vt:lpwstr>, </vt:lpwstr>
  </property>
  <property fmtid="{D5CDD505-2E9C-101B-9397-08002B2CF9AE}" pid="35" name="linestretch">
    <vt:lpwstr>1.5</vt:lpwstr>
  </property>
  <property fmtid="{D5CDD505-2E9C-101B-9397-08002B2CF9AE}" pid="36" name="linkReferences">
    <vt:lpwstr>False</vt:lpwstr>
  </property>
  <property fmtid="{D5CDD505-2E9C-101B-9397-08002B2CF9AE}" pid="37" name="listingTemplate">
    <vt:lpwstr>listingTitle ititleDelim t</vt:lpwstr>
  </property>
  <property fmtid="{D5CDD505-2E9C-101B-9397-08002B2CF9AE}" pid="38" name="listingTitle">
    <vt:lpwstr>Listing</vt:lpwstr>
  </property>
  <property fmtid="{D5CDD505-2E9C-101B-9397-08002B2CF9AE}" pid="39" name="listings">
    <vt:lpwstr>False</vt:lpwstr>
  </property>
  <property fmtid="{D5CDD505-2E9C-101B-9397-08002B2CF9AE}" pid="40" name="lof">
    <vt:lpwstr>True</vt:lpwstr>
  </property>
  <property fmtid="{D5CDD505-2E9C-101B-9397-08002B2CF9AE}" pid="41" name="lofTitle">
    <vt:lpwstr>List of Figures</vt:lpwstr>
  </property>
  <property fmtid="{D5CDD505-2E9C-101B-9397-08002B2CF9AE}" pid="42" name="lolTitle">
    <vt:lpwstr>List of Listings</vt:lpwstr>
  </property>
  <property fmtid="{D5CDD505-2E9C-101B-9397-08002B2CF9AE}" pid="43" name="lot">
    <vt:lpwstr>True</vt:lpwstr>
  </property>
  <property fmtid="{D5CDD505-2E9C-101B-9397-08002B2CF9AE}" pid="44" name="lotTitle">
    <vt:lpwstr>List of Tables</vt:lpwstr>
  </property>
  <property fmtid="{D5CDD505-2E9C-101B-9397-08002B2CF9AE}" pid="45" name="lstLabels">
    <vt:lpwstr>arabic</vt:lpwstr>
  </property>
  <property fmtid="{D5CDD505-2E9C-101B-9397-08002B2CF9AE}" pid="46" name="lstPrefix">
    <vt:lpwstr/>
  </property>
  <property fmtid="{D5CDD505-2E9C-101B-9397-08002B2CF9AE}" pid="47" name="lstPrefixTemplate">
    <vt:lpwstr>p i</vt:lpwstr>
  </property>
  <property fmtid="{D5CDD505-2E9C-101B-9397-08002B2CF9AE}" pid="48" name="mainfont">
    <vt:lpwstr>PT Serif</vt:lpwstr>
  </property>
  <property fmtid="{D5CDD505-2E9C-101B-9397-08002B2CF9AE}" pid="49" name="mainfontoptions">
    <vt:lpwstr>Ligatures=TeX</vt:lpwstr>
  </property>
  <property fmtid="{D5CDD505-2E9C-101B-9397-08002B2CF9AE}" pid="50" name="monofont">
    <vt:lpwstr>PT Mono</vt:lpwstr>
  </property>
  <property fmtid="{D5CDD505-2E9C-101B-9397-08002B2CF9AE}" pid="51" name="monofontoptions">
    <vt:lpwstr>Scale=MatchLowercase,Scale=0.9</vt:lpwstr>
  </property>
  <property fmtid="{D5CDD505-2E9C-101B-9397-08002B2CF9AE}" pid="52" name="nameInLink">
    <vt:lpwstr>False</vt:lpwstr>
  </property>
  <property fmtid="{D5CDD505-2E9C-101B-9397-08002B2CF9AE}" pid="53" name="numberSections">
    <vt:lpwstr>False</vt:lpwstr>
  </property>
  <property fmtid="{D5CDD505-2E9C-101B-9397-08002B2CF9AE}" pid="54" name="pairDelim">
    <vt:lpwstr>, </vt:lpwstr>
  </property>
  <property fmtid="{D5CDD505-2E9C-101B-9397-08002B2CF9AE}" pid="55" name="papersize">
    <vt:lpwstr>a4</vt:lpwstr>
  </property>
  <property fmtid="{D5CDD505-2E9C-101B-9397-08002B2CF9AE}" pid="56" name="polyglossia-lang">
    <vt:lpwstr/>
  </property>
  <property fmtid="{D5CDD505-2E9C-101B-9397-08002B2CF9AE}" pid="57" name="polyglossia-otherlangs">
    <vt:lpwstr/>
  </property>
  <property fmtid="{D5CDD505-2E9C-101B-9397-08002B2CF9AE}" pid="58" name="rangeDelim">
    <vt:lpwstr>-</vt:lpwstr>
  </property>
  <property fmtid="{D5CDD505-2E9C-101B-9397-08002B2CF9AE}" pid="59" name="refDelim">
    <vt:lpwstr>, </vt:lpwstr>
  </property>
  <property fmtid="{D5CDD505-2E9C-101B-9397-08002B2CF9AE}" pid="60" name="refIndexTemplate">
    <vt:lpwstr>isuf</vt:lpwstr>
  </property>
  <property fmtid="{D5CDD505-2E9C-101B-9397-08002B2CF9AE}" pid="61" name="romanfont">
    <vt:lpwstr>PT Serif</vt:lpwstr>
  </property>
  <property fmtid="{D5CDD505-2E9C-101B-9397-08002B2CF9AE}" pid="62" name="romanfontoptions">
    <vt:lpwstr>Ligatures=TeX</vt:lpwstr>
  </property>
  <property fmtid="{D5CDD505-2E9C-101B-9397-08002B2CF9AE}" pid="63" name="sansfont">
    <vt:lpwstr>PT Sans</vt:lpwstr>
  </property>
  <property fmtid="{D5CDD505-2E9C-101B-9397-08002B2CF9AE}" pid="64" name="sansfontoptions">
    <vt:lpwstr>Ligatures=TeX,Scale=MatchLowercase</vt:lpwstr>
  </property>
  <property fmtid="{D5CDD505-2E9C-101B-9397-08002B2CF9AE}" pid="65" name="secHeaderDelim">
    <vt:lpwstr> </vt:lpwstr>
  </property>
  <property fmtid="{D5CDD505-2E9C-101B-9397-08002B2CF9AE}" pid="66" name="secHeaderTemplate">
    <vt:lpwstr>isecHeaderDelim[n]t</vt:lpwstr>
  </property>
  <property fmtid="{D5CDD505-2E9C-101B-9397-08002B2CF9AE}" pid="67" name="secLabels">
    <vt:lpwstr>arabic</vt:lpwstr>
  </property>
  <property fmtid="{D5CDD505-2E9C-101B-9397-08002B2CF9AE}" pid="68" name="secPrefix">
    <vt:lpwstr/>
  </property>
  <property fmtid="{D5CDD505-2E9C-101B-9397-08002B2CF9AE}" pid="69" name="secPrefixTemplate">
    <vt:lpwstr>p i</vt:lpwstr>
  </property>
  <property fmtid="{D5CDD505-2E9C-101B-9397-08002B2CF9AE}" pid="70" name="sectionsDepth">
    <vt:lpwstr>0</vt:lpwstr>
  </property>
  <property fmtid="{D5CDD505-2E9C-101B-9397-08002B2CF9AE}" pid="71" name="subfigGrid">
    <vt:lpwstr>False</vt:lpwstr>
  </property>
  <property fmtid="{D5CDD505-2E9C-101B-9397-08002B2CF9AE}" pid="72" name="subfigLabels">
    <vt:lpwstr>alpha a</vt:lpwstr>
  </property>
  <property fmtid="{D5CDD505-2E9C-101B-9397-08002B2CF9AE}" pid="73" name="subfigureChildTemplate">
    <vt:lpwstr>i</vt:lpwstr>
  </property>
  <property fmtid="{D5CDD505-2E9C-101B-9397-08002B2CF9AE}" pid="74" name="subfigureRefIndexTemplate">
    <vt:lpwstr>isuf (s)</vt:lpwstr>
  </property>
  <property fmtid="{D5CDD505-2E9C-101B-9397-08002B2CF9AE}" pid="75" name="subfigureTemplate">
    <vt:lpwstr>figureTitle ititleDelim t. ccs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Table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title">
    <vt:lpwstr>Содержание</vt:lpwstr>
  </property>
  <property fmtid="{D5CDD505-2E9C-101B-9397-08002B2CF9AE}" pid="85" name="toc_depth">
    <vt:lpwstr>2</vt:lpwstr>
  </property>
</Properties>
</file>