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AF90" w14:textId="77777777" w:rsidR="00AC5944" w:rsidRDefault="00FC352B">
      <w:pPr>
        <w:pStyle w:val="a4"/>
      </w:pPr>
      <w:r>
        <w:t>Лабораторная работа №8</w:t>
      </w:r>
    </w:p>
    <w:p w14:paraId="2C49F577" w14:textId="77777777" w:rsidR="00AC5944" w:rsidRDefault="00FC352B">
      <w:pPr>
        <w:pStyle w:val="Author"/>
      </w:pPr>
      <w:r>
        <w:t>Лукьянова Ирина Владимировна, НФИбд-02-19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33521056"/>
        <w:docPartObj>
          <w:docPartGallery w:val="Table of Contents"/>
          <w:docPartUnique/>
        </w:docPartObj>
      </w:sdtPr>
      <w:sdtEndPr/>
      <w:sdtContent>
        <w:p w14:paraId="2C5A9B04" w14:textId="77777777" w:rsidR="00AC5944" w:rsidRDefault="00FC352B">
          <w:pPr>
            <w:pStyle w:val="ae"/>
          </w:pPr>
          <w:r>
            <w:t>Содержание</w:t>
          </w:r>
        </w:p>
        <w:p w14:paraId="2AF9B88E" w14:textId="77777777" w:rsidR="009A4811" w:rsidRDefault="00FC352B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8525129" w:history="1">
            <w:r w:rsidR="009A4811" w:rsidRPr="00D22B53">
              <w:rPr>
                <w:rStyle w:val="ad"/>
                <w:noProof/>
              </w:rPr>
              <w:t>1</w:t>
            </w:r>
            <w:r w:rsidR="009A4811">
              <w:rPr>
                <w:noProof/>
              </w:rPr>
              <w:tab/>
            </w:r>
            <w:r w:rsidR="009A4811" w:rsidRPr="00D22B53">
              <w:rPr>
                <w:rStyle w:val="ad"/>
                <w:noProof/>
              </w:rPr>
              <w:t>Цель работы</w:t>
            </w:r>
            <w:r w:rsidR="009A4811">
              <w:rPr>
                <w:noProof/>
                <w:webHidden/>
              </w:rPr>
              <w:tab/>
            </w:r>
            <w:r w:rsidR="009A4811">
              <w:rPr>
                <w:noProof/>
                <w:webHidden/>
              </w:rPr>
              <w:fldChar w:fldCharType="begin"/>
            </w:r>
            <w:r w:rsidR="009A4811">
              <w:rPr>
                <w:noProof/>
                <w:webHidden/>
              </w:rPr>
              <w:instrText xml:space="preserve"> PAGEREF _Toc98525129 \h </w:instrText>
            </w:r>
            <w:r w:rsidR="009A4811">
              <w:rPr>
                <w:noProof/>
                <w:webHidden/>
              </w:rPr>
            </w:r>
            <w:r w:rsidR="009A4811">
              <w:rPr>
                <w:noProof/>
                <w:webHidden/>
              </w:rPr>
              <w:fldChar w:fldCharType="separate"/>
            </w:r>
            <w:r w:rsidR="009A4811">
              <w:rPr>
                <w:noProof/>
                <w:webHidden/>
              </w:rPr>
              <w:t>1</w:t>
            </w:r>
            <w:r w:rsidR="009A4811">
              <w:rPr>
                <w:noProof/>
                <w:webHidden/>
              </w:rPr>
              <w:fldChar w:fldCharType="end"/>
            </w:r>
          </w:hyperlink>
        </w:p>
        <w:p w14:paraId="4929D9BB" w14:textId="77777777" w:rsidR="009A4811" w:rsidRDefault="009A4811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98525130" w:history="1">
            <w:r w:rsidRPr="00D22B53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D22B5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2B2F9" w14:textId="77777777" w:rsidR="009A4811" w:rsidRDefault="009A4811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98525131" w:history="1">
            <w:r w:rsidRPr="00D22B53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D22B53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8E4B5" w14:textId="77777777" w:rsidR="009A4811" w:rsidRDefault="009A4811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98525132" w:history="1">
            <w:r w:rsidRPr="00D22B53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D22B5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BCF5" w14:textId="77777777" w:rsidR="009A4811" w:rsidRDefault="009A4811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98525133" w:history="1">
            <w:r w:rsidRPr="00D22B53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D22B5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EE99" w14:textId="77777777" w:rsidR="009A4811" w:rsidRDefault="009A4811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98525134" w:history="1">
            <w:r w:rsidRPr="00D22B53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D22B5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15D7F" w14:textId="77777777" w:rsidR="00AC5944" w:rsidRDefault="00FC352B">
          <w:r>
            <w:fldChar w:fldCharType="end"/>
          </w:r>
        </w:p>
      </w:sdtContent>
    </w:sdt>
    <w:p w14:paraId="7DEC728D" w14:textId="77777777" w:rsidR="00AC5944" w:rsidRDefault="00FC352B">
      <w:pPr>
        <w:pStyle w:val="1"/>
      </w:pPr>
      <w:bookmarkStart w:id="0" w:name="цель-работы"/>
      <w:bookmarkStart w:id="1" w:name="_Toc98525129"/>
      <w:r>
        <w:rPr>
          <w:rStyle w:val="SectionNumber"/>
        </w:rPr>
        <w:t>1</w:t>
      </w:r>
      <w:r>
        <w:tab/>
      </w:r>
      <w:r>
        <w:t>Цель работы</w:t>
      </w:r>
      <w:bookmarkEnd w:id="1"/>
    </w:p>
    <w:p w14:paraId="72F38BDF" w14:textId="77777777" w:rsidR="00AC5944" w:rsidRDefault="00FC352B">
      <w:pPr>
        <w:pStyle w:val="FirstParagraph"/>
      </w:pPr>
      <w:r>
        <w:t>Цель работы - познакомиться с моделью конкуренции двух фирм, а также построить графики изменения оборотных средств фирм в OpenModelica.</w:t>
      </w:r>
    </w:p>
    <w:p w14:paraId="0449F11D" w14:textId="77777777" w:rsidR="00AC5944" w:rsidRDefault="00FC352B">
      <w:pPr>
        <w:pStyle w:val="1"/>
      </w:pPr>
      <w:bookmarkStart w:id="2" w:name="задание"/>
      <w:bookmarkStart w:id="3" w:name="_Toc98525130"/>
      <w:bookmarkEnd w:id="0"/>
      <w:r>
        <w:rPr>
          <w:rStyle w:val="SectionNumber"/>
        </w:rPr>
        <w:t>2</w:t>
      </w:r>
      <w:r>
        <w:tab/>
      </w:r>
      <w:r>
        <w:t>Задание</w:t>
      </w:r>
      <w:bookmarkEnd w:id="3"/>
    </w:p>
    <w:p w14:paraId="23B385D5" w14:textId="77777777" w:rsidR="00AC5944" w:rsidRDefault="00FC352B">
      <w:pPr>
        <w:pStyle w:val="FirstParagraph"/>
      </w:pPr>
      <w:r>
        <w:rPr>
          <w:b/>
          <w:bCs/>
        </w:rPr>
        <w:t>Вариант 40</w:t>
      </w:r>
    </w:p>
    <w:p w14:paraId="3921FADF" w14:textId="77777777" w:rsidR="00AC5944" w:rsidRDefault="00FC352B">
      <w:pPr>
        <w:pStyle w:val="a0"/>
      </w:pPr>
      <w:r>
        <w:t>Рассмотрим две фирмы, производящие взаимозаменяемые товары одинакового качества и находящиеся в одн</w:t>
      </w:r>
      <w:r>
        <w:t>ой рыночной нише. Считаем, что в рамках нашей модели конкурентная борьба ведётся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</w:t>
      </w:r>
      <w:r>
        <w:t>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</w:t>
      </w:r>
      <w:r>
        <w:t>сывается следующей системой уравнений:</w:t>
      </w:r>
    </w:p>
    <w:p w14:paraId="67A20338" w14:textId="77777777" w:rsidR="00AC5944" w:rsidRDefault="00FC352B">
      <w:pPr>
        <w:pStyle w:val="a0"/>
      </w:pPr>
      <w:r>
        <w:t>Первый случай:</w:t>
      </w:r>
    </w:p>
    <w:p w14:paraId="4D625CC0" w14:textId="77777777" w:rsidR="00AC5944" w:rsidRDefault="00FC352B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18D10AF" w14:textId="77777777" w:rsidR="00AC5944" w:rsidRDefault="00FC352B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2BC5E8BC" w14:textId="77777777" w:rsidR="00AC5944" w:rsidRDefault="00FC352B">
      <w:pPr>
        <w:pStyle w:val="FirstParagraph"/>
      </w:pPr>
      <w:r>
        <w:t>Второй случай:</w:t>
      </w:r>
    </w:p>
    <w:p w14:paraId="627E41FF" w14:textId="77777777" w:rsidR="00AC5944" w:rsidRDefault="00FC352B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20B6BB57" w14:textId="77777777" w:rsidR="00AC5944" w:rsidRDefault="00FC352B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00094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1D3DBB12" w14:textId="77777777" w:rsidR="00AC5944" w:rsidRDefault="00FC352B">
      <w:pPr>
        <w:pStyle w:val="1"/>
      </w:pPr>
      <w:bookmarkStart w:id="4" w:name="теоретическое-введение"/>
      <w:bookmarkStart w:id="5" w:name="_Toc98525131"/>
      <w:bookmarkEnd w:id="2"/>
      <w:r>
        <w:rPr>
          <w:rStyle w:val="SectionNumber"/>
        </w:rPr>
        <w:lastRenderedPageBreak/>
        <w:t>3</w:t>
      </w:r>
      <w:r>
        <w:tab/>
      </w:r>
      <w:r>
        <w:t>Теоретическое вве</w:t>
      </w:r>
      <w:r>
        <w:t>дение</w:t>
      </w:r>
      <w:bookmarkEnd w:id="5"/>
    </w:p>
    <w:p w14:paraId="643E596F" w14:textId="77777777" w:rsidR="00AC5944" w:rsidRDefault="00FC352B">
      <w:pPr>
        <w:pStyle w:val="FirstParagraph"/>
      </w:pPr>
      <w:r>
        <w:t>Рассмотрим модель конкуренции двух фирм, она описывается следующими величинами:</w:t>
      </w:r>
    </w:p>
    <w:p w14:paraId="46F9E47F" w14:textId="77777777" w:rsidR="00AC5944" w:rsidRDefault="00FC352B">
      <w:pPr>
        <w:pStyle w:val="Compact"/>
        <w:numPr>
          <w:ilvl w:val="0"/>
          <w:numId w:val="4"/>
        </w:numPr>
      </w:pPr>
      <w:r>
        <w:t>N – число потребителей производимого продукта</w:t>
      </w:r>
    </w:p>
    <w:p w14:paraId="7BBFA88F" w14:textId="77777777" w:rsidR="00AC5944" w:rsidRDefault="00FC352B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τ</m:t>
        </m:r>
      </m:oMath>
      <w:r>
        <w:t xml:space="preserve"> – длительность производственного цикла</w:t>
      </w:r>
    </w:p>
    <w:p w14:paraId="02B280A5" w14:textId="77777777" w:rsidR="00AC5944" w:rsidRDefault="00FC352B">
      <w:pPr>
        <w:pStyle w:val="Compact"/>
        <w:numPr>
          <w:ilvl w:val="0"/>
          <w:numId w:val="4"/>
        </w:numPr>
      </w:pPr>
      <w:r>
        <w:t>p – рыночная цена товара</w:t>
      </w:r>
    </w:p>
    <w:p w14:paraId="14FDF5D0" w14:textId="77777777" w:rsidR="00AC5944" w:rsidRDefault="00FC352B">
      <w:pPr>
        <w:pStyle w:val="Compact"/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>
        <w:t xml:space="preserve"> </w:t>
      </w:r>
      <w:r>
        <w:t>– себестоимость продукта, то есть переменные издержки на производство единицы продукции.</w:t>
      </w:r>
    </w:p>
    <w:p w14:paraId="6DCBE50F" w14:textId="77777777" w:rsidR="00AC5944" w:rsidRDefault="00FC352B">
      <w:pPr>
        <w:pStyle w:val="Compact"/>
        <w:numPr>
          <w:ilvl w:val="0"/>
          <w:numId w:val="4"/>
        </w:numPr>
      </w:pPr>
      <w:r>
        <w:t>q – максимальная потребность одного человека в продукте в единицу времени</w:t>
      </w:r>
    </w:p>
    <w:p w14:paraId="421F5FA5" w14:textId="77777777" w:rsidR="00AC5944" w:rsidRDefault="00FC352B">
      <w:pPr>
        <w:pStyle w:val="FirstParagraph"/>
      </w:pPr>
      <w:r>
        <w:t>Основные уравнения:</w:t>
      </w:r>
    </w:p>
    <w:p w14:paraId="48A505B2" w14:textId="77777777" w:rsidR="00AC5944" w:rsidRDefault="00FC352B">
      <w:pPr>
        <w:pStyle w:val="Compact"/>
        <w:numPr>
          <w:ilvl w:val="0"/>
          <w:numId w:val="5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DD865D0" w14:textId="77777777" w:rsidR="00AC5944" w:rsidRDefault="00FC352B">
      <w:pPr>
        <w:pStyle w:val="Compact"/>
        <w:numPr>
          <w:ilvl w:val="0"/>
          <w:numId w:val="5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1C6C8D5" w14:textId="77777777" w:rsidR="00AC5944" w:rsidRDefault="00FC352B">
      <w:pPr>
        <w:pStyle w:val="FirstParagraph"/>
      </w:pPr>
      <w:r>
        <w:t>где</w:t>
      </w:r>
    </w:p>
    <w:p w14:paraId="72137F59" w14:textId="77777777" w:rsidR="00AC5944" w:rsidRDefault="00FC352B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r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r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>,</w:t>
      </w:r>
    </w:p>
    <w:p w14:paraId="71096FCA" w14:textId="77777777" w:rsidR="00AC5944" w:rsidRDefault="00FC352B">
      <w:pPr>
        <w:pStyle w:val="a0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r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>,</w:t>
      </w:r>
    </w:p>
    <w:p w14:paraId="12129F55" w14:textId="77777777" w:rsidR="00AC5944" w:rsidRDefault="00FC352B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 xml:space="preserve"> </w:t>
      </w:r>
      <w:r>
        <w:rPr>
          <w:rStyle w:val="ac"/>
        </w:rPr>
        <w:footnoteReference w:id="1"/>
      </w:r>
    </w:p>
    <w:p w14:paraId="6F773899" w14:textId="77777777" w:rsidR="00AC5944" w:rsidRDefault="00FC352B">
      <w:pPr>
        <w:pStyle w:val="a0"/>
      </w:pPr>
      <w:r>
        <w:t xml:space="preserve">Также дан интервал, где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30</m:t>
            </m:r>
          </m:e>
        </m:d>
      </m:oMath>
      <w:r>
        <w:t>, а шаг равен 0.01.</w:t>
      </w:r>
    </w:p>
    <w:p w14:paraId="4BC332AD" w14:textId="77777777" w:rsidR="00AC5944" w:rsidRDefault="00FC352B">
      <w:pPr>
        <w:pStyle w:val="a0"/>
      </w:pPr>
      <w:r>
        <w:t>Благодаря этим данным, мы можем приступить к выполнению лабораторной работы.</w:t>
      </w:r>
    </w:p>
    <w:p w14:paraId="1A7C02AC" w14:textId="77777777" w:rsidR="00AC5944" w:rsidRDefault="00FC352B">
      <w:pPr>
        <w:pStyle w:val="1"/>
      </w:pPr>
      <w:bookmarkStart w:id="6" w:name="выполнение-лабораторной-работы"/>
      <w:bookmarkStart w:id="7" w:name="_Toc98525132"/>
      <w:bookmarkEnd w:id="4"/>
      <w:r>
        <w:rPr>
          <w:rStyle w:val="SectionNumber"/>
        </w:rPr>
        <w:t>4</w:t>
      </w:r>
      <w:r>
        <w:tab/>
      </w:r>
      <w:r>
        <w:t>Выполнение лабораторной работы</w:t>
      </w:r>
      <w:bookmarkEnd w:id="7"/>
    </w:p>
    <w:p w14:paraId="227F4293" w14:textId="77777777" w:rsidR="00AC5944" w:rsidRDefault="00FC352B">
      <w:pPr>
        <w:pStyle w:val="Compact"/>
        <w:numPr>
          <w:ilvl w:val="0"/>
          <w:numId w:val="6"/>
        </w:numPr>
      </w:pPr>
      <w:r>
        <w:t>Построить графики изменения оборотных средств фирмы 1 и фирмы 2 без учета постоянных издержек и с веденной нормировкой для двух случаев.</w:t>
      </w:r>
    </w:p>
    <w:p w14:paraId="0729BCD3" w14:textId="77777777" w:rsidR="00AC5944" w:rsidRDefault="00FC352B">
      <w:pPr>
        <w:pStyle w:val="Compact"/>
        <w:numPr>
          <w:ilvl w:val="0"/>
          <w:numId w:val="6"/>
        </w:numPr>
      </w:pPr>
      <w:r>
        <w:t>Проанализ</w:t>
      </w:r>
      <w:r>
        <w:t>ировать полученные результаты.</w:t>
      </w:r>
    </w:p>
    <w:p w14:paraId="673D9FB3" w14:textId="77777777" w:rsidR="00AC5944" w:rsidRDefault="00FC352B">
      <w:pPr>
        <w:pStyle w:val="FirstParagraph"/>
      </w:pPr>
      <w:r>
        <w:rPr>
          <w:b/>
          <w:bCs/>
        </w:rPr>
        <w:t>Построим график для первого случая:</w:t>
      </w:r>
    </w:p>
    <w:p w14:paraId="422486F2" w14:textId="77777777" w:rsidR="00AC5944" w:rsidRDefault="00FC352B">
      <w:pPr>
        <w:pStyle w:val="Compact"/>
        <w:numPr>
          <w:ilvl w:val="0"/>
          <w:numId w:val="7"/>
        </w:numPr>
      </w:pPr>
      <w:r>
        <w:t>Записываем начальные условия:</w:t>
      </w:r>
    </w:p>
    <w:p w14:paraId="0E59C17E" w14:textId="77777777" w:rsidR="00AC5944" w:rsidRDefault="00FC352B">
      <w:pPr>
        <w:pStyle w:val="Compact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33</m:t>
        </m:r>
      </m:oMath>
      <w:r>
        <w:t xml:space="preserve"> - критическая стоимость продукта</w:t>
      </w:r>
    </w:p>
    <w:p w14:paraId="2460AE81" w14:textId="77777777" w:rsidR="00AC5944" w:rsidRDefault="00FC352B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m:t>tau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22</m:t>
        </m:r>
      </m:oMath>
      <w:r>
        <w:t xml:space="preserve"> - длительность производственного цикла фирмы 1</w:t>
      </w:r>
    </w:p>
    <w:p w14:paraId="2C135964" w14:textId="77777777" w:rsidR="00AC5944" w:rsidRDefault="00FC352B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7.7</m:t>
        </m:r>
      </m:oMath>
      <w:r>
        <w:t xml:space="preserve"> </w:t>
      </w:r>
      <w:r>
        <w:t>- себестоимость продукта у фирмы 1</w:t>
      </w:r>
    </w:p>
    <w:p w14:paraId="7D591296" w14:textId="77777777" w:rsidR="00AC5944" w:rsidRDefault="00FC352B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m:t>tau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</m:t>
        </m:r>
      </m:oMath>
      <w:r>
        <w:t xml:space="preserve"> - длительность производственного цикла фирмы 2</w:t>
      </w:r>
    </w:p>
    <w:p w14:paraId="5D2B0CB6" w14:textId="77777777" w:rsidR="00AC5944" w:rsidRDefault="00FC352B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10.7</m:t>
        </m:r>
      </m:oMath>
      <w:r>
        <w:t xml:space="preserve"> - себестоимость продукта у фирмы 2</w:t>
      </w:r>
    </w:p>
    <w:p w14:paraId="579384A6" w14:textId="77777777" w:rsidR="00AC5944" w:rsidRDefault="00FC352B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44</m:t>
        </m:r>
      </m:oMath>
      <w:r>
        <w:t xml:space="preserve"> - число потребителей производимого продукта</w:t>
      </w:r>
    </w:p>
    <w:p w14:paraId="5154A8AC" w14:textId="77777777" w:rsidR="00AC5944" w:rsidRDefault="00FC352B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w:lastRenderedPageBreak/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- максимальная потребность одного человека в продукте в единицу </w:t>
      </w:r>
      <w:r>
        <w:t>времени</w:t>
      </w:r>
    </w:p>
    <w:p w14:paraId="37D7BC8E" w14:textId="77777777" w:rsidR="00AC5944" w:rsidRDefault="00FC352B">
      <w:pPr>
        <w:pStyle w:val="Compact"/>
        <w:numPr>
          <w:ilvl w:val="0"/>
          <w:numId w:val="9"/>
        </w:numPr>
      </w:pPr>
      <w:r>
        <w:t xml:space="preserve">Далее прописываем параметры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2</m:t>
        </m:r>
      </m:oMath>
      <w:r>
        <w:t xml:space="preserve"> для дальнейших вычислений.</w:t>
      </w:r>
    </w:p>
    <w:p w14:paraId="6A6966E7" w14:textId="77777777" w:rsidR="00AC5944" w:rsidRDefault="00FC352B">
      <w:pPr>
        <w:pStyle w:val="Compact"/>
        <w:numPr>
          <w:ilvl w:val="0"/>
          <w:numId w:val="9"/>
        </w:numPr>
      </w:pPr>
      <w:r>
        <w:t>Записываем дифференциальные уравнения для первого случая:(рис. 1)</w:t>
      </w:r>
    </w:p>
    <w:p w14:paraId="689DAB85" w14:textId="77777777" w:rsidR="00AC5944" w:rsidRDefault="00FC352B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7B3807E3" wp14:editId="2F93784A">
            <wp:extent cx="5334000" cy="2748310"/>
            <wp:effectExtent l="0" t="0" r="0" b="0"/>
            <wp:docPr id="25" name="Picture" descr="Figure 1: ДУ, параметры и начальные усло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screen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3C9F3F9" w14:textId="77777777" w:rsidR="00AC5944" w:rsidRDefault="00FC352B">
      <w:pPr>
        <w:pStyle w:val="ImageCaption"/>
      </w:pPr>
      <w:r>
        <w:t>Figure 1: ДУ, параметры и начальные условия</w:t>
      </w:r>
    </w:p>
    <w:p w14:paraId="75A14516" w14:textId="77777777" w:rsidR="00AC5944" w:rsidRDefault="00FC352B">
      <w:pPr>
        <w:pStyle w:val="Compact"/>
        <w:numPr>
          <w:ilvl w:val="0"/>
          <w:numId w:val="10"/>
        </w:numPr>
      </w:pPr>
      <w:r>
        <w:t>Далее строим график изменения оборотных средств фирм:(рис.2)</w:t>
      </w:r>
    </w:p>
    <w:p w14:paraId="46E44E95" w14:textId="77777777" w:rsidR="00AC5944" w:rsidRDefault="00FC352B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477A8D38" wp14:editId="43886B1F">
            <wp:extent cx="5334000" cy="3178146"/>
            <wp:effectExtent l="0" t="0" r="0" b="0"/>
            <wp:docPr id="29" name="Picture" descr="Figure 2: График изменения оборотных средств фирмы 1 и фирмы 2 без учета постоянных издержек и с веденной нормировкой для случая №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screen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3FA7920E" w14:textId="77777777" w:rsidR="00AC5944" w:rsidRDefault="00FC352B">
      <w:pPr>
        <w:pStyle w:val="ImageCaption"/>
      </w:pPr>
      <w:r>
        <w:t>Figure 2: График изменения оборотных средств фирмы 1 и фирмы 2 без учета постоянных издержек и с веденной нормировкой для случая №1</w:t>
      </w:r>
    </w:p>
    <w:p w14:paraId="1A9AFA74" w14:textId="77777777" w:rsidR="00AC5944" w:rsidRDefault="00FC352B">
      <w:pPr>
        <w:pStyle w:val="a0"/>
      </w:pPr>
      <w:r>
        <w:rPr>
          <w:b/>
          <w:bCs/>
        </w:rPr>
        <w:t>Построим график для второго случая:</w:t>
      </w:r>
    </w:p>
    <w:p w14:paraId="4687060A" w14:textId="77777777" w:rsidR="00AC5944" w:rsidRDefault="00FC352B">
      <w:pPr>
        <w:pStyle w:val="a0"/>
      </w:pPr>
      <w:r>
        <w:t>Единственное, что нам надо изменить в нашей программе - это второе ДУ.(рис. 3)</w:t>
      </w:r>
    </w:p>
    <w:p w14:paraId="44FF7590" w14:textId="77777777" w:rsidR="00AC5944" w:rsidRDefault="00FC352B">
      <w:pPr>
        <w:pStyle w:val="CaptionedFigure"/>
      </w:pPr>
      <w:bookmarkStart w:id="10" w:name="fig:003"/>
      <w:r>
        <w:rPr>
          <w:noProof/>
        </w:rPr>
        <w:lastRenderedPageBreak/>
        <w:drawing>
          <wp:inline distT="0" distB="0" distL="0" distR="0" wp14:anchorId="63824C91" wp14:editId="18C03B62">
            <wp:extent cx="5334000" cy="2937006"/>
            <wp:effectExtent l="0" t="0" r="0" b="0"/>
            <wp:docPr id="33" name="Picture" descr="Figure 3: ДУ, параметры и начальные условия №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creen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174DFD8A" w14:textId="77777777" w:rsidR="00AC5944" w:rsidRDefault="00FC352B">
      <w:pPr>
        <w:pStyle w:val="ImageCaption"/>
      </w:pPr>
      <w:r>
        <w:t xml:space="preserve">Figure </w:t>
      </w:r>
      <w:r>
        <w:t>3: ДУ, параметры и начальные условия №2</w:t>
      </w:r>
    </w:p>
    <w:p w14:paraId="26046403" w14:textId="77777777" w:rsidR="00AC5944" w:rsidRDefault="00FC352B">
      <w:pPr>
        <w:pStyle w:val="a0"/>
      </w:pPr>
      <w:r>
        <w:t>Второй случай:(рис. 4)</w:t>
      </w:r>
    </w:p>
    <w:p w14:paraId="117D8881" w14:textId="77777777" w:rsidR="00AC5944" w:rsidRDefault="00FC352B">
      <w:pPr>
        <w:pStyle w:val="CaptionedFigure"/>
      </w:pPr>
      <w:bookmarkStart w:id="11" w:name="fig:004"/>
      <w:r>
        <w:rPr>
          <w:noProof/>
        </w:rPr>
        <w:drawing>
          <wp:inline distT="0" distB="0" distL="0" distR="0" wp14:anchorId="21B2D6E0" wp14:editId="64EA12A9">
            <wp:extent cx="5334000" cy="2850376"/>
            <wp:effectExtent l="0" t="0" r="0" b="0"/>
            <wp:docPr id="37" name="Picture" descr="Figure 4: График изменения оборотных средств фирмы 1 и фирмы 2 без учета постоянных издержек и с веденной нормировкой для случая №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screen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17EA864C" w14:textId="77777777" w:rsidR="00AC5944" w:rsidRDefault="00FC352B">
      <w:pPr>
        <w:pStyle w:val="ImageCaption"/>
      </w:pPr>
      <w:r>
        <w:t>Figure 4: График изменения оборотных средств фирмы 1 и фирмы 2 без учета постоянных издержек и с веденной нормировкой для случая №2</w:t>
      </w:r>
    </w:p>
    <w:p w14:paraId="1B2EC563" w14:textId="77777777" w:rsidR="00AC5944" w:rsidRDefault="00FC352B">
      <w:pPr>
        <w:pStyle w:val="1"/>
      </w:pPr>
      <w:bookmarkStart w:id="12" w:name="выводы"/>
      <w:bookmarkStart w:id="13" w:name="_Toc98525133"/>
      <w:bookmarkEnd w:id="6"/>
      <w:r>
        <w:rPr>
          <w:rStyle w:val="SectionNumber"/>
        </w:rPr>
        <w:t>5</w:t>
      </w:r>
      <w:r>
        <w:tab/>
        <w:t>Выводы</w:t>
      </w:r>
      <w:bookmarkEnd w:id="13"/>
    </w:p>
    <w:p w14:paraId="6C572E25" w14:textId="77777777" w:rsidR="00AC5944" w:rsidRDefault="00FC352B">
      <w:pPr>
        <w:pStyle w:val="FirstParagraph"/>
      </w:pPr>
      <w:r>
        <w:t>В ходе выполнения данной лабораторной работы я поз</w:t>
      </w:r>
      <w:r>
        <w:t>накомилась с моделью конкуренции двух фирм и построила графики изменения оборотных средств фирм для двух случаев в OpenModelica.</w:t>
      </w:r>
    </w:p>
    <w:p w14:paraId="679230B5" w14:textId="77777777" w:rsidR="00AC5944" w:rsidRDefault="00FC352B">
      <w:pPr>
        <w:pStyle w:val="1"/>
      </w:pPr>
      <w:bookmarkStart w:id="14" w:name="список-литературы"/>
      <w:bookmarkStart w:id="15" w:name="_Toc98525134"/>
      <w:bookmarkEnd w:id="12"/>
      <w:r>
        <w:rPr>
          <w:rStyle w:val="SectionNumber"/>
        </w:rPr>
        <w:lastRenderedPageBreak/>
        <w:t>6</w:t>
      </w:r>
      <w:r>
        <w:tab/>
        <w:t>Список литературы</w:t>
      </w:r>
      <w:bookmarkEnd w:id="15"/>
    </w:p>
    <w:p w14:paraId="6E6385EA" w14:textId="77777777" w:rsidR="00AC5944" w:rsidRDefault="00FC352B">
      <w:pPr>
        <w:pStyle w:val="Compact"/>
        <w:numPr>
          <w:ilvl w:val="0"/>
          <w:numId w:val="11"/>
        </w:numPr>
      </w:pPr>
      <w:hyperlink r:id="rId11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>, Д.С. Модель конкуренции двух фирм. / Д.С.Кулябов. - Москва: - 7 с.</w:t>
        </w:r>
      </w:hyperlink>
    </w:p>
    <w:p w14:paraId="7B154D01" w14:textId="77777777" w:rsidR="00AC5944" w:rsidRDefault="00FC352B">
      <w:pPr>
        <w:pStyle w:val="Compact"/>
        <w:numPr>
          <w:ilvl w:val="0"/>
          <w:numId w:val="11"/>
        </w:numPr>
      </w:pPr>
      <w:hyperlink r:id="rId12">
        <w:r>
          <w:rPr>
            <w:rStyle w:val="ad"/>
          </w:rPr>
          <w:t xml:space="preserve">Руководство по оформлению </w:t>
        </w:r>
        <w:proofErr w:type="spellStart"/>
        <w:r>
          <w:rPr>
            <w:rStyle w:val="ad"/>
          </w:rPr>
          <w:t>Markdown</w:t>
        </w:r>
        <w:proofErr w:type="spellEnd"/>
        <w:r>
          <w:rPr>
            <w:rStyle w:val="ad"/>
          </w:rPr>
          <w:t>.</w:t>
        </w:r>
      </w:hyperlink>
      <w:bookmarkEnd w:id="14"/>
    </w:p>
    <w:sectPr w:rsidR="00AC594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48FFB" w14:textId="77777777" w:rsidR="00FC352B" w:rsidRDefault="00FC352B">
      <w:pPr>
        <w:spacing w:after="0"/>
      </w:pPr>
      <w:r>
        <w:separator/>
      </w:r>
    </w:p>
  </w:endnote>
  <w:endnote w:type="continuationSeparator" w:id="0">
    <w:p w14:paraId="3D1AB209" w14:textId="77777777" w:rsidR="00FC352B" w:rsidRDefault="00FC35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B4376" w14:textId="77777777" w:rsidR="00FC352B" w:rsidRDefault="00FC352B">
      <w:r>
        <w:separator/>
      </w:r>
    </w:p>
  </w:footnote>
  <w:footnote w:type="continuationSeparator" w:id="0">
    <w:p w14:paraId="37DAACFB" w14:textId="77777777" w:rsidR="00FC352B" w:rsidRDefault="00FC352B">
      <w:r>
        <w:continuationSeparator/>
      </w:r>
    </w:p>
  </w:footnote>
  <w:footnote w:id="1">
    <w:p w14:paraId="51F83B6E" w14:textId="77777777" w:rsidR="00AC5944" w:rsidRDefault="00FC352B">
      <w:pPr>
        <w:pStyle w:val="a9"/>
      </w:pPr>
      <w:r>
        <w:rPr>
          <w:rStyle w:val="ac"/>
        </w:rPr>
        <w:footnoteRef/>
      </w:r>
      <w:r>
        <w:t xml:space="preserve"> </w:t>
      </w:r>
      <w:r>
        <w:t>Кулябов, Д.С. Модель конкуренции двух фирм.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BB0DB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56078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276AE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6C906DF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B2CCB4E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944"/>
    <w:rsid w:val="009A4811"/>
    <w:rsid w:val="00AC5944"/>
    <w:rsid w:val="00FC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4B1714"/>
  <w15:docId w15:val="{B94FE119-F819-E74B-B6CC-11C0FE26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A481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st.github.com/Jekins/2bf2d0638163f12946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ystem.rudn.ru/pluginfile.php/1343905/mod_resource/content/2/&#1051;&#1072;&#1073;&#1086;&#1088;&#1072;&#1090;&#1086;&#1088;&#1085;&#1072;&#1103;%20&#1088;&#1072;&#1073;&#1086;&#1090;&#1072;%20&#8470;%207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Лукьянова Ирина Владимировна, НФИбд-02-19</dc:creator>
  <cp:keywords/>
  <cp:lastModifiedBy>Ирина Лукьянова</cp:lastModifiedBy>
  <cp:revision>2</cp:revision>
  <dcterms:created xsi:type="dcterms:W3CDTF">2022-03-18T16:40:00Z</dcterms:created>
  <dcterms:modified xsi:type="dcterms:W3CDTF">2022-03-18T16:45:00Z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List of Figures</vt:lpwstr>
  </property>
  <property fmtid="{D5CDD505-2E9C-101B-9397-08002B2CF9AE}" pid="42" name="lolTitle">
    <vt:lpwstr>List of Listings</vt:lpwstr>
  </property>
  <property fmtid="{D5CDD505-2E9C-101B-9397-08002B2CF9AE}" pid="43" name="lot">
    <vt:lpwstr>True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