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요구사항 정의서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b w:val="0"/>
          <w:sz w:val="20"/>
        </w:rPr>
        <w:t>본 문서는 대용량 시계열 데이터 저장 관리 시스템의 기능 및 비기능 요구사항을 체계적으로 정의한다. SDM 플랫폼에서 수집되는 대규모 시계열 데이터를 효율적으로 저장하고, 다계층 보관 정책을 통해 관리하며, 데이터 조회/활용/모니터링 기능을 제공하는 시스템의 요구사항을 명확히 한다.</w:t>
      </w:r>
    </w:p>
    <w:p>
      <w:pPr>
        <w:pStyle w:val="Heading2"/>
      </w:pPr>
      <w:r>
        <w:t>1.2 범위</w:t>
      </w:r>
    </w:p>
    <w:p>
      <w:r>
        <w:rPr>
          <w:b w:val="0"/>
          <w:sz w:val="20"/>
        </w:rPr>
        <w:t>본 문서의 범위는 다음과 같다:</w:t>
      </w:r>
    </w:p>
    <w:p>
      <w:r>
        <w:rPr>
          <w:b w:val="0"/>
          <w:sz w:val="20"/>
        </w:rPr>
        <w:t xml:space="preserve">  • 시계열 데이터베이스(TSDB) 인스턴스 관리 및 다운샘플링 정책</w:t>
      </w:r>
    </w:p>
    <w:p>
      <w:r>
        <w:rPr>
          <w:b w:val="0"/>
          <w:sz w:val="20"/>
        </w:rPr>
        <w:t xml:space="preserve">  • 시계열 데이터의 저장, 3-Tier 보관 정책(Hot/Warm/Cold) 관리</w:t>
      </w:r>
    </w:p>
    <w:p>
      <w:r>
        <w:rPr>
          <w:b w:val="0"/>
          <w:sz w:val="20"/>
        </w:rPr>
        <w:t xml:space="preserve">  • RDBMS 및 파일 스토리지(MinIO) 관리</w:t>
      </w:r>
    </w:p>
    <w:p>
      <w:r>
        <w:rPr>
          <w:b w:val="0"/>
          <w:sz w:val="20"/>
        </w:rPr>
        <w:t xml:space="preserve">  • 데이터셋 내보내기, 데이터 카탈로그, 데이터 레시피 기능</w:t>
      </w:r>
    </w:p>
    <w:p>
      <w:r>
        <w:rPr>
          <w:b w:val="0"/>
          <w:sz w:val="20"/>
        </w:rPr>
        <w:t xml:space="preserve">  • 스토리지 모니터링 및 보관 실행 이력 관리</w:t>
      </w:r>
    </w:p>
    <w:p>
      <w:pPr>
        <w:pStyle w:val="Heading2"/>
      </w:pPr>
      <w:r>
        <w:t>1.3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용어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TSDB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Time-Series Database. 시계열 데이터에 최적화된 데이터베이스 (TimescaleDB, InfluxDB 등)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Hot Tier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최근 데이터를 원본 해상도(1초)로 저장하는 고성능 스토리지 계층 (기본 30일)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Warm Tier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집계된 데이터를 저장하는 중간 스토리지 계층 (RDBMS, 기본 12개월)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Cold Tier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아카이브 파일로 장기 보관하는 저비용 스토리지 계층 (MinIO/S3, 기본 3년)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다운샘플링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고해상도 시계열 데이터를 낮은 해상도로 집계하여 저장 공간을 절약하는 기법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시계열 데이터의 측정 그룹 (예: temperature, pressure 등)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Tag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Measurement 내의 개별 데이터 포인트 식별자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MinIO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S3 호환 오브젝트 스토리지. Cold Tier 및 파일 저장소로 활용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레시피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SQL 쿼리 기반으로 시계열 데이터를 변환/집계하는 규칙 정의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카탈로그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시스템 내 데이터 자산을 체계적으로 분류하고 검색할 수 있는 메타데이터 관리 체계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SDM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Smart Data Management. 스마트 데이터 관리 플랫폼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MFM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Manufacturing Foundation Model. 제조 AI 기반 모델</w:t>
            </w:r>
          </w:p>
        </w:tc>
      </w:tr>
    </w:tbl>
    <w:p/>
    <w:p>
      <w:pPr>
        <w:pStyle w:val="Heading1"/>
      </w:pPr>
      <w:r>
        <w:t>2. 시스템 아키텍처</w:t>
      </w:r>
    </w:p>
    <w:p>
      <w:pPr>
        <w:pStyle w:val="Heading2"/>
      </w:pPr>
      <w:r>
        <w:t>2.1 전체 아키텍처 개요</w:t>
      </w:r>
    </w:p>
    <w:p>
      <w:r>
        <w:rPr>
          <w:b w:val="0"/>
          <w:sz w:val="20"/>
        </w:rPr>
        <w:t>대용량 시계열 데이터 저장 관리 시스템은 5개의 핵심 레이어로 구성된다. 각 레이어는 독립적으로 운영 가능하며, RESTful API를 통해 상호 연동한다.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레이어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주요 컴포넌트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기술 스택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 레이어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시계열 데이터 저장/조회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TSDB 인스턴스, 다운샘플링 엔진, 쿼리 실행기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PostgreSQL, TimescaleDB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레이어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다계층 데이터 보관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Hot/Warm/Cold Tier, 보관 스케줄러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PostgreSQL, MinIO(S3)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관리 레이어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활용/변환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데이터셋 내보내기, 카탈로그, 레시피 엔진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Flask, SQLAlchemy, psycopg2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모니터링 레이어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시스템 상태 감시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사용량 모니터링, 실행 이력, 스케줄러 상태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Flask, Chart.js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애플리케이션 레이어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사용자 인터페이스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>
              <w:rPr>
                <w:sz w:val="18"/>
              </w:rPr>
              <w:t>웹 UI, REST API, 인증/인가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Flask, Jinja2, jQuery</w:t>
            </w:r>
          </w:p>
        </w:tc>
      </w:tr>
    </w:tbl>
    <w:p/>
    <w:p>
      <w:pPr>
        <w:pStyle w:val="Heading2"/>
      </w:pPr>
      <w:r>
        <w:t>2.2 데이터 흐름</w:t>
      </w:r>
    </w:p>
    <w:p>
      <w:r>
        <w:rPr>
          <w:b w:val="0"/>
          <w:sz w:val="20"/>
        </w:rPr>
        <w:t>시계열 데이터의 생명주기는 다음과 같은 흐름을 따른다:</w:t>
      </w:r>
    </w:p>
    <w:p>
      <w:r>
        <w:rPr>
          <w:b w:val="0"/>
          <w:sz w:val="20"/>
        </w:rPr>
        <w:t xml:space="preserve">  1. 수집: 커넥터(MQTT, OPC-UA, Modbus 등)를 통해 시계열 데이터 수신</w:t>
      </w:r>
    </w:p>
    <w:p>
      <w:r>
        <w:rPr>
          <w:b w:val="0"/>
          <w:sz w:val="20"/>
        </w:rPr>
        <w:t xml:space="preserve">  2. 저장 (Hot Tier): 원본 1초 해상도로 time_series_data 테이블에 적재 (기본 30일)</w:t>
      </w:r>
    </w:p>
    <w:p>
      <w:r>
        <w:rPr>
          <w:b w:val="0"/>
          <w:sz w:val="20"/>
        </w:rPr>
        <w:t xml:space="preserve">  3. 다운샘플링 (Hot → Warm): 1분 단위 집계(AVG/MIN/MAX/COUNT) → warm_aggregated_data</w:t>
      </w:r>
    </w:p>
    <w:p>
      <w:r>
        <w:rPr>
          <w:b w:val="0"/>
          <w:sz w:val="20"/>
        </w:rPr>
        <w:t xml:space="preserve">  4. 아카이빙 (Warm → Cold): CSV 파일로 변환 → MinIO sdm-archive 버킷 업로드</w:t>
      </w:r>
    </w:p>
    <w:p>
      <w:r>
        <w:rPr>
          <w:b w:val="0"/>
          <w:sz w:val="20"/>
        </w:rPr>
        <w:t xml:space="preserve">  5. 만료 삭제 (Cold 정리): 보관 기간 초과 아카이브 파일 자동 삭제</w:t>
      </w:r>
    </w:p>
    <w:p>
      <w:r>
        <w:rPr>
          <w:b w:val="0"/>
          <w:sz w:val="20"/>
        </w:rPr>
        <w:t xml:space="preserve">  6. 활용: 데이터셋 내보내기, 데이터 레시피, 카탈로그를 통한 데이터 조회/변환</w:t>
      </w:r>
    </w:p>
    <w:p>
      <w:pPr>
        <w:pStyle w:val="Heading1"/>
      </w:pPr>
      <w:r>
        <w:t>3. 상세 요구사항</w:t>
      </w:r>
    </w:p>
    <w:p>
      <w:pPr>
        <w:pStyle w:val="Heading2"/>
      </w:pPr>
      <w:r>
        <w:t>3.1 시계열 DB 구축 (REQ-TSDB)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 인스턴스 등록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TimescaleDB/InfluxDB 인스턴스 등록. 호스트, 포트, DB유형, 데이터베이스명, API토큰, TLS, 보관일수, Organization, Bucket 정보 관리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REQ-TSDB-002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 인스턴스 수정/삭제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등록된 TSDB 인스턴스의 설정 변경 및 삭제. 삭제 시 연관 다운샘플링 정책 연쇄 처리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연결 테스트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TSDB 인스턴스 연결 상태 실시간 테스트. 연결 성공/실패, 지연 시간(ms), 상태 정보 반환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REQ-TSDB-004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스토리지 사용량 조회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전체 크기, 데이터 포인트 수, 쓰기 속도, measurement별 사용량 통계 조회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다운샘플링 정책 CRUD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TSDB별 다운샘플링 정책 생성/조회/수정/삭제. 집계 함수, 주기, 소스/대상 보관기간 설정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다운샘플링 정책 토글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개별 정책의 활성화/비활성화 토글 기능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REQ-TSDB-007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SQL 쿼리 실행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SELECT 전용 쿼리 실행. INSERT/UPDATE/DELETE/DROP 등 위험 키워드 차단. 결과 행 수 제한</w:t>
            </w:r>
          </w:p>
        </w:tc>
      </w:tr>
    </w:tbl>
    <w:p/>
    <w:p>
      <w:pPr>
        <w:pStyle w:val="Heading2"/>
      </w:pPr>
      <w:r>
        <w:t>3.2 데이터 저장 관리 (REQ-STR)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시계열 데이터 저장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measurement, tag_name, value, timestamp 구조로 시계열 데이터 저장. 커넥터 유형/ID, 파이프라인 ID, 데이터 타입, 단위, 품질 점수 메타데이터 포함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REQ-STR-002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 Tier 보관 정책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원본 1초 해상도 데이터 보관. 보관 기간 1~365일 (기본 30일). TimescaleDB/PostgreSQL 저장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 Tier 보관 정책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Hot Tier 데이터를 1분 단위 집계(AVG/MIN/MAX/COUNT)하여 RDBMS 이관. 보관 1~60개월 (기본 12개월)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REQ-STR-004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 Tier 보관 정책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Warm Tier 데이터를 CSV로 변환하여 MinIO(S3) 아카이브. 보관 1~10년 (기본 3년)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보관 스케줄러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다운샘플링/아카이빙/만료삭제 작업의 자동 스케줄 실행. 60초 주기 확인, 동일 분 내 중복 실행 방지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수동 실행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관리자가 보관 작업을 즉시 수동 트리거하는 기능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REQ-STR-007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알림 임계값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Tier별 용량 임계값 설정 및 알림 발생. 자동 삭제 활성화/비활성화</w:t>
            </w:r>
          </w:p>
        </w:tc>
      </w:tr>
    </w:tbl>
    <w:p/>
    <w:p>
      <w:pPr>
        <w:pStyle w:val="Heading2"/>
      </w:pPr>
      <w:r>
        <w:t>3.3 스토리지 관리 (REQ-STO)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인스턴스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Warm Tier용 RDBMS 인스턴스 CRUD. PostgreSQL/MySQL 지원. 연결 풀, 타임아웃, charset 설정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REQ-STO-002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연결 테스트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연결 상태 테스트 및 DB 버전 정보 확인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성능 모니터링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활성 연결 수, 캐시 적중률, TPS, 가동 시간, 슬로우 쿼리 목록 조회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REQ-STO-004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테이블 스키마 조회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테이블 목록(행 수, 크기, 인덱스), 컬럼 스키마(타입, nullable) 조회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MinIO 상태 조회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버킷 목록, 사용량, 전체 용량 현황 조회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브라우저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MinIO 내 파일 탐색, 필터링, 업로드(500MB), 다운로드, 삭제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정리 정책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보관 기간, 용량 임계값, 대상 버킷/확장자 기반 자동 정리 정책 관리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REQ-STO-008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통계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하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파일 유형별(로그, CSV, 이미지, 문서, 엑셀, 백업) 건수 및 용량 통계</w:t>
            </w:r>
          </w:p>
        </w:tc>
      </w:tr>
    </w:tbl>
    <w:p/>
    <w:p>
      <w:pPr>
        <w:pStyle w:val="Heading2"/>
      </w:pPr>
      <w:r>
        <w:t>3.4 데이터 조회 및 활용 (REQ-QRY)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데이터셋 요청 생성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태그, 커넥터 유형/ID, 기간, 품질 필터 기반 데이터 추출 요청. CSV/JSON/Parquet 포맷, gzip 압축 지원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REQ-QRY-002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샘플링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다운샘플링(시간 간격), 랜덤 샘플링(비율) 지원. 대용량 데이터 효율적 처리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프로파일링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추출 데이터의 통계 프로파일 자동 생성: 태그별 count, min, max, mean, null_ratio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REQ-QRY-004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비동기 처리/다운로드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대용량 데이터셋 비동기 처리, 진행률(0~100%) 추적, MinIO 업로드, 7일 만료 다운로드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카탈로그 CRUD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카탈로그 등록/수정/삭제. 데이터 레벨(system/device/tag/user_created), 품질 점수, 공개 여부 관리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카탈로그 전문 검색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카탈로그 메타데이터 기반 Full-text Search. 검색 태그 자동 인덱싱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레시피 관리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SQL 기반 데이터 레시피 CRUD. TSDB/RDBMS 소스 선택, 쿼리 모드(SQL/Visual) 지원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REQ-QRY-008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비주얼 쿼리 빌더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테이블 선택, JOIN, WHERE, GROUP BY, 집계 함수를 GUI로 구성. 자동 SQL 생성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REQ-QRY-009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레시피 실행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스냅샷/미리보기/실행 3가지 모드. 결과 저장, 카탈로그 자동 등록, 50,000행 제한</w:t>
            </w:r>
          </w:p>
        </w:tc>
      </w:tr>
    </w:tbl>
    <w:p/>
    <w:p>
      <w:pPr>
        <w:pStyle w:val="Heading2"/>
      </w:pPr>
      <w:r>
        <w:t>3.5 모니터링 (REQ-MON)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 ID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REQ-MON-001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Tier별 사용량 대시보드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Hot/Warm/Cold 3-Tier 사용량, 용량, 해상도, 보관기간, 일일 증가율을 카드형 UI로 시각화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REQ-MON-002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보관 실행 이력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다운샘플링/아카이빙/만료삭제 실행 이력. 처리 건수, 용량, 소요 시간, 성공/부분/실패 상태 표시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REQ-MON-003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스케줄러 상태 조회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보관 스케줄러 실행 상태, 작업별 마지막 실행 시간, 다음 실행 예정 조회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REQ-MON-004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실행 통계 요약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전체 실행 횟수, 총 처리 레코드/바이트, 작업 유형별 통계 요약</w:t>
            </w:r>
          </w:p>
        </w:tc>
      </w:tr>
    </w:tbl>
    <w:p/>
    <w:p>
      <w:pPr>
        <w:pStyle w:val="Heading1"/>
      </w:pPr>
      <w:r>
        <w:t>4.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요구사항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목표치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성능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시계열 데이터 쓰기 속도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초당 100,000 포인트 이상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성능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쿼리 응답 시간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단순 조회 &lt; 200ms, 집계 쿼리 &lt; 2초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성능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다운샘플링 처리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1,000건/초 이상 집계 처리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가용성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시스템 가동률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99.9% (연간 8.76시간 이내 중단)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확장성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데이터 용량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Hot Tier 10TB, Warm Tier 50TB, Cold Tier 무제한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보안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데이터 암호화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TLS 통신, 저장 시 암호화 지원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보안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접근 제어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JWT 기반 인증, API 토큰 관리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18"/>
              </w:rPr>
              <w:t>보관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데이터 보관 정책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Hot 30일 / Warm 12개월 / Cold 3년 (설정 가능)</w:t>
            </w:r>
          </w:p>
        </w:tc>
      </w:tr>
    </w:tbl>
    <w:p/>
    <w:p>
      <w:pPr>
        <w:pStyle w:val="Heading1"/>
      </w:pPr>
      <w:r>
        <w:t>5.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버전/비고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Backend Framework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Flask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3.1.0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ORM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SQLAlchemy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PostgreSQL 연동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PostgreSQL + TimescaleDB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시계열 데이터 저장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메타데이터, Warm Tier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오브젝트 스토리지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MinIO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S3 호환, Cold Tier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메시지 브로커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Mosquitto (MQTT)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실시간 데이터 수신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스트림 프로세서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Redpanda Connect (Benthos)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데이터 파이프라인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Jinja2 + jQuery + Chart.js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서버 사이드 렌더링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 드라이버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psycopg2, pymysql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PostgreSQL, MySQL 연결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처리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minio (Python SDK)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S3 호환 API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인증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JWT Bearer Token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API 인증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언어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Python 3.14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백엔드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국제화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커스텀 i18n (JSON)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sz w:val="18"/>
              </w:rPr>
              <w:t>한국어/영어 지원</w:t>
            </w:r>
          </w:p>
        </w:tc>
      </w:tr>
    </w:tbl>
    <w:p/>
    <w:p>
      <w:pPr>
        <w:pStyle w:val="Heading1"/>
      </w:pPr>
      <w:r>
        <w:t>6. 요구사항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ID 접두어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 수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REQ-TSDB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TSDB 인스턴스 관리, 다운샘플링, 쿼리 실행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REQ-STR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시계열 저장, 3-Tier 보관 정책, 스케줄러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REQ-STO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RDBMS, MinIO, 파일 관리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조회/활용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REQ-QRY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데이터셋, 카탈로그, 레시피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모니터링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REQ-MON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사용량 대시보드, 실행 이력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비기능 요구사항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성능, 가용성, 보안, 보관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합계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43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기능 35건 + 비기능 8건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