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Завантажте дані: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Створіть схему pandemic у базі даних за допомогою SQL-команди.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SCHEMA IF NOT EXISTS pandemic;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Оберіть її як схему за замовчуванням за допомогою SQL-команди.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Імпортуйте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дані</w:t>
        </w:r>
      </w:hyperlink>
      <w:r w:rsidDel="00000000" w:rsidR="00000000" w:rsidRPr="00000000">
        <w:rPr>
          <w:rtl w:val="0"/>
        </w:rPr>
        <w:t xml:space="preserve"> за допомогою Import wizard так, як ви вже робили це у темі 3.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infectious_cases.csv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Продивіться дані, щоб бути у контексті.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Нормалізуйте таблицю infectious_cases до 3ї нормальної форми. Збережіть у цій же схемі дві таблиці з нормалізованими даними.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Створимо таблицю entities.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entities(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 INT PRIMARY KEY auto_increment,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entity VARCHAR(50) NOT NULL UNIQUE,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 VARCHAR(8) UNIQUE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Додамо в цю таблиці рядки з infectious_cases. Не забуваємо, що в нас в оригінальній таблиці не null, а пусті рядки, тому використовуємо NULLIF.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entities(entity, code)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DISTINCT entity, NULLIF(code, '') FROM infectious_cases;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Скопіюємо дані з оригінальної таблиці в infectious_cases_new.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infectious_cases_new 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infectious_cases;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Додамо 2 колонки id та entity_id у нову таблицю.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infectious_cases_new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 id INT PRIMARY KEY auto_increment first,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entity_id INT after 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Створимо лукап на табличку entities в infectious_cases_new.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infectious_cases_new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 constraint cases_to_entities foreign key (entity_id) references entities(id);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Заповнимо entity_id колоночку. Це можна зробити, бо entities.entity NOT NULL UNIQUE.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UPDATE infectious_cases_new i, entities 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 i.entity_id = e.id WHERE i.entity = e.entity;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Приберемо зайві тепер колоночки entity та code з нової таблички.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infectious_cases_new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column entity,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drop column code;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Також мені не подобається, що в нас рядкові колонки кейсів, хоча повинні бути double, тому ми це переробимо (чому одразу не поставила в імпорт візарді? Бо там були не null, а пісті рядки, черерз що візард падав).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 TABLE infectious_cases_new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 COLUMN Number_yaws_double DOUBLE,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ADD COLUMN polio_cases_double DOUBLE,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 COLUMN cases_guinea_worm_double DOUBLE,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 COLUMN Number_rabies_double DOUBLE,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ADD COLUMN Number_malaria_double DOUBLE,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ADD COLUMN Number_hiv_double DOUBLE,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 COLUMN Number_tuberculosis_double DOUBLE,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 COLUMN Number_smallpox_double DOUBLE,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 COLUMN Number_cholera_cases_double DOUBLE;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UPDATE infectious_cases_new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SET Number_yaws_double = NULLIF(Number_yaws, ''),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polio_cases_double = NULLIF(polio_cases, ''),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cases_guinea_worm_double = NULLIF(cases_guinea_worm, ''),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Number_rabies_double = NULLIF(Number_rabies, ''),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Number_malaria_double = NULLIF(Number_malaria, ''),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Number_hiv_double = NULLIF(Number_hiv, ''),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Number_tuberculosis_double = NULLIF(Number_tuberculosis, ''),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Number_smallpox_double = NULLIF(Number_smallpox, ''),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Number_cholera_cases_double = NULLIF(Number_cholera_cases, '');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ALTER TABLE infectious_cases_new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DROP COLUMN Number_yaws,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DROP COLUMN polio_cases,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DROP COLUMN cases_guinea_worm,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DROP COLUMN Number_rabies,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DROP COLUMN Number_malaria,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DROP COLUMN Number_hiv,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DROP COLUMN Number_tuberculosis,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DROP COLUMN Number_smallpox,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DROP COLUMN Number_cholera_cases;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infectious_cases_new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CHANGE COLUMN Number_yaws_double Number_yaws DOUBLE,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CHANGE COLUMN polio_cases_double polio_cases DOUBLE,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CHANGE COLUMN cases_guinea_worm_double cases_guinea_worm DOUBLE,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CHANGE COLUMN Number_rabies_double Number_rabies DOUBLE,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CHANGE COLUMN Number_malaria_double Number_malaria DOUBLE,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CHANGE COLUMN Number_hiv_double Number_hiv DOUBLE,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CHANGE COLUMN Number_tuberculosis_double Number_tuberculosis DOUBLE,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CHANGE COLUMN Number_smallpox_double Number_smallpox DOUBLE,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CHANGE COLUMN Number_cholera_cases_double Number_cholera_cases DOUBLE;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Проаналізуйте дані: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Для кожної унікальної комбінації Entity та Code або їх id порахуйте середнє, мінімальне, максимальне значення та суму для атрибута Number_rabies.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Результат відсортуйте за порахованим середнім значенням у порядку спадання.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Оберіть тільки 10 рядків для виведення на екран.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entity_id,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AVG(Number_rabies) as avg,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MIN(Number_rabies) as min,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MAX(Number_rabies) as max,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SUM(Number_rabies) as sum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infectious_cases_new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Number_rabies is not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 BY entity_id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ORDER BY avg DESC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 Побудуйте колонку різниці в роках.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Для оригінальної або нормованої таблиці для колонки Year побудуйте з використанням вбудованих SQL-функцій: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атрибут, що створює дату першого січня відповідного року,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атрибут, що дорівнює поточній даті,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атрибут, що дорівнює різниці в роках двох вищезгаданих колонок.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Year,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MAKEDATE(Year, 1) as first_day_of_year,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CURDATE() AS today,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TIMESTAMPDIFF(YEAR, MAKEDATE(Year, 1), CURDATE()) AS diff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infectious_cases_new;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5. Побудуйте власну функцію.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Створіть і використайте функцію, що будує такий же атрибут, як і в попередньому завданні: функція має приймати на вхід значення року, а повертати різницю в роках між поточною датою та датою, створеною з атрибута року (1996 рік → ‘1996-01-01’).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DROP FUNCTION IF EXISTS year_difference;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FUNCTION year_difference(input_year INT)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DECLARE diff_years INT;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SET diff_years = TIMESTAMPDIFF(YEAR, MAKEDATE(input_year, 1), CURDATE());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RETURN diff_years;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Year,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year_difference(Year) AS diff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infectious_cases_new;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HEXJvu2omYRgvSek6mHq-iQ3RmGAQ7e/view?usp=sharing" TargetMode="External"/><Relationship Id="rId7" Type="http://schemas.openxmlformats.org/officeDocument/2006/relationships/hyperlink" Target="https://prod-files-secure.s3.us-west-2.amazonaws.com/89fec302-e51c-45d8-a968-db8bdab456d2/74d1694c-7c06-403a-b8fa-301608033701/infectious_cas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