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C379" w14:textId="77777777" w:rsidR="005E5945" w:rsidRDefault="005E5945" w:rsidP="005E5945">
      <w:pPr>
        <w:jc w:val="center"/>
        <w:rPr>
          <w:rFonts w:ascii="Arial" w:hAnsi="Arial" w:cs="Arial"/>
          <w:noProof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>DDD (Domain Driven Design, предметно-ориентированное проектирование)</w:t>
      </w:r>
      <w:r w:rsidRPr="005E5945">
        <w:rPr>
          <w:rFonts w:ascii="Arial" w:hAnsi="Arial" w:cs="Arial"/>
          <w:noProof/>
          <w:color w:val="111111"/>
          <w:shd w:val="clear" w:color="auto" w:fill="FFFFFF"/>
        </w:rPr>
        <w:t xml:space="preserve"> </w:t>
      </w:r>
    </w:p>
    <w:p w14:paraId="454322C6" w14:textId="0EAFB427" w:rsidR="00C458F9" w:rsidRDefault="005E5945" w:rsidP="005E5945">
      <w:pPr>
        <w:jc w:val="center"/>
      </w:pPr>
      <w:r>
        <w:rPr>
          <w:rFonts w:ascii="Arial" w:hAnsi="Arial" w:cs="Arial"/>
          <w:noProof/>
          <w:color w:val="111111"/>
          <w:shd w:val="clear" w:color="auto" w:fill="FFFFFF"/>
        </w:rPr>
        <w:drawing>
          <wp:inline distT="0" distB="0" distL="0" distR="0" wp14:anchorId="518D8C60" wp14:editId="3E4F2620">
            <wp:extent cx="6638925" cy="3676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96A8" w14:textId="4400298E" w:rsidR="005E5945" w:rsidRDefault="005E5945" w:rsidP="005E5945">
      <w:r>
        <w:t>Также добавим 2 слоя:</w:t>
      </w:r>
    </w:p>
    <w:p w14:paraId="55471842" w14:textId="7F2E6061" w:rsidR="005E5945" w:rsidRPr="005E5945" w:rsidRDefault="005E5945" w:rsidP="005E5945">
      <w:pPr>
        <w:pStyle w:val="a3"/>
        <w:numPr>
          <w:ilvl w:val="0"/>
          <w:numId w:val="1"/>
        </w:numPr>
      </w:pPr>
      <w:r>
        <w:rPr>
          <w:lang w:val="en-US"/>
        </w:rPr>
        <w:t>Application</w:t>
      </w:r>
    </w:p>
    <w:p w14:paraId="313463F9" w14:textId="7292BADA" w:rsidR="005E5945" w:rsidRPr="005E5945" w:rsidRDefault="005E5945" w:rsidP="005E5945">
      <w:pPr>
        <w:pStyle w:val="a3"/>
        <w:numPr>
          <w:ilvl w:val="0"/>
          <w:numId w:val="1"/>
        </w:numPr>
      </w:pPr>
      <w:r>
        <w:rPr>
          <w:lang w:val="en-US"/>
        </w:rPr>
        <w:t>Presentation</w:t>
      </w:r>
    </w:p>
    <w:p w14:paraId="02172AAB" w14:textId="2825A6E0" w:rsidR="005E5945" w:rsidRPr="005E5945" w:rsidRDefault="005E5945" w:rsidP="005E5945">
      <w:r>
        <w:t>Получим следующее представление:</w:t>
      </w:r>
    </w:p>
    <w:p w14:paraId="1192A230" w14:textId="05B06C48" w:rsidR="005E5945" w:rsidRDefault="005E5945" w:rsidP="005E5945">
      <w:pPr>
        <w:jc w:val="center"/>
      </w:pPr>
      <w:r>
        <w:rPr>
          <w:noProof/>
        </w:rPr>
        <w:drawing>
          <wp:inline distT="0" distB="0" distL="0" distR="0" wp14:anchorId="55CC998E" wp14:editId="5AF5F0D9">
            <wp:extent cx="2638425" cy="13560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5361" cy="135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6C253" w14:textId="570B7F50" w:rsidR="005E5945" w:rsidRPr="005E5945" w:rsidRDefault="005E5945" w:rsidP="005E5945">
      <w:pPr>
        <w:pStyle w:val="a3"/>
        <w:numPr>
          <w:ilvl w:val="0"/>
          <w:numId w:val="2"/>
        </w:numPr>
        <w:ind w:left="357" w:firstLine="0"/>
      </w:pPr>
      <w:r>
        <w:t xml:space="preserve">Слой </w:t>
      </w:r>
      <w:r w:rsidRPr="005E5945">
        <w:rPr>
          <w:lang w:val="en-US"/>
        </w:rPr>
        <w:t>Application</w:t>
      </w:r>
      <w:r w:rsidRPr="005E5945">
        <w:t xml:space="preserve"> </w:t>
      </w:r>
      <w:r>
        <w:t xml:space="preserve">необходим для описания команд, хэндлеров и поведений запросов. Реализуется через </w:t>
      </w:r>
      <w:r w:rsidRPr="005E5945">
        <w:rPr>
          <w:lang w:val="en-US"/>
        </w:rPr>
        <w:t>MediatR</w:t>
      </w:r>
      <w:r w:rsidRPr="005E5945">
        <w:t>.</w:t>
      </w:r>
    </w:p>
    <w:p w14:paraId="07955B69" w14:textId="0960BE8D" w:rsidR="005E5945" w:rsidRDefault="005E5945" w:rsidP="005E5945">
      <w:pPr>
        <w:pStyle w:val="a3"/>
        <w:numPr>
          <w:ilvl w:val="0"/>
          <w:numId w:val="2"/>
        </w:numPr>
        <w:ind w:left="357" w:firstLine="0"/>
      </w:pPr>
      <w:r>
        <w:t xml:space="preserve">Слой </w:t>
      </w:r>
      <w:r w:rsidRPr="005E5945">
        <w:rPr>
          <w:lang w:val="en-US"/>
        </w:rPr>
        <w:t>Presentation</w:t>
      </w:r>
      <w:r w:rsidRPr="005E5945">
        <w:t xml:space="preserve"> </w:t>
      </w:r>
      <w:r>
        <w:t>необходим для описания, например контроллеров. Данный слой будет включать в себя все зависимости других слоев</w:t>
      </w:r>
    </w:p>
    <w:p w14:paraId="5F7AE02B" w14:textId="35F36144" w:rsidR="005E5945" w:rsidRDefault="005E5945" w:rsidP="005E5945">
      <w:pPr>
        <w:pStyle w:val="a3"/>
        <w:numPr>
          <w:ilvl w:val="0"/>
          <w:numId w:val="2"/>
        </w:numPr>
        <w:ind w:left="357" w:firstLine="0"/>
      </w:pPr>
      <w:r>
        <w:t xml:space="preserve">Слой </w:t>
      </w:r>
      <w:r>
        <w:rPr>
          <w:lang w:val="en-US"/>
        </w:rPr>
        <w:t>Domain</w:t>
      </w:r>
      <w:r w:rsidRPr="005E5945">
        <w:t xml:space="preserve"> – </w:t>
      </w:r>
      <w:r>
        <w:rPr>
          <w:lang w:val="en-US"/>
        </w:rPr>
        <w:t>Core</w:t>
      </w:r>
      <w:r w:rsidRPr="005E5945">
        <w:t xml:space="preserve"> </w:t>
      </w:r>
      <w:r>
        <w:t>приложения, содержит базовые типы, абстракции, сущности, базовые ошибки и т.д.</w:t>
      </w:r>
    </w:p>
    <w:p w14:paraId="54E74272" w14:textId="14E9A5A5" w:rsidR="005E5945" w:rsidRPr="005E5945" w:rsidRDefault="005E5945" w:rsidP="005E5945">
      <w:pPr>
        <w:pStyle w:val="a3"/>
        <w:numPr>
          <w:ilvl w:val="0"/>
          <w:numId w:val="2"/>
        </w:numPr>
      </w:pPr>
      <w:r>
        <w:t xml:space="preserve">Слой </w:t>
      </w:r>
      <w:r>
        <w:rPr>
          <w:lang w:val="en-US"/>
        </w:rPr>
        <w:t>Infrastructure</w:t>
      </w:r>
      <w:r w:rsidRPr="005E5945">
        <w:t xml:space="preserve"> – </w:t>
      </w:r>
      <w:r>
        <w:t>содержит в себе реализацию репозиториев и контекст данных</w:t>
      </w:r>
    </w:p>
    <w:p w14:paraId="0C3E3773" w14:textId="49E1EB87" w:rsidR="005E5945" w:rsidRPr="005E5945" w:rsidRDefault="005E5945" w:rsidP="005E5945">
      <w:pPr>
        <w:pStyle w:val="a3"/>
        <w:ind w:left="357"/>
      </w:pPr>
    </w:p>
    <w:p w14:paraId="6FF167DB" w14:textId="77777777" w:rsidR="005E5945" w:rsidRDefault="005E5945" w:rsidP="005E5945">
      <w:pPr>
        <w:pStyle w:val="a3"/>
        <w:ind w:left="357"/>
      </w:pPr>
      <w:r>
        <w:t>Репозиторий и агрегат</w:t>
      </w:r>
    </w:p>
    <w:p w14:paraId="1B2A29CE" w14:textId="77777777" w:rsidR="005E5945" w:rsidRDefault="005E5945" w:rsidP="005E5945">
      <w:pPr>
        <w:pStyle w:val="a3"/>
        <w:ind w:left="357"/>
      </w:pPr>
      <w:r>
        <w:t>Репозиторий — это очень популярный шаблон для реализации слоя доступа к данным в .NET-приложениях, даже если они не используют шаблоны DDD. Однако, изначально он рассматривался в контексте работы с объектной моделью предметной области именно в контексте DDD, для того чтобы получить из базы данных агрегат и работать с коллекцией агрегатов.</w:t>
      </w:r>
    </w:p>
    <w:p w14:paraId="3B929762" w14:textId="77777777" w:rsidR="005E5945" w:rsidRDefault="005E5945" w:rsidP="005E5945">
      <w:pPr>
        <w:pStyle w:val="a3"/>
        <w:ind w:left="357"/>
      </w:pPr>
    </w:p>
    <w:p w14:paraId="01C65263" w14:textId="77777777" w:rsidR="005E5945" w:rsidRDefault="005E5945" w:rsidP="005E5945">
      <w:pPr>
        <w:pStyle w:val="a3"/>
        <w:ind w:left="357"/>
      </w:pPr>
      <w:r>
        <w:t xml:space="preserve">Агрегат — набор объектов предметной области, которые сохраняются в источнике данных (например, реляционной БД), используются совместно в логике приложения, часто имеют связи на уровне базы данных, а также имеют свойство меняться в рамках одной транзакции по бизнес-процессу; агрегат </w:t>
      </w:r>
      <w:r>
        <w:lastRenderedPageBreak/>
        <w:t>представлен корневой сущностью с ссылками на зависимые объекты. К зависимым объектам мы получаем доступ именно через корень агрегата. Вся бизнес-логика для работы с данными внутри агрегата происходит через корень.</w:t>
      </w:r>
    </w:p>
    <w:p w14:paraId="305353E4" w14:textId="77777777" w:rsidR="005E5945" w:rsidRDefault="005E5945" w:rsidP="005E5945">
      <w:pPr>
        <w:pStyle w:val="a3"/>
        <w:ind w:left="357"/>
      </w:pPr>
    </w:p>
    <w:p w14:paraId="07C626F4" w14:textId="77777777" w:rsidR="005E5945" w:rsidRDefault="005E5945" w:rsidP="005E5945">
      <w:pPr>
        <w:pStyle w:val="a3"/>
        <w:ind w:left="357"/>
      </w:pPr>
      <w:r>
        <w:t>Некоторые NoSQL базы можно вполне считать "агрегатоориентированными", например, документы в Mongo представляют из себя именно агрегатный формат хранения данных, транзакционность гарантируется на уровне одного документа. Более детально эта идея раскрыта в книге "NoSQL Distilled" Мартина Фаулера.</w:t>
      </w:r>
    </w:p>
    <w:p w14:paraId="57D10FF1" w14:textId="77777777" w:rsidR="005E5945" w:rsidRDefault="005E5945" w:rsidP="005E5945">
      <w:pPr>
        <w:pStyle w:val="a3"/>
        <w:ind w:left="357"/>
      </w:pPr>
    </w:p>
    <w:p w14:paraId="7B156F15" w14:textId="0A5D7E53" w:rsidR="005E5945" w:rsidRPr="005E5945" w:rsidRDefault="005E5945" w:rsidP="005E5945">
      <w:pPr>
        <w:pStyle w:val="a3"/>
        <w:ind w:left="357"/>
      </w:pPr>
      <w:r>
        <w:t>Теперь стоит рассмотреть в чем преимущества использования агрегатов при реализации бизнес-логики.</w:t>
      </w:r>
    </w:p>
    <w:p w14:paraId="32C9F675" w14:textId="77777777" w:rsidR="005E5945" w:rsidRPr="005E5945" w:rsidRDefault="005E5945" w:rsidP="005E5945"/>
    <w:sectPr w:rsidR="005E5945" w:rsidRPr="005E5945" w:rsidSect="005E59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A7F07"/>
    <w:multiLevelType w:val="hybridMultilevel"/>
    <w:tmpl w:val="282EF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C54E9"/>
    <w:multiLevelType w:val="hybridMultilevel"/>
    <w:tmpl w:val="4C302B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86350">
    <w:abstractNumId w:val="1"/>
  </w:num>
  <w:num w:numId="2" w16cid:durableId="1627933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63"/>
    <w:rsid w:val="005E5945"/>
    <w:rsid w:val="00991763"/>
    <w:rsid w:val="00C4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080FC"/>
  <w15:chartTrackingRefBased/>
  <w15:docId w15:val="{9FBE9531-DF19-4F9A-B12B-4C3E74A07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7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illenium</dc:creator>
  <cp:keywords/>
  <dc:description/>
  <cp:lastModifiedBy>illenium</cp:lastModifiedBy>
  <cp:revision>2</cp:revision>
  <dcterms:created xsi:type="dcterms:W3CDTF">2022-10-10T09:48:00Z</dcterms:created>
  <dcterms:modified xsi:type="dcterms:W3CDTF">2022-10-10T09:56:00Z</dcterms:modified>
</cp:coreProperties>
</file>