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>
          <w:color w:val="434343"/>
          <w:sz w:val="26"/>
          <w:szCs w:val="26"/>
          <w:shd w:fill="auto" w:val="clear"/>
        </w:rPr>
      </w:pPr>
      <w:bookmarkStart w:colFirst="0" w:colLast="0" w:name="_n3swa04hfko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運行関係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numPr>
          <w:ilvl w:val="0"/>
          <w:numId w:val="1"/>
        </w:numPr>
        <w:ind w:left="720" w:hanging="360"/>
        <w:rPr/>
      </w:pPr>
      <w:bookmarkStart w:colFirst="0" w:colLast="0" w:name="_cc9r2av9spcc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受注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見積もり</w:t>
      </w:r>
    </w:p>
    <w:p w:rsidR="00000000" w:rsidDel="00000000" w:rsidP="00000000" w:rsidRDefault="00000000" w:rsidRPr="00000000" w14:paraId="00000005">
      <w:pPr>
        <w:pageBreakBefore w:val="0"/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予約台帳を横浜に送信</w:t>
        <w:br w:type="textWrapping"/>
      </w:r>
    </w:p>
    <w:p w:rsidR="00000000" w:rsidDel="00000000" w:rsidP="00000000" w:rsidRDefault="00000000" w:rsidRPr="00000000" w14:paraId="00000007">
      <w:pPr>
        <w:pStyle w:val="Heading2"/>
        <w:pageBreakBefore w:val="0"/>
        <w:numPr>
          <w:ilvl w:val="0"/>
          <w:numId w:val="1"/>
        </w:numPr>
        <w:ind w:left="720" w:hanging="360"/>
      </w:pPr>
      <w:bookmarkStart w:colFirst="0" w:colLast="0" w:name="_6h3dr63q9a6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配車組み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ガイドの決定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ドライバー・バスの決定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乗務員台帳を東京に送信（FAX）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点呼簿記入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出庫時間の決定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点呼簿を各営業所に送信（FAX）</w:t>
        <w:br w:type="textWrapping"/>
      </w:r>
    </w:p>
    <w:p w:rsidR="00000000" w:rsidDel="00000000" w:rsidP="00000000" w:rsidRDefault="00000000" w:rsidRPr="00000000" w14:paraId="0000000E">
      <w:pPr>
        <w:pStyle w:val="Heading2"/>
        <w:pageBreakBefore w:val="0"/>
        <w:numPr>
          <w:ilvl w:val="0"/>
          <w:numId w:val="1"/>
        </w:numPr>
        <w:ind w:left="720" w:hanging="360"/>
      </w:pPr>
      <w:bookmarkStart w:colFirst="0" w:colLast="0" w:name="_rlkn8hdwa6c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運行指示書作成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配車地図作成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ステッカー作成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ゴム印の押印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道のりの入力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運行指示書のコピー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パソコンに入力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上長確認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運転手用にステッカー・個別点呼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事務用と運転手用に分類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運行指示書を東京に送信（FAX）</w:t>
        <w:br w:type="textWrapping"/>
      </w:r>
    </w:p>
    <w:p w:rsidR="00000000" w:rsidDel="00000000" w:rsidP="00000000" w:rsidRDefault="00000000" w:rsidRPr="00000000" w14:paraId="00000019">
      <w:pPr>
        <w:pStyle w:val="Heading2"/>
        <w:pageBreakBefore w:val="0"/>
        <w:numPr>
          <w:ilvl w:val="0"/>
          <w:numId w:val="1"/>
        </w:numPr>
        <w:ind w:left="720" w:hanging="360"/>
        <w:rPr/>
      </w:pPr>
      <w:bookmarkStart w:colFirst="0" w:colLast="0" w:name="_ixf3qus5kx3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乗務員翌日業務連絡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業務内容連絡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体調確認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点呼簿入力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営業所間で点呼簿番号を確認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当日と翌日の点呼簿を大宮に送信（FAX）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ホワイトボード記入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運転手用指示書の廊下掲示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アルコール消毒セット準備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ageBreakBefore w:val="0"/>
        <w:numPr>
          <w:ilvl w:val="0"/>
          <w:numId w:val="1"/>
        </w:numPr>
        <w:ind w:left="720" w:hanging="360"/>
        <w:rPr/>
      </w:pPr>
      <w:bookmarkStart w:colFirst="0" w:colLast="0" w:name="_ixf3qus5kx3k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エージェント前日確認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運行内容確認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他営業所に添乗員情報を連絡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点呼簿記入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指示書に添乗員情報記入</w:t>
      </w:r>
    </w:p>
    <w:p w:rsidR="00000000" w:rsidDel="00000000" w:rsidP="00000000" w:rsidRDefault="00000000" w:rsidRPr="00000000" w14:paraId="00000028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ageBreakBefore w:val="0"/>
        <w:numPr>
          <w:ilvl w:val="0"/>
          <w:numId w:val="1"/>
        </w:numPr>
        <w:ind w:left="720" w:hanging="360"/>
      </w:pPr>
      <w:bookmarkStart w:colFirst="0" w:colLast="0" w:name="_1sczl1tt2t0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出発前点呼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車両日常点検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個別点呼記録簿を記入してもらう</w:t>
      </w:r>
    </w:p>
    <w:p w:rsidR="00000000" w:rsidDel="00000000" w:rsidP="00000000" w:rsidRDefault="00000000" w:rsidRPr="00000000" w14:paraId="0000002C">
      <w:pPr>
        <w:pStyle w:val="Heading2"/>
        <w:pageBreakBefore w:val="0"/>
        <w:numPr>
          <w:ilvl w:val="0"/>
          <w:numId w:val="1"/>
        </w:numPr>
        <w:ind w:left="720" w:hanging="360"/>
        <w:rPr/>
      </w:pPr>
      <w:bookmarkStart w:colFirst="0" w:colLast="0" w:name="_1sczl1tt2t0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出発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タコグラフのセット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中間報告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運行中日報の記入</w:t>
        <w:br w:type="textWrapping"/>
      </w:r>
    </w:p>
    <w:p w:rsidR="00000000" w:rsidDel="00000000" w:rsidP="00000000" w:rsidRDefault="00000000" w:rsidRPr="00000000" w14:paraId="00000030">
      <w:pPr>
        <w:pStyle w:val="Heading2"/>
        <w:pageBreakBefore w:val="0"/>
        <w:numPr>
          <w:ilvl w:val="0"/>
          <w:numId w:val="1"/>
        </w:numPr>
        <w:ind w:left="720" w:hanging="360"/>
        <w:rPr/>
      </w:pPr>
      <w:bookmarkStart w:colFirst="0" w:colLast="0" w:name="_1sczl1tt2t0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帰着・入庫後点呼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入庫時間を点呼簿に記入</w:t>
      </w:r>
    </w:p>
    <w:p w:rsidR="00000000" w:rsidDel="00000000" w:rsidP="00000000" w:rsidRDefault="00000000" w:rsidRPr="00000000" w14:paraId="00000032">
      <w:pPr>
        <w:pageBreakBefore w:val="0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ageBreakBefore w:val="0"/>
        <w:numPr>
          <w:ilvl w:val="0"/>
          <w:numId w:val="1"/>
        </w:numPr>
        <w:ind w:left="720" w:hanging="360"/>
        <w:rPr/>
      </w:pPr>
      <w:bookmarkStart w:colFirst="0" w:colLast="0" w:name="_1sczl1tt2t0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日報締め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表紙作成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検算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メータ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有料道路代確認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実写・回送の走行距離入力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チェックした有料道路代を東京に送信（FAX）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Wチェック/上長確認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日報をコピーし保管</w:t>
        <w:br w:type="textWrapping"/>
      </w:r>
    </w:p>
    <w:p w:rsidR="00000000" w:rsidDel="00000000" w:rsidP="00000000" w:rsidRDefault="00000000" w:rsidRPr="00000000" w14:paraId="0000003C">
      <w:pPr>
        <w:pStyle w:val="Heading2"/>
        <w:pageBreakBefore w:val="0"/>
        <w:numPr>
          <w:ilvl w:val="0"/>
          <w:numId w:val="1"/>
        </w:numPr>
        <w:ind w:left="720" w:hanging="360"/>
        <w:rPr/>
      </w:pPr>
      <w:bookmarkStart w:colFirst="0" w:colLast="0" w:name="_1sczl1tt2t0w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乗車券引受書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引受書記入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必要書類の印刷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保管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color w:val="434343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ind w:left="720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