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51" w:right="54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ind w:left="51" w:right="64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технічний університет України «Київський політехнічний інститут імені Ігоря Сікорського»</w:t>
      </w:r>
    </w:p>
    <w:p w:rsidR="00000000" w:rsidDel="00000000" w:rsidP="00000000" w:rsidRDefault="00000000" w:rsidRPr="00000000" w14:paraId="00000003">
      <w:pPr>
        <w:spacing w:line="482" w:lineRule="auto"/>
        <w:ind w:left="1693" w:right="1702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Факультет інформатики та обчислювальної техніки Кафедра інформатики та програмної інженерії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7"/>
          <w:szCs w:val="3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" w:right="57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Звіт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" w:right="54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 лабораторної роботи № 1 з дисципліни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51" w:right="54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«Алгоритми та структури даних-1.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" w:right="54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Основи алгоритмізації»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4371"/>
        </w:tabs>
        <w:spacing w:after="0" w:before="0" w:line="480" w:lineRule="auto"/>
        <w:ind w:left="2922" w:right="2926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«Дослідження лінійних алгоритмів» Варіант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19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2307"/>
          <w:tab w:val="left" w:pos="6683"/>
        </w:tabs>
        <w:spacing w:after="0" w:before="90" w:line="268" w:lineRule="auto"/>
        <w:ind w:left="102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Виконав студент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ІП-14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 Машталєр Ілля Дмитрович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176" w:lineRule="auto"/>
        <w:ind w:left="3316" w:firstLine="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(шифр, прізвище, ім'я, по батькові)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2226"/>
          <w:tab w:val="left" w:pos="6601"/>
        </w:tabs>
        <w:spacing w:after="0" w:before="0" w:line="268" w:lineRule="auto"/>
        <w:ind w:left="102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Перевірив</w:t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доц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ент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Мартинова Оксана Петрівна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176" w:lineRule="auto"/>
        <w:ind w:left="3337" w:firstLine="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( прізвище, ім'я, по батькові)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51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1</w:t>
        <w:tab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51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51" w:righ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Лабораторна робота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pos="1237"/>
        </w:tabs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Дослідження лінійних алгоритмів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Мета роботи: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дослідити лінійні програмні специфікації для подання перетворювальних операторів та операторів суперпозиції, набути практичних навичок їх використання під час складання лінійних програмних специфікацій.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51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Варіант:</w:t>
      </w:r>
      <w:r w:rsidDel="00000000" w:rsidR="00000000" w:rsidRPr="00000000">
        <w:rPr>
          <w:sz w:val="28"/>
          <w:szCs w:val="28"/>
          <w:rtl w:val="0"/>
        </w:rPr>
        <w:t xml:space="preserve"> 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51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51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Хід роботи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Завдання: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Задано: відстань до дачі (км); кількість бензину, яку споживає автомобіль на 100 км пробігу; ціна одного літра бензину; обчислити вартість поїздки на автомобіл</w:t>
      </w:r>
      <w:r w:rsidDel="00000000" w:rsidR="00000000" w:rsidRPr="00000000">
        <w:rPr>
          <w:sz w:val="28"/>
          <w:szCs w:val="28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 дачу (туди і назад).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Постановка задачі</w:t>
      </w:r>
      <w:r w:rsidDel="00000000" w:rsidR="00000000" w:rsidRPr="00000000">
        <w:rPr>
          <w:b w:val="1"/>
          <w:sz w:val="28"/>
          <w:szCs w:val="28"/>
          <w:rtl w:val="0"/>
        </w:rPr>
        <w:t xml:space="preserve">.  </w:t>
      </w:r>
      <w:r w:rsidDel="00000000" w:rsidR="00000000" w:rsidRPr="00000000">
        <w:rPr>
          <w:sz w:val="28"/>
          <w:szCs w:val="28"/>
          <w:rtl w:val="0"/>
        </w:rPr>
        <w:t xml:space="preserve">Результатом розв’язку є вартість поїздки автомобіля на дачу та назад. Враховуючи допущення про те, що відношення кількості спожитого пального до подоланої відстані є сталою величиною, для визначення результату повинні бути задані вартість 1 л бензину, відстань до пункту призначення (у км) й кількість бензину (у літрах), яку автомобіль споживає за певну кількість пробігу. Інших початкових даних для розв'язку не потрібно.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Побудова математичної моделі. </w:t>
      </w:r>
      <w:r w:rsidDel="00000000" w:rsidR="00000000" w:rsidRPr="00000000">
        <w:rPr>
          <w:sz w:val="28"/>
          <w:szCs w:val="28"/>
          <w:rtl w:val="0"/>
        </w:rPr>
        <w:t xml:space="preserve">Складемо таблицю імен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pos="1237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73.511811023622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17.8087887284273"/>
        <w:gridCol w:w="2418.5676740983986"/>
        <w:gridCol w:w="2418.5676740983986"/>
        <w:gridCol w:w="2418.5676740983986"/>
        <w:tblGridChange w:id="0">
          <w:tblGrid>
            <w:gridCol w:w="2417.8087887284273"/>
            <w:gridCol w:w="2418.5676740983986"/>
            <w:gridCol w:w="2418.5676740983986"/>
            <w:gridCol w:w="2418.567674098398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41">
            <w:pPr>
              <w:tabs>
                <w:tab w:val="left" w:pos="1237"/>
              </w:tabs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Змінна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2">
            <w:pPr>
              <w:tabs>
                <w:tab w:val="left" w:pos="1237"/>
              </w:tabs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3">
            <w:pPr>
              <w:tabs>
                <w:tab w:val="left" w:pos="1237"/>
              </w:tabs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Ім’я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4">
            <w:pPr>
              <w:tabs>
                <w:tab w:val="left" w:pos="1237"/>
              </w:tabs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Призначення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Відстань до дачі 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Дійсний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Початкове дане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Кількість бензину на 100 км пробігу 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Дійсний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Початкове дане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Ціна 1 л бензину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Дійсний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050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Початкове дане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Вартість поїздки на дачу (туди і назад)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Дійсний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K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pos="1237"/>
              </w:tabs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tabs>
          <w:tab w:val="left" w:pos="1237"/>
        </w:tabs>
        <w:ind w:firstLine="567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Крок 1</w:t>
      </w:r>
      <w:r w:rsidDel="00000000" w:rsidR="00000000" w:rsidRPr="00000000">
        <w:rPr>
          <w:sz w:val="28"/>
          <w:szCs w:val="28"/>
          <w:rtl w:val="0"/>
        </w:rPr>
        <w:t xml:space="preserve">. Визначимо основні дії.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Крок </w:t>
      </w:r>
      <w:r w:rsidDel="00000000" w:rsidR="00000000" w:rsidRPr="00000000">
        <w:rPr>
          <w:sz w:val="28"/>
          <w:szCs w:val="2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Визначимо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в</w:t>
      </w:r>
      <w:r w:rsidDel="00000000" w:rsidR="00000000" w:rsidRPr="00000000">
        <w:rPr>
          <w:sz w:val="28"/>
          <w:szCs w:val="28"/>
          <w:rtl w:val="0"/>
        </w:rPr>
        <w:t xml:space="preserve">артість всієї поїздки.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Псевдокод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6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5085"/>
        <w:tblGridChange w:id="0">
          <w:tblGrid>
            <w:gridCol w:w="4680"/>
            <w:gridCol w:w="508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Крок 1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Крок 2</w:t>
            </w:r>
          </w:p>
        </w:tc>
      </w:tr>
      <w:tr>
        <w:trPr>
          <w:cantSplit w:val="0"/>
          <w:trHeight w:val="1035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Початок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314"/>
              <w:jc w:val="left"/>
              <w:rPr>
                <w:sz w:val="28"/>
                <w:szCs w:val="28"/>
                <w:u w:val="single"/>
              </w:rPr>
            </w:pPr>
            <w:r w:rsidDel="00000000" w:rsidR="00000000" w:rsidRPr="00000000">
              <w:rPr>
                <w:sz w:val="28"/>
                <w:szCs w:val="28"/>
                <w:u w:val="single"/>
                <w:rtl w:val="0"/>
              </w:rPr>
              <w:t xml:space="preserve">обчислення вартості K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Кінець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Початок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  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K = 2 * S * (V/100) * P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Кінець</w:t>
            </w:r>
          </w:p>
        </w:tc>
      </w:tr>
    </w:tbl>
    <w:p w:rsidR="00000000" w:rsidDel="00000000" w:rsidP="00000000" w:rsidRDefault="00000000" w:rsidRPr="00000000" w14:paraId="00000064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Блок схема алгоритму</w:t>
      </w:r>
    </w:p>
    <w:p w:rsidR="00000000" w:rsidDel="00000000" w:rsidP="00000000" w:rsidRDefault="00000000" w:rsidRPr="00000000" w14:paraId="00000067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4076700" cy="52673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5267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Випробування алгоритму.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Перевіримо</w:t>
      </w:r>
      <w:r w:rsidDel="00000000" w:rsidR="00000000" w:rsidRPr="00000000">
        <w:rPr>
          <w:sz w:val="28"/>
          <w:szCs w:val="28"/>
          <w:rtl w:val="0"/>
        </w:rPr>
        <w:t xml:space="preserve"> правильність алгоритму на довільних,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конкретних значеннях початкових даних: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0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1"/>
        <w:gridCol w:w="8289"/>
        <w:tblGridChange w:id="0">
          <w:tblGrid>
            <w:gridCol w:w="1271"/>
            <w:gridCol w:w="82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Дія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Початок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Введення S = 70; V = 8.5; P = 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4">
            <w:pPr>
              <w:tabs>
                <w:tab w:val="left" w:pos="1237"/>
              </w:tabs>
              <w:rPr>
                <w:rFonts w:ascii="Cambria Math" w:cs="Cambria Math" w:eastAsia="Cambria Math" w:hAnsi="Cambria Math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K = 2 * 70 * (8.5/100) * 32 = 380.8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left"/>
              <w:rPr>
                <w:rFonts w:ascii="Cambria Math" w:cs="Cambria Math" w:eastAsia="Cambria Math" w:hAnsi="Cambria Math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 Math" w:cs="Cambria Math" w:eastAsia="Cambria Math" w:hAnsi="Cambria Math"/>
                <w:sz w:val="28"/>
                <w:szCs w:val="28"/>
                <w:rtl w:val="0"/>
              </w:rPr>
              <w:t xml:space="preserve">Вивід: 380.8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237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Кінець</w:t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237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Висновок: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під час виконання даної лабораторної роботи за допомо</w:t>
      </w:r>
      <w:r w:rsidDel="00000000" w:rsidR="00000000" w:rsidRPr="00000000">
        <w:rPr>
          <w:sz w:val="28"/>
          <w:szCs w:val="28"/>
          <w:rtl w:val="0"/>
        </w:rPr>
        <w:t xml:space="preserve">гою складання лінійних програмних специфікацій, а саме: постановки задачі з використанням даної інформації, розроблення математичної моделі, псевдокоду та блок-схеми алгоритму була вирішена поставлена задача - обчислення вартості поїздки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sectPr>
      <w:pgSz w:h="16840" w:w="11910" w:orient="portrait"/>
      <w:pgMar w:bottom="280" w:top="1280" w:left="1600" w:right="740" w:header="719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ambria Math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2"/>
        <w:szCs w:val="22"/>
        <w:lang w:val="uk-UA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ind w:left="102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