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5EF" w:rsidRPr="00294BF6" w:rsidRDefault="000D35EF" w:rsidP="00294BF6">
      <w:pPr>
        <w:jc w:val="center"/>
        <w:rPr>
          <w:rFonts w:ascii="Times New Roman" w:hAnsi="Times New Roman" w:cs="Times New Roman"/>
          <w:b/>
          <w:sz w:val="32"/>
          <w:szCs w:val="24"/>
          <w:u w:val="single"/>
        </w:rPr>
      </w:pPr>
      <w:r w:rsidRPr="00294BF6">
        <w:rPr>
          <w:rFonts w:ascii="Times New Roman" w:hAnsi="Times New Roman" w:cs="Times New Roman"/>
          <w:b/>
          <w:sz w:val="32"/>
          <w:szCs w:val="24"/>
          <w:u w:val="single"/>
        </w:rPr>
        <w:t>ASSIGNMENT</w:t>
      </w:r>
      <w:r w:rsidR="00294BF6">
        <w:rPr>
          <w:rFonts w:ascii="Times New Roman" w:hAnsi="Times New Roman" w:cs="Times New Roman"/>
          <w:b/>
          <w:sz w:val="32"/>
          <w:szCs w:val="24"/>
          <w:u w:val="single"/>
        </w:rPr>
        <w:t xml:space="preserve"> 1</w:t>
      </w:r>
      <w:bookmarkStart w:id="0" w:name="_GoBack"/>
      <w:bookmarkEnd w:id="0"/>
    </w:p>
    <w:p w:rsidR="000D35EF" w:rsidRPr="00294BF6" w:rsidRDefault="000D35EF" w:rsidP="00294BF6">
      <w:pPr>
        <w:jc w:val="center"/>
        <w:rPr>
          <w:rFonts w:ascii="Times New Roman" w:hAnsi="Times New Roman" w:cs="Times New Roman"/>
          <w:b/>
          <w:sz w:val="32"/>
          <w:szCs w:val="24"/>
          <w:u w:val="single"/>
        </w:rPr>
      </w:pPr>
      <w:r w:rsidRPr="00294BF6">
        <w:rPr>
          <w:rFonts w:ascii="Times New Roman" w:hAnsi="Times New Roman" w:cs="Times New Roman"/>
          <w:b/>
          <w:sz w:val="32"/>
          <w:szCs w:val="24"/>
          <w:u w:val="single"/>
        </w:rPr>
        <w:t>DATA CURATION AND MANAGEMENT PLANS</w:t>
      </w:r>
    </w:p>
    <w:p w:rsidR="000D35EF" w:rsidRPr="00294BF6" w:rsidRDefault="000D35EF" w:rsidP="00294BF6">
      <w:pPr>
        <w:jc w:val="center"/>
        <w:rPr>
          <w:rFonts w:ascii="Times New Roman" w:hAnsi="Times New Roman" w:cs="Times New Roman"/>
          <w:b/>
          <w:sz w:val="32"/>
          <w:szCs w:val="24"/>
          <w:u w:val="single"/>
        </w:rPr>
      </w:pPr>
      <w:r w:rsidRPr="00294BF6">
        <w:rPr>
          <w:rFonts w:ascii="Times New Roman" w:hAnsi="Times New Roman" w:cs="Times New Roman"/>
          <w:b/>
          <w:sz w:val="32"/>
          <w:szCs w:val="24"/>
          <w:u w:val="single"/>
        </w:rPr>
        <w:t>FULLNAME: ALI ILLIASU</w:t>
      </w:r>
    </w:p>
    <w:p w:rsidR="000D35EF" w:rsidRPr="00294BF6" w:rsidRDefault="000D35EF" w:rsidP="00294BF6">
      <w:pPr>
        <w:jc w:val="center"/>
        <w:rPr>
          <w:rFonts w:ascii="Times New Roman" w:hAnsi="Times New Roman" w:cs="Times New Roman"/>
          <w:b/>
          <w:sz w:val="32"/>
          <w:szCs w:val="24"/>
          <w:u w:val="single"/>
        </w:rPr>
      </w:pPr>
      <w:r w:rsidRPr="00294BF6">
        <w:rPr>
          <w:rFonts w:ascii="Times New Roman" w:hAnsi="Times New Roman" w:cs="Times New Roman"/>
          <w:b/>
          <w:sz w:val="32"/>
          <w:szCs w:val="24"/>
          <w:u w:val="single"/>
        </w:rPr>
        <w:t>INDEX NUMBER:</w:t>
      </w:r>
      <w:r w:rsidR="00294BF6" w:rsidRPr="00294BF6">
        <w:rPr>
          <w:rFonts w:ascii="Times New Roman" w:hAnsi="Times New Roman" w:cs="Times New Roman"/>
          <w:b/>
          <w:sz w:val="32"/>
          <w:szCs w:val="24"/>
          <w:u w:val="single"/>
        </w:rPr>
        <w:t xml:space="preserve"> SE/DMD/24/0006</w:t>
      </w:r>
    </w:p>
    <w:p w:rsidR="00CD7DE4" w:rsidRPr="0020619F" w:rsidRDefault="00CD7DE4" w:rsidP="00E25073">
      <w:pPr>
        <w:jc w:val="both"/>
        <w:rPr>
          <w:rFonts w:ascii="Times New Roman" w:hAnsi="Times New Roman" w:cs="Times New Roman"/>
          <w:b/>
          <w:sz w:val="28"/>
          <w:szCs w:val="24"/>
          <w:u w:val="single"/>
        </w:rPr>
      </w:pPr>
      <w:r w:rsidRPr="0020619F">
        <w:rPr>
          <w:rFonts w:ascii="Times New Roman" w:hAnsi="Times New Roman" w:cs="Times New Roman"/>
          <w:b/>
          <w:sz w:val="28"/>
          <w:szCs w:val="24"/>
          <w:u w:val="single"/>
        </w:rPr>
        <w:t>ATTEMPT A</w:t>
      </w:r>
    </w:p>
    <w:p w:rsidR="003F416F" w:rsidRPr="00E25073" w:rsidRDefault="003F416F" w:rsidP="00E25073">
      <w:pPr>
        <w:pStyle w:val="ListParagraph"/>
        <w:numPr>
          <w:ilvl w:val="0"/>
          <w:numId w:val="9"/>
        </w:numPr>
        <w:jc w:val="both"/>
        <w:rPr>
          <w:rFonts w:ascii="Times New Roman" w:hAnsi="Times New Roman" w:cs="Times New Roman"/>
          <w:b/>
          <w:sz w:val="24"/>
          <w:szCs w:val="24"/>
        </w:rPr>
      </w:pPr>
      <w:r w:rsidRPr="00E25073">
        <w:rPr>
          <w:rFonts w:ascii="Times New Roman" w:hAnsi="Times New Roman" w:cs="Times New Roman"/>
          <w:b/>
          <w:sz w:val="24"/>
          <w:szCs w:val="24"/>
        </w:rPr>
        <w:t>Structure of Data Dissemination</w:t>
      </w:r>
    </w:p>
    <w:p w:rsidR="00852DE7" w:rsidRPr="004C721F" w:rsidRDefault="00852DE7" w:rsidP="00437560">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 xml:space="preserve">The structure of </w:t>
      </w:r>
      <w:r w:rsidR="007A64B6" w:rsidRPr="004C721F">
        <w:rPr>
          <w:rFonts w:ascii="Times New Roman" w:hAnsi="Times New Roman" w:cs="Times New Roman"/>
          <w:sz w:val="24"/>
          <w:szCs w:val="24"/>
        </w:rPr>
        <w:t>data dissemination in</w:t>
      </w:r>
      <w:r w:rsidRPr="004C721F">
        <w:rPr>
          <w:rFonts w:ascii="Times New Roman" w:hAnsi="Times New Roman" w:cs="Times New Roman"/>
          <w:sz w:val="24"/>
          <w:szCs w:val="24"/>
        </w:rPr>
        <w:t xml:space="preserve"> </w:t>
      </w:r>
      <w:r w:rsidR="007A64B6" w:rsidRPr="004C721F">
        <w:rPr>
          <w:rFonts w:ascii="Times New Roman" w:hAnsi="Times New Roman" w:cs="Times New Roman"/>
          <w:sz w:val="24"/>
          <w:szCs w:val="24"/>
        </w:rPr>
        <w:t xml:space="preserve">a district </w:t>
      </w:r>
      <w:r w:rsidRPr="004C721F">
        <w:rPr>
          <w:rFonts w:ascii="Times New Roman" w:hAnsi="Times New Roman" w:cs="Times New Roman"/>
          <w:sz w:val="24"/>
          <w:szCs w:val="24"/>
        </w:rPr>
        <w:t>assembly refers to the organized system of processes, stakeholders, channels, and formats used to communicate key information to the public and relevant institutions. This structure is guided by principles of transparency, accountability, pa</w:t>
      </w:r>
      <w:r w:rsidR="007A64B6" w:rsidRPr="004C721F">
        <w:rPr>
          <w:rFonts w:ascii="Times New Roman" w:hAnsi="Times New Roman" w:cs="Times New Roman"/>
          <w:sz w:val="24"/>
          <w:szCs w:val="24"/>
        </w:rPr>
        <w:t>rticipation, and accessibility.</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1. Data Sources and Generation:</w:t>
      </w:r>
      <w:r w:rsidR="00E25073">
        <w:rPr>
          <w:rFonts w:ascii="Times New Roman" w:hAnsi="Times New Roman" w:cs="Times New Roman"/>
          <w:sz w:val="24"/>
          <w:szCs w:val="24"/>
        </w:rPr>
        <w:t xml:space="preserve"> The v</w:t>
      </w:r>
      <w:r w:rsidRPr="004C721F">
        <w:rPr>
          <w:rFonts w:ascii="Times New Roman" w:hAnsi="Times New Roman" w:cs="Times New Roman"/>
          <w:sz w:val="24"/>
          <w:szCs w:val="24"/>
        </w:rPr>
        <w:t>arious departments</w:t>
      </w:r>
      <w:r w:rsidR="00E25073">
        <w:rPr>
          <w:rFonts w:ascii="Times New Roman" w:hAnsi="Times New Roman" w:cs="Times New Roman"/>
          <w:sz w:val="24"/>
          <w:szCs w:val="24"/>
        </w:rPr>
        <w:t>/units collect and generate data for dissemination.</w:t>
      </w:r>
      <w:r w:rsidRPr="004C721F">
        <w:rPr>
          <w:rFonts w:ascii="Times New Roman" w:hAnsi="Times New Roman" w:cs="Times New Roman"/>
          <w:sz w:val="24"/>
          <w:szCs w:val="24"/>
        </w:rPr>
        <w:t xml:space="preserve">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Planning Unit: development plans and monitoring.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Finance Department: financial reports and budgets.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Works Department: infrastructure data.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Education, Health, Agriculture, and Social Welfare: sector-specific data.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Statistics and Monitoring Units: data consolidation and analysis.</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2. Data Validation and Approval:</w:t>
      </w:r>
      <w:r w:rsidR="00E25073">
        <w:rPr>
          <w:rFonts w:ascii="Times New Roman" w:hAnsi="Times New Roman" w:cs="Times New Roman"/>
          <w:sz w:val="24"/>
          <w:szCs w:val="24"/>
        </w:rPr>
        <w:t xml:space="preserve"> </w:t>
      </w:r>
      <w:r w:rsidRPr="004C721F">
        <w:rPr>
          <w:rFonts w:ascii="Times New Roman" w:hAnsi="Times New Roman" w:cs="Times New Roman"/>
          <w:sz w:val="24"/>
          <w:szCs w:val="24"/>
        </w:rPr>
        <w:t>Data undergoes formal review and approval through following committees</w:t>
      </w:r>
      <w:r w:rsidR="00E25073">
        <w:rPr>
          <w:rFonts w:ascii="Times New Roman" w:hAnsi="Times New Roman" w:cs="Times New Roman"/>
          <w:sz w:val="24"/>
          <w:szCs w:val="24"/>
        </w:rPr>
        <w:t xml:space="preserve"> before dissemination</w:t>
      </w:r>
      <w:r w:rsidRPr="004C721F">
        <w:rPr>
          <w:rFonts w:ascii="Times New Roman" w:hAnsi="Times New Roman" w:cs="Times New Roman"/>
          <w:sz w:val="24"/>
          <w:szCs w:val="24"/>
        </w:rPr>
        <w:t xml:space="preserve">: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Internal Review Committees validate accuracy.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Executive Committee and Sub-committees vet reports.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General Assembly formally approves budgets and major reports.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Collaboration with Regional Coordinating Council ensures national standards alignment.</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3. Categorization of Data for Dissemination:</w:t>
      </w:r>
      <w:r w:rsidR="00E25073">
        <w:rPr>
          <w:rFonts w:ascii="Times New Roman" w:hAnsi="Times New Roman" w:cs="Times New Roman"/>
          <w:sz w:val="24"/>
          <w:szCs w:val="24"/>
        </w:rPr>
        <w:t xml:space="preserve">  </w:t>
      </w:r>
      <w:r w:rsidRPr="004C721F">
        <w:rPr>
          <w:rFonts w:ascii="Times New Roman" w:hAnsi="Times New Roman" w:cs="Times New Roman"/>
          <w:sz w:val="24"/>
          <w:szCs w:val="24"/>
        </w:rPr>
        <w:t xml:space="preserve">Data is categorized for specific audiences, including: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Budget &amp; Financial Data: for citizens and development partners.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Development Plans &amp; Reports: for central government and NGOs.  </w:t>
      </w:r>
    </w:p>
    <w:p w:rsidR="007A64B6"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Service Delivery Information: for citizens and service users.  </w:t>
      </w:r>
    </w:p>
    <w:p w:rsidR="00EA2C80" w:rsidRPr="004C721F" w:rsidRDefault="007A64B6"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 Civic Information: for the general public.</w:t>
      </w:r>
    </w:p>
    <w:p w:rsidR="007A64B6" w:rsidRPr="004C721F" w:rsidRDefault="007A64B6" w:rsidP="004C721F">
      <w:pPr>
        <w:jc w:val="both"/>
        <w:rPr>
          <w:rFonts w:ascii="Times New Roman" w:hAnsi="Times New Roman" w:cs="Times New Roman"/>
          <w:sz w:val="24"/>
          <w:szCs w:val="24"/>
        </w:rPr>
      </w:pPr>
    </w:p>
    <w:p w:rsidR="00EA2C80" w:rsidRPr="00E25073" w:rsidRDefault="00EA2C80" w:rsidP="00E25073">
      <w:pPr>
        <w:pStyle w:val="ListParagraph"/>
        <w:numPr>
          <w:ilvl w:val="0"/>
          <w:numId w:val="9"/>
        </w:numPr>
        <w:jc w:val="both"/>
        <w:rPr>
          <w:rFonts w:ascii="Times New Roman" w:hAnsi="Times New Roman" w:cs="Times New Roman"/>
          <w:b/>
          <w:sz w:val="24"/>
          <w:szCs w:val="24"/>
        </w:rPr>
      </w:pPr>
      <w:r w:rsidRPr="00E25073">
        <w:rPr>
          <w:rFonts w:ascii="Times New Roman" w:hAnsi="Times New Roman" w:cs="Times New Roman"/>
          <w:b/>
          <w:sz w:val="24"/>
          <w:szCs w:val="24"/>
        </w:rPr>
        <w:t>Format of Data Dissemination</w:t>
      </w:r>
    </w:p>
    <w:p w:rsidR="00490E45" w:rsidRPr="004C721F" w:rsidRDefault="00EA2C80" w:rsidP="00437560">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In</w:t>
      </w:r>
      <w:r w:rsidR="00490E45" w:rsidRPr="004C721F">
        <w:rPr>
          <w:rFonts w:ascii="Times New Roman" w:hAnsi="Times New Roman" w:cs="Times New Roman"/>
          <w:sz w:val="24"/>
          <w:szCs w:val="24"/>
        </w:rPr>
        <w:t xml:space="preserve"> assembly settings, data dissemination encompasses the various ways in which critical information is shared with a diverse array of stakeholders, including citizens, civil society organizations, local businesses, development partners, and government agencies. The formats employed are thoughtfully designed to promote transparency, inclusiveness, and accessibility, and can be cate</w:t>
      </w:r>
      <w:r w:rsidRPr="004C721F">
        <w:rPr>
          <w:rFonts w:ascii="Times New Roman" w:hAnsi="Times New Roman" w:cs="Times New Roman"/>
          <w:sz w:val="24"/>
          <w:szCs w:val="24"/>
        </w:rPr>
        <w:t>gorized into three main groups:</w:t>
      </w:r>
    </w:p>
    <w:p w:rsidR="00490E45" w:rsidRPr="004C721F" w:rsidRDefault="00490E45"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1. </w:t>
      </w:r>
      <w:r w:rsidR="00EA2C80" w:rsidRPr="004C721F">
        <w:rPr>
          <w:rFonts w:ascii="Times New Roman" w:hAnsi="Times New Roman" w:cs="Times New Roman"/>
          <w:sz w:val="24"/>
          <w:szCs w:val="24"/>
        </w:rPr>
        <w:t>Printed (Hardcopy) Formats</w:t>
      </w:r>
    </w:p>
    <w:p w:rsidR="00490E45"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These traditional methods are particularly beneficial in communities where digital access is limited or non-existent, ensuring that vital information reaches all members of the community:</w:t>
      </w:r>
    </w:p>
    <w:p w:rsidR="00490E45"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An</w:t>
      </w:r>
      <w:r w:rsidR="00EA2C80" w:rsidRPr="004C721F">
        <w:rPr>
          <w:rFonts w:ascii="Times New Roman" w:hAnsi="Times New Roman" w:cs="Times New Roman"/>
          <w:sz w:val="24"/>
          <w:szCs w:val="24"/>
        </w:rPr>
        <w:t>nual District Composite Budgets</w:t>
      </w:r>
      <w:r w:rsidRPr="004C721F">
        <w:rPr>
          <w:rFonts w:ascii="Times New Roman" w:hAnsi="Times New Roman" w:cs="Times New Roman"/>
          <w:sz w:val="24"/>
          <w:szCs w:val="24"/>
        </w:rPr>
        <w:t>: These meticulously crafted printed documents delineate revenue sources, planned expenditures, and priority areas, offering a comprehensive overview of the district’s financial health and objectives for the year.</w:t>
      </w:r>
    </w:p>
    <w:p w:rsidR="00EA2C80"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D</w:t>
      </w:r>
      <w:r w:rsidR="00EA2C80" w:rsidRPr="004C721F">
        <w:rPr>
          <w:rFonts w:ascii="Times New Roman" w:hAnsi="Times New Roman" w:cs="Times New Roman"/>
          <w:sz w:val="24"/>
          <w:szCs w:val="24"/>
        </w:rPr>
        <w:t>evelopment Plans</w:t>
      </w:r>
      <w:r w:rsidRPr="004C721F">
        <w:rPr>
          <w:rFonts w:ascii="Times New Roman" w:hAnsi="Times New Roman" w:cs="Times New Roman"/>
          <w:sz w:val="24"/>
          <w:szCs w:val="24"/>
        </w:rPr>
        <w:t>: Hardcopy versions of Medium-Term Development Plans (MTDPs), Action Plans, or Spatial Plans serve as roadmaps for future growth, outlining strategic initiatives that address community needs and aspirations.</w:t>
      </w:r>
    </w:p>
    <w:p w:rsidR="00EA2C80"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Performance Reports: These printed reports vividly highlight the achievements and challenges faced by the Assembly over a defined period, complete with performance indicators that reflect the district’s progress and areas for improvement.</w:t>
      </w:r>
    </w:p>
    <w:p w:rsidR="00490E45"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 xml:space="preserve">Official Notices and Bulletins: Important announcements, such as project tenders, recruitment opportunities, and details about town hall meetings, </w:t>
      </w:r>
      <w:proofErr w:type="gramStart"/>
      <w:r w:rsidRPr="004C721F">
        <w:rPr>
          <w:rFonts w:ascii="Times New Roman" w:hAnsi="Times New Roman" w:cs="Times New Roman"/>
          <w:sz w:val="24"/>
          <w:szCs w:val="24"/>
        </w:rPr>
        <w:t>are prominently displayed</w:t>
      </w:r>
      <w:proofErr w:type="gramEnd"/>
      <w:r w:rsidRPr="004C721F">
        <w:rPr>
          <w:rFonts w:ascii="Times New Roman" w:hAnsi="Times New Roman" w:cs="Times New Roman"/>
          <w:sz w:val="24"/>
          <w:szCs w:val="24"/>
        </w:rPr>
        <w:t xml:space="preserve"> on notice boards at the Assembly and sub-district offices, ensuring that the community remains informed and engaged.</w:t>
      </w:r>
    </w:p>
    <w:p w:rsidR="00490E45" w:rsidRPr="004C721F" w:rsidRDefault="00490E45" w:rsidP="004C721F">
      <w:pPr>
        <w:jc w:val="both"/>
        <w:rPr>
          <w:rFonts w:ascii="Times New Roman" w:hAnsi="Times New Roman" w:cs="Times New Roman"/>
          <w:sz w:val="24"/>
          <w:szCs w:val="24"/>
        </w:rPr>
      </w:pPr>
      <w:r w:rsidRPr="004C721F">
        <w:rPr>
          <w:rFonts w:ascii="Times New Roman" w:hAnsi="Times New Roman" w:cs="Times New Roman"/>
          <w:sz w:val="24"/>
          <w:szCs w:val="24"/>
        </w:rPr>
        <w:t>2. Digital (Electronic) Formats</w:t>
      </w:r>
    </w:p>
    <w:p w:rsidR="00490E45"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These modern formats significantly enhance the reach, speed, and accessibility of information, catering particularly to tech-savvy individuals and stakeholders in remote areas:</w:t>
      </w:r>
    </w:p>
    <w:p w:rsidR="00AA2AA2"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 xml:space="preserve">PDF Reports via Email: Budget summaries, development plans, and performance reports </w:t>
      </w:r>
      <w:proofErr w:type="gramStart"/>
      <w:r w:rsidRPr="004C721F">
        <w:rPr>
          <w:rFonts w:ascii="Times New Roman" w:hAnsi="Times New Roman" w:cs="Times New Roman"/>
          <w:sz w:val="24"/>
          <w:szCs w:val="24"/>
        </w:rPr>
        <w:t>are digitally crafted and sent via email to stakeholders, including NGOs, traditional leaders, and Assembly Members, facilitating swift access to essential information</w:t>
      </w:r>
      <w:proofErr w:type="gramEnd"/>
      <w:r w:rsidRPr="004C721F">
        <w:rPr>
          <w:rFonts w:ascii="Times New Roman" w:hAnsi="Times New Roman" w:cs="Times New Roman"/>
          <w:sz w:val="24"/>
          <w:szCs w:val="24"/>
        </w:rPr>
        <w:t>.</w:t>
      </w:r>
    </w:p>
    <w:p w:rsidR="00AA2AA2"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lastRenderedPageBreak/>
        <w:t xml:space="preserve">Website Uploads: Key documents such as budget statements, comprehensive reports, and procurement plans </w:t>
      </w:r>
      <w:proofErr w:type="gramStart"/>
      <w:r w:rsidRPr="004C721F">
        <w:rPr>
          <w:rFonts w:ascii="Times New Roman" w:hAnsi="Times New Roman" w:cs="Times New Roman"/>
          <w:sz w:val="24"/>
          <w:szCs w:val="24"/>
        </w:rPr>
        <w:t>are uploaded</w:t>
      </w:r>
      <w:proofErr w:type="gramEnd"/>
      <w:r w:rsidRPr="004C721F">
        <w:rPr>
          <w:rFonts w:ascii="Times New Roman" w:hAnsi="Times New Roman" w:cs="Times New Roman"/>
          <w:sz w:val="24"/>
          <w:szCs w:val="24"/>
        </w:rPr>
        <w:t xml:space="preserve"> to the Assembly’s official website, creating an online repository for public access and fostering transparency.</w:t>
      </w:r>
    </w:p>
    <w:p w:rsidR="00AA2AA2"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 xml:space="preserve">Presentations at Stakeholder Meetings: Engaging presentations utilizing slides </w:t>
      </w:r>
      <w:proofErr w:type="gramStart"/>
      <w:r w:rsidRPr="004C721F">
        <w:rPr>
          <w:rFonts w:ascii="Times New Roman" w:hAnsi="Times New Roman" w:cs="Times New Roman"/>
          <w:sz w:val="24"/>
          <w:szCs w:val="24"/>
        </w:rPr>
        <w:t>are made</w:t>
      </w:r>
      <w:proofErr w:type="gramEnd"/>
      <w:r w:rsidRPr="004C721F">
        <w:rPr>
          <w:rFonts w:ascii="Times New Roman" w:hAnsi="Times New Roman" w:cs="Times New Roman"/>
          <w:sz w:val="24"/>
          <w:szCs w:val="24"/>
        </w:rPr>
        <w:t xml:space="preserve"> during public forums, stakeholder engagements, or town hall meetings, allowing for the effective sharing of key data insights and prompting lively discussions.</w:t>
      </w:r>
    </w:p>
    <w:p w:rsidR="00AA2AA2"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Social Media Platforms: In a bid to engage a wider audience, some Assemblies harness the power of social media tools like Fac</w:t>
      </w:r>
      <w:r w:rsidR="0097255D" w:rsidRPr="004C721F">
        <w:rPr>
          <w:rFonts w:ascii="Times New Roman" w:hAnsi="Times New Roman" w:cs="Times New Roman"/>
          <w:sz w:val="24"/>
          <w:szCs w:val="24"/>
        </w:rPr>
        <w:t>ebook, WhatsApp, or Twitter</w:t>
      </w:r>
      <w:r w:rsidRPr="004C721F">
        <w:rPr>
          <w:rFonts w:ascii="Times New Roman" w:hAnsi="Times New Roman" w:cs="Times New Roman"/>
          <w:sz w:val="24"/>
          <w:szCs w:val="24"/>
        </w:rPr>
        <w:t xml:space="preserve"> to disseminate updates, share infographics, and promote public awareness of important issues.</w:t>
      </w:r>
    </w:p>
    <w:p w:rsidR="00490E45"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GIS Dashboards or Maps: For Assemblies engaged in spatial planning, innovative data visualization through interactive maps enables stakeholders to understand geographic and demographic trends, enhancing informed decision-making.</w:t>
      </w:r>
    </w:p>
    <w:p w:rsidR="00490E45" w:rsidRPr="004C721F" w:rsidRDefault="00490E45" w:rsidP="004C721F">
      <w:pPr>
        <w:jc w:val="both"/>
        <w:rPr>
          <w:rFonts w:ascii="Times New Roman" w:hAnsi="Times New Roman" w:cs="Times New Roman"/>
          <w:sz w:val="24"/>
          <w:szCs w:val="24"/>
        </w:rPr>
      </w:pPr>
    </w:p>
    <w:p w:rsidR="00490E45" w:rsidRPr="004C721F" w:rsidRDefault="00490E45" w:rsidP="004C721F">
      <w:pPr>
        <w:jc w:val="both"/>
        <w:rPr>
          <w:rFonts w:ascii="Times New Roman" w:hAnsi="Times New Roman" w:cs="Times New Roman"/>
          <w:sz w:val="24"/>
          <w:szCs w:val="24"/>
        </w:rPr>
      </w:pPr>
      <w:r w:rsidRPr="004C721F">
        <w:rPr>
          <w:rFonts w:ascii="Times New Roman" w:hAnsi="Times New Roman" w:cs="Times New Roman"/>
          <w:sz w:val="24"/>
          <w:szCs w:val="24"/>
        </w:rPr>
        <w:t>3. Community-Based Dissemination Channels</w:t>
      </w:r>
    </w:p>
    <w:p w:rsidR="00490E45"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 xml:space="preserve">Designed </w:t>
      </w:r>
      <w:proofErr w:type="gramStart"/>
      <w:r w:rsidRPr="004C721F">
        <w:rPr>
          <w:rFonts w:ascii="Times New Roman" w:hAnsi="Times New Roman" w:cs="Times New Roman"/>
          <w:sz w:val="24"/>
          <w:szCs w:val="24"/>
        </w:rPr>
        <w:t>to effectively reach</w:t>
      </w:r>
      <w:proofErr w:type="gramEnd"/>
      <w:r w:rsidRPr="004C721F">
        <w:rPr>
          <w:rFonts w:ascii="Times New Roman" w:hAnsi="Times New Roman" w:cs="Times New Roman"/>
          <w:sz w:val="24"/>
          <w:szCs w:val="24"/>
        </w:rPr>
        <w:t xml:space="preserve"> rural or illiterate populations, these channels bridge the information gap and foster community involvement:</w:t>
      </w:r>
    </w:p>
    <w:p w:rsidR="00AA2AA2"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 xml:space="preserve">Community Information Centers (CICs): These local broadcast systems utilize loudspeakers or radio stations to announce development plans and provide civic education content, ensuring that all community members </w:t>
      </w:r>
      <w:proofErr w:type="gramStart"/>
      <w:r w:rsidRPr="004C721F">
        <w:rPr>
          <w:rFonts w:ascii="Times New Roman" w:hAnsi="Times New Roman" w:cs="Times New Roman"/>
          <w:sz w:val="24"/>
          <w:szCs w:val="24"/>
        </w:rPr>
        <w:t>are kept</w:t>
      </w:r>
      <w:proofErr w:type="gramEnd"/>
      <w:r w:rsidRPr="004C721F">
        <w:rPr>
          <w:rFonts w:ascii="Times New Roman" w:hAnsi="Times New Roman" w:cs="Times New Roman"/>
          <w:sz w:val="24"/>
          <w:szCs w:val="24"/>
        </w:rPr>
        <w:t xml:space="preserve"> informed.</w:t>
      </w:r>
    </w:p>
    <w:p w:rsidR="00AA2AA2"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Town Hall Meetings: These interactive gatherings provide a platform for Assembly representatives to present data, share local initiatives, and solicit feedback from community members, fostering a sense of collaboration and involvement.</w:t>
      </w:r>
    </w:p>
    <w:p w:rsidR="00490E45" w:rsidRPr="004C721F" w:rsidRDefault="00490E45"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Community Notice Boards: Strategically placed notice boards display succinct summaries of budgets, project timelines, and details about public hearings, ensuring community members have easy access to vital information that affects their lives.</w:t>
      </w:r>
    </w:p>
    <w:p w:rsidR="00E1156E" w:rsidRPr="00E25073" w:rsidRDefault="00075377" w:rsidP="00E25073">
      <w:pPr>
        <w:pStyle w:val="ListParagraph"/>
        <w:numPr>
          <w:ilvl w:val="0"/>
          <w:numId w:val="9"/>
        </w:numPr>
        <w:jc w:val="both"/>
        <w:rPr>
          <w:rFonts w:ascii="Times New Roman" w:hAnsi="Times New Roman" w:cs="Times New Roman"/>
          <w:b/>
          <w:sz w:val="24"/>
          <w:szCs w:val="24"/>
        </w:rPr>
      </w:pPr>
      <w:r w:rsidRPr="00E25073">
        <w:rPr>
          <w:rFonts w:ascii="Times New Roman" w:hAnsi="Times New Roman" w:cs="Times New Roman"/>
          <w:b/>
          <w:sz w:val="24"/>
          <w:szCs w:val="24"/>
        </w:rPr>
        <w:t>Data Sharing Protocols and Procedures</w:t>
      </w:r>
    </w:p>
    <w:p w:rsidR="002C28D3" w:rsidRPr="004C721F" w:rsidRDefault="002C28D3"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In the context of local governance in Ghana, District Assemblies play a crucial role in collecting, managing, and disseminating data for development planning, service delivery, and decision-</w:t>
      </w:r>
      <w:r w:rsidRPr="004C721F">
        <w:rPr>
          <w:rFonts w:ascii="Times New Roman" w:hAnsi="Times New Roman" w:cs="Times New Roman"/>
          <w:sz w:val="24"/>
          <w:szCs w:val="24"/>
        </w:rPr>
        <w:lastRenderedPageBreak/>
        <w:t xml:space="preserve">making. To ensure the integrity, security, and efficient use of data, District Assemblies adhere to structured data-sharing protocols and procedures. These protocols guide how data is accessed, utilized, and shared both internally and with external stakeholders such as ministries, NGOs, and the </w:t>
      </w:r>
      <w:proofErr w:type="gramStart"/>
      <w:r w:rsidRPr="004C721F">
        <w:rPr>
          <w:rFonts w:ascii="Times New Roman" w:hAnsi="Times New Roman" w:cs="Times New Roman"/>
          <w:sz w:val="24"/>
          <w:szCs w:val="24"/>
        </w:rPr>
        <w:t>general public</w:t>
      </w:r>
      <w:proofErr w:type="gramEnd"/>
      <w:r w:rsidRPr="004C721F">
        <w:rPr>
          <w:rFonts w:ascii="Times New Roman" w:hAnsi="Times New Roman" w:cs="Times New Roman"/>
          <w:sz w:val="24"/>
          <w:szCs w:val="24"/>
        </w:rPr>
        <w:t>.</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1. Internal Data Sharing Protocols</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Within the Assembly, data </w:t>
      </w:r>
      <w:proofErr w:type="gramStart"/>
      <w:r w:rsidRPr="004C721F">
        <w:rPr>
          <w:rFonts w:ascii="Times New Roman" w:hAnsi="Times New Roman" w:cs="Times New Roman"/>
          <w:sz w:val="24"/>
          <w:szCs w:val="24"/>
        </w:rPr>
        <w:t>is shared</w:t>
      </w:r>
      <w:proofErr w:type="gramEnd"/>
      <w:r w:rsidRPr="004C721F">
        <w:rPr>
          <w:rFonts w:ascii="Times New Roman" w:hAnsi="Times New Roman" w:cs="Times New Roman"/>
          <w:sz w:val="24"/>
          <w:szCs w:val="24"/>
        </w:rPr>
        <w:t xml:space="preserve"> among units and departments to support development planning and monitoring:</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Departmental Reports: Departments submit regular reports (mont</w:t>
      </w:r>
      <w:r w:rsidR="000D725E" w:rsidRPr="004C721F">
        <w:rPr>
          <w:rFonts w:ascii="Times New Roman" w:hAnsi="Times New Roman" w:cs="Times New Roman"/>
          <w:sz w:val="24"/>
          <w:szCs w:val="24"/>
        </w:rPr>
        <w:t>hly,</w:t>
      </w:r>
      <w:r w:rsidRPr="004C721F">
        <w:rPr>
          <w:rFonts w:ascii="Times New Roman" w:hAnsi="Times New Roman" w:cs="Times New Roman"/>
          <w:sz w:val="24"/>
          <w:szCs w:val="24"/>
        </w:rPr>
        <w:t xml:space="preserve"> quarterly</w:t>
      </w:r>
      <w:r w:rsidR="000D725E" w:rsidRPr="004C721F">
        <w:rPr>
          <w:rFonts w:ascii="Times New Roman" w:hAnsi="Times New Roman" w:cs="Times New Roman"/>
          <w:sz w:val="24"/>
          <w:szCs w:val="24"/>
        </w:rPr>
        <w:t xml:space="preserve"> and annually</w:t>
      </w:r>
      <w:r w:rsidRPr="004C721F">
        <w:rPr>
          <w:rFonts w:ascii="Times New Roman" w:hAnsi="Times New Roman" w:cs="Times New Roman"/>
          <w:sz w:val="24"/>
          <w:szCs w:val="24"/>
        </w:rPr>
        <w:t xml:space="preserve">) to the </w:t>
      </w:r>
      <w:r w:rsidR="000D725E" w:rsidRPr="004C721F">
        <w:rPr>
          <w:rFonts w:ascii="Times New Roman" w:hAnsi="Times New Roman" w:cs="Times New Roman"/>
          <w:sz w:val="24"/>
          <w:szCs w:val="24"/>
        </w:rPr>
        <w:t>District Planning and Coordinating Unit (</w:t>
      </w:r>
      <w:r w:rsidRPr="004C721F">
        <w:rPr>
          <w:rFonts w:ascii="Times New Roman" w:hAnsi="Times New Roman" w:cs="Times New Roman"/>
          <w:sz w:val="24"/>
          <w:szCs w:val="24"/>
        </w:rPr>
        <w:t>DPCU</w:t>
      </w:r>
      <w:r w:rsidR="000D725E" w:rsidRPr="004C721F">
        <w:rPr>
          <w:rFonts w:ascii="Times New Roman" w:hAnsi="Times New Roman" w:cs="Times New Roman"/>
          <w:sz w:val="24"/>
          <w:szCs w:val="24"/>
        </w:rPr>
        <w:t>)</w:t>
      </w:r>
      <w:r w:rsidRPr="004C721F">
        <w:rPr>
          <w:rFonts w:ascii="Times New Roman" w:hAnsi="Times New Roman" w:cs="Times New Roman"/>
          <w:sz w:val="24"/>
          <w:szCs w:val="24"/>
        </w:rPr>
        <w:t>.</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Coordination Meetings: Data </w:t>
      </w:r>
      <w:proofErr w:type="gramStart"/>
      <w:r w:rsidRPr="004C721F">
        <w:rPr>
          <w:rFonts w:ascii="Times New Roman" w:hAnsi="Times New Roman" w:cs="Times New Roman"/>
          <w:sz w:val="24"/>
          <w:szCs w:val="24"/>
        </w:rPr>
        <w:t>is shared</w:t>
      </w:r>
      <w:proofErr w:type="gramEnd"/>
      <w:r w:rsidRPr="004C721F">
        <w:rPr>
          <w:rFonts w:ascii="Times New Roman" w:hAnsi="Times New Roman" w:cs="Times New Roman"/>
          <w:sz w:val="24"/>
          <w:szCs w:val="24"/>
        </w:rPr>
        <w:t xml:space="preserve"> during planning, budgeting, and stakeholder review meetings.</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Access Rights: Staff </w:t>
      </w:r>
      <w:proofErr w:type="gramStart"/>
      <w:r w:rsidRPr="004C721F">
        <w:rPr>
          <w:rFonts w:ascii="Times New Roman" w:hAnsi="Times New Roman" w:cs="Times New Roman"/>
          <w:sz w:val="24"/>
          <w:szCs w:val="24"/>
        </w:rPr>
        <w:t>are granted</w:t>
      </w:r>
      <w:proofErr w:type="gramEnd"/>
      <w:r w:rsidRPr="004C721F">
        <w:rPr>
          <w:rFonts w:ascii="Times New Roman" w:hAnsi="Times New Roman" w:cs="Times New Roman"/>
          <w:sz w:val="24"/>
          <w:szCs w:val="24"/>
        </w:rPr>
        <w:t xml:space="preserve"> access to data based on their roles and responsibilities, using predefined clearance levels.</w:t>
      </w:r>
    </w:p>
    <w:p w:rsidR="002C28D3" w:rsidRPr="004C721F" w:rsidRDefault="000D725E" w:rsidP="004C721F">
      <w:pPr>
        <w:jc w:val="both"/>
        <w:rPr>
          <w:rFonts w:ascii="Times New Roman" w:hAnsi="Times New Roman" w:cs="Times New Roman"/>
          <w:sz w:val="24"/>
          <w:szCs w:val="24"/>
        </w:rPr>
      </w:pPr>
      <w:r w:rsidRPr="004C721F">
        <w:rPr>
          <w:rFonts w:ascii="Times New Roman" w:hAnsi="Times New Roman" w:cs="Times New Roman"/>
          <w:sz w:val="24"/>
          <w:szCs w:val="24"/>
        </w:rPr>
        <w:t>2</w:t>
      </w:r>
      <w:r w:rsidR="002C28D3" w:rsidRPr="004C721F">
        <w:rPr>
          <w:rFonts w:ascii="Times New Roman" w:hAnsi="Times New Roman" w:cs="Times New Roman"/>
          <w:sz w:val="24"/>
          <w:szCs w:val="24"/>
        </w:rPr>
        <w:t>. External Data Sharing Procedures</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When data </w:t>
      </w:r>
      <w:proofErr w:type="gramStart"/>
      <w:r w:rsidRPr="004C721F">
        <w:rPr>
          <w:rFonts w:ascii="Times New Roman" w:hAnsi="Times New Roman" w:cs="Times New Roman"/>
          <w:sz w:val="24"/>
          <w:szCs w:val="24"/>
        </w:rPr>
        <w:t>is shared</w:t>
      </w:r>
      <w:proofErr w:type="gramEnd"/>
      <w:r w:rsidRPr="004C721F">
        <w:rPr>
          <w:rFonts w:ascii="Times New Roman" w:hAnsi="Times New Roman" w:cs="Times New Roman"/>
          <w:sz w:val="24"/>
          <w:szCs w:val="24"/>
        </w:rPr>
        <w:t xml:space="preserve"> outside the Assembly, specific protocols are in place to ensure proper handling and compliance:</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Formal Request Procedure:  </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A written request </w:t>
      </w:r>
      <w:proofErr w:type="gramStart"/>
      <w:r w:rsidRPr="004C721F">
        <w:rPr>
          <w:rFonts w:ascii="Times New Roman" w:hAnsi="Times New Roman" w:cs="Times New Roman"/>
          <w:sz w:val="24"/>
          <w:szCs w:val="24"/>
        </w:rPr>
        <w:t>must be submitted</w:t>
      </w:r>
      <w:proofErr w:type="gramEnd"/>
      <w:r w:rsidRPr="004C721F">
        <w:rPr>
          <w:rFonts w:ascii="Times New Roman" w:hAnsi="Times New Roman" w:cs="Times New Roman"/>
          <w:sz w:val="24"/>
          <w:szCs w:val="24"/>
        </w:rPr>
        <w:t xml:space="preserve"> to the District Coordinating Director (DCD). The purpose of data use </w:t>
      </w:r>
      <w:proofErr w:type="gramStart"/>
      <w:r w:rsidRPr="004C721F">
        <w:rPr>
          <w:rFonts w:ascii="Times New Roman" w:hAnsi="Times New Roman" w:cs="Times New Roman"/>
          <w:sz w:val="24"/>
          <w:szCs w:val="24"/>
        </w:rPr>
        <w:t>must be clearly stated</w:t>
      </w:r>
      <w:proofErr w:type="gramEnd"/>
      <w:r w:rsidRPr="004C721F">
        <w:rPr>
          <w:rFonts w:ascii="Times New Roman" w:hAnsi="Times New Roman" w:cs="Times New Roman"/>
          <w:sz w:val="24"/>
          <w:szCs w:val="24"/>
        </w:rPr>
        <w:t xml:space="preserve">. Sensitive data may require clearance from the </w:t>
      </w:r>
      <w:r w:rsidR="00DC1027" w:rsidRPr="004C721F">
        <w:rPr>
          <w:rFonts w:ascii="Times New Roman" w:hAnsi="Times New Roman" w:cs="Times New Roman"/>
          <w:sz w:val="24"/>
          <w:szCs w:val="24"/>
        </w:rPr>
        <w:t xml:space="preserve">District Chief Executive or </w:t>
      </w:r>
      <w:r w:rsidRPr="004C721F">
        <w:rPr>
          <w:rFonts w:ascii="Times New Roman" w:hAnsi="Times New Roman" w:cs="Times New Roman"/>
          <w:sz w:val="24"/>
          <w:szCs w:val="24"/>
        </w:rPr>
        <w:t>Regional Coordinating Council (RCC) or the relevant ministry.</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Memorandum of Understanding (</w:t>
      </w:r>
      <w:proofErr w:type="spellStart"/>
      <w:r w:rsidRPr="004C721F">
        <w:rPr>
          <w:rFonts w:ascii="Times New Roman" w:hAnsi="Times New Roman" w:cs="Times New Roman"/>
          <w:sz w:val="24"/>
          <w:szCs w:val="24"/>
        </w:rPr>
        <w:t>MoU</w:t>
      </w:r>
      <w:proofErr w:type="spellEnd"/>
      <w:r w:rsidRPr="004C721F">
        <w:rPr>
          <w:rFonts w:ascii="Times New Roman" w:hAnsi="Times New Roman" w:cs="Times New Roman"/>
          <w:sz w:val="24"/>
          <w:szCs w:val="24"/>
        </w:rPr>
        <w:t xml:space="preserve">): </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In cases where data is shared with NGOs, researchers, or development partners, </w:t>
      </w:r>
      <w:proofErr w:type="gramStart"/>
      <w:r w:rsidRPr="004C721F">
        <w:rPr>
          <w:rFonts w:ascii="Times New Roman" w:hAnsi="Times New Roman" w:cs="Times New Roman"/>
          <w:sz w:val="24"/>
          <w:szCs w:val="24"/>
        </w:rPr>
        <w:t>an</w:t>
      </w:r>
      <w:proofErr w:type="gramEnd"/>
      <w:r w:rsidRPr="004C721F">
        <w:rPr>
          <w:rFonts w:ascii="Times New Roman" w:hAnsi="Times New Roman" w:cs="Times New Roman"/>
          <w:sz w:val="24"/>
          <w:szCs w:val="24"/>
        </w:rPr>
        <w:t xml:space="preserve"> </w:t>
      </w:r>
      <w:proofErr w:type="spellStart"/>
      <w:r w:rsidRPr="004C721F">
        <w:rPr>
          <w:rFonts w:ascii="Times New Roman" w:hAnsi="Times New Roman" w:cs="Times New Roman"/>
          <w:sz w:val="24"/>
          <w:szCs w:val="24"/>
        </w:rPr>
        <w:t>MoU</w:t>
      </w:r>
      <w:proofErr w:type="spellEnd"/>
      <w:r w:rsidRPr="004C721F">
        <w:rPr>
          <w:rFonts w:ascii="Times New Roman" w:hAnsi="Times New Roman" w:cs="Times New Roman"/>
          <w:sz w:val="24"/>
          <w:szCs w:val="24"/>
        </w:rPr>
        <w:t xml:space="preserve"> may be signed to define terms of use, confidentiality, and responsibilities.</w:t>
      </w:r>
    </w:p>
    <w:p w:rsidR="002C28D3" w:rsidRPr="004C721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Data Protection Compliance:  </w:t>
      </w:r>
    </w:p>
    <w:p w:rsidR="003F416F" w:rsidRDefault="002C28D3" w:rsidP="004C721F">
      <w:pPr>
        <w:jc w:val="both"/>
        <w:rPr>
          <w:rFonts w:ascii="Times New Roman" w:hAnsi="Times New Roman" w:cs="Times New Roman"/>
          <w:sz w:val="24"/>
          <w:szCs w:val="24"/>
        </w:rPr>
      </w:pPr>
      <w:r w:rsidRPr="004C721F">
        <w:rPr>
          <w:rFonts w:ascii="Times New Roman" w:hAnsi="Times New Roman" w:cs="Times New Roman"/>
          <w:sz w:val="24"/>
          <w:szCs w:val="24"/>
        </w:rPr>
        <w:t xml:space="preserve">  Any data shared must comply with Ghana’s Data Protection Act, 2012 (Act 843), ensuring confidentiality and obtaining informed consent where applicable.</w:t>
      </w:r>
    </w:p>
    <w:p w:rsidR="00437560" w:rsidRPr="004C721F" w:rsidRDefault="00437560" w:rsidP="004C721F">
      <w:pPr>
        <w:jc w:val="both"/>
        <w:rPr>
          <w:rFonts w:ascii="Times New Roman" w:hAnsi="Times New Roman" w:cs="Times New Roman"/>
          <w:sz w:val="24"/>
          <w:szCs w:val="24"/>
        </w:rPr>
      </w:pPr>
    </w:p>
    <w:p w:rsidR="003F416F" w:rsidRPr="00E25073" w:rsidRDefault="00075377" w:rsidP="00E25073">
      <w:pPr>
        <w:pStyle w:val="ListParagraph"/>
        <w:numPr>
          <w:ilvl w:val="0"/>
          <w:numId w:val="9"/>
        </w:numPr>
        <w:jc w:val="both"/>
        <w:rPr>
          <w:rFonts w:ascii="Times New Roman" w:hAnsi="Times New Roman" w:cs="Times New Roman"/>
          <w:b/>
          <w:sz w:val="24"/>
          <w:szCs w:val="24"/>
        </w:rPr>
      </w:pPr>
      <w:r w:rsidRPr="00E25073">
        <w:rPr>
          <w:rFonts w:ascii="Times New Roman" w:hAnsi="Times New Roman" w:cs="Times New Roman"/>
          <w:b/>
          <w:sz w:val="24"/>
          <w:szCs w:val="24"/>
        </w:rPr>
        <w:t>Data Visibility (Website/Social Media Handles)</w:t>
      </w:r>
    </w:p>
    <w:p w:rsidR="00541292" w:rsidRPr="004C721F" w:rsidRDefault="00541292" w:rsidP="004C721F">
      <w:pPr>
        <w:jc w:val="both"/>
        <w:rPr>
          <w:rFonts w:ascii="Times New Roman" w:hAnsi="Times New Roman" w:cs="Times New Roman"/>
          <w:sz w:val="24"/>
          <w:szCs w:val="24"/>
        </w:rPr>
      </w:pPr>
      <w:r w:rsidRPr="004C721F">
        <w:rPr>
          <w:rFonts w:ascii="Times New Roman" w:hAnsi="Times New Roman" w:cs="Times New Roman"/>
          <w:sz w:val="24"/>
          <w:szCs w:val="24"/>
        </w:rPr>
        <w:t>1. Website-Based Data Visibility</w:t>
      </w:r>
    </w:p>
    <w:p w:rsidR="00116E48" w:rsidRPr="004C721F" w:rsidRDefault="00541292"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 xml:space="preserve">Most Metropolitan, Municipal, and District Assemblies (MMDAs) in Ghana now operate official websites, often hosted under the Local Government Service (LGS) or the Ministry of Local Government framework. These websites serve as official digital portals for public access to </w:t>
      </w:r>
      <w:r w:rsidRPr="004C721F">
        <w:rPr>
          <w:rFonts w:ascii="Times New Roman" w:hAnsi="Times New Roman" w:cs="Times New Roman"/>
          <w:sz w:val="24"/>
          <w:szCs w:val="24"/>
        </w:rPr>
        <w:lastRenderedPageBreak/>
        <w:t>information. The types of Data usually published on District Assembly Websites are the District Profile, the Medium-Term Development Plans (MTDPs), Annual Action Plans, Budgets &amp; Financial Reports such as District Composite Budgets, Fee-Fixing Resolutions, Procurement Information Contracts awarded, News &amp; Events, etc.</w:t>
      </w:r>
    </w:p>
    <w:p w:rsidR="00116E48" w:rsidRPr="004C721F" w:rsidRDefault="00116E48" w:rsidP="004C721F">
      <w:pPr>
        <w:jc w:val="both"/>
        <w:rPr>
          <w:rFonts w:ascii="Times New Roman" w:hAnsi="Times New Roman" w:cs="Times New Roman"/>
          <w:sz w:val="24"/>
          <w:szCs w:val="24"/>
        </w:rPr>
      </w:pPr>
      <w:r w:rsidRPr="004C721F">
        <w:rPr>
          <w:rFonts w:ascii="Times New Roman" w:hAnsi="Times New Roman" w:cs="Times New Roman"/>
          <w:sz w:val="24"/>
          <w:szCs w:val="24"/>
        </w:rPr>
        <w:t>2. Social Media-Based Data Visibility</w:t>
      </w:r>
    </w:p>
    <w:p w:rsidR="00116E48" w:rsidRPr="004C721F" w:rsidRDefault="00116E48" w:rsidP="00E25073">
      <w:pPr>
        <w:spacing w:line="360" w:lineRule="auto"/>
        <w:jc w:val="both"/>
        <w:rPr>
          <w:rFonts w:ascii="Times New Roman" w:hAnsi="Times New Roman" w:cs="Times New Roman"/>
          <w:sz w:val="24"/>
          <w:szCs w:val="24"/>
        </w:rPr>
      </w:pPr>
      <w:r w:rsidRPr="004C721F">
        <w:rPr>
          <w:rFonts w:ascii="Times New Roman" w:hAnsi="Times New Roman" w:cs="Times New Roman"/>
          <w:sz w:val="24"/>
          <w:szCs w:val="24"/>
        </w:rPr>
        <w:t xml:space="preserve">District Assemblies also use social media handles primarily Facebook, WhatsApp, </w:t>
      </w:r>
      <w:proofErr w:type="gramStart"/>
      <w:r w:rsidRPr="004C721F">
        <w:rPr>
          <w:rFonts w:ascii="Times New Roman" w:hAnsi="Times New Roman" w:cs="Times New Roman"/>
          <w:sz w:val="24"/>
          <w:szCs w:val="24"/>
        </w:rPr>
        <w:t>Twitter</w:t>
      </w:r>
      <w:proofErr w:type="gramEnd"/>
      <w:r w:rsidRPr="004C721F">
        <w:rPr>
          <w:rFonts w:ascii="Times New Roman" w:hAnsi="Times New Roman" w:cs="Times New Roman"/>
          <w:sz w:val="24"/>
          <w:szCs w:val="24"/>
        </w:rPr>
        <w:t xml:space="preserve"> to reach local populations and promote transparency. The popular platforms such as WhatsApp Groups </w:t>
      </w:r>
      <w:proofErr w:type="gramStart"/>
      <w:r w:rsidRPr="004C721F">
        <w:rPr>
          <w:rFonts w:ascii="Times New Roman" w:hAnsi="Times New Roman" w:cs="Times New Roman"/>
          <w:sz w:val="24"/>
          <w:szCs w:val="24"/>
        </w:rPr>
        <w:t>are used</w:t>
      </w:r>
      <w:proofErr w:type="gramEnd"/>
      <w:r w:rsidRPr="004C721F">
        <w:rPr>
          <w:rFonts w:ascii="Times New Roman" w:hAnsi="Times New Roman" w:cs="Times New Roman"/>
          <w:sz w:val="24"/>
          <w:szCs w:val="24"/>
        </w:rPr>
        <w:t xml:space="preserve"> to reach local opinion leaders, Assembly members, and interest groups.</w:t>
      </w:r>
    </w:p>
    <w:p w:rsidR="00116E48" w:rsidRPr="004C721F" w:rsidRDefault="00116E48" w:rsidP="004C721F">
      <w:pPr>
        <w:jc w:val="both"/>
        <w:rPr>
          <w:rFonts w:ascii="Times New Roman" w:hAnsi="Times New Roman" w:cs="Times New Roman"/>
          <w:sz w:val="24"/>
          <w:szCs w:val="24"/>
        </w:rPr>
      </w:pPr>
    </w:p>
    <w:p w:rsidR="003F416F" w:rsidRDefault="003F416F" w:rsidP="004C721F">
      <w:pPr>
        <w:jc w:val="both"/>
        <w:rPr>
          <w:rFonts w:ascii="Times New Roman" w:hAnsi="Times New Roman" w:cs="Times New Roman"/>
          <w:sz w:val="24"/>
          <w:szCs w:val="24"/>
        </w:rPr>
      </w:pPr>
    </w:p>
    <w:p w:rsidR="00CD7DE4" w:rsidRDefault="00CD7DE4" w:rsidP="004C721F">
      <w:pPr>
        <w:jc w:val="both"/>
        <w:rPr>
          <w:rFonts w:ascii="Times New Roman" w:hAnsi="Times New Roman" w:cs="Times New Roman"/>
          <w:sz w:val="24"/>
          <w:szCs w:val="24"/>
        </w:rPr>
      </w:pPr>
    </w:p>
    <w:p w:rsidR="00CD7DE4" w:rsidRDefault="00CD7DE4" w:rsidP="004C721F">
      <w:pPr>
        <w:jc w:val="both"/>
        <w:rPr>
          <w:rFonts w:ascii="Times New Roman" w:hAnsi="Times New Roman" w:cs="Times New Roman"/>
          <w:sz w:val="24"/>
          <w:szCs w:val="24"/>
        </w:rPr>
      </w:pPr>
    </w:p>
    <w:p w:rsidR="00CD7DE4" w:rsidRPr="0020619F" w:rsidRDefault="00CD7DE4" w:rsidP="00CD7DE4">
      <w:pPr>
        <w:spacing w:line="360" w:lineRule="auto"/>
        <w:jc w:val="both"/>
        <w:rPr>
          <w:rFonts w:ascii="Times New Roman" w:hAnsi="Times New Roman" w:cs="Times New Roman"/>
          <w:b/>
          <w:sz w:val="28"/>
          <w:szCs w:val="24"/>
          <w:u w:val="single"/>
        </w:rPr>
      </w:pPr>
      <w:r w:rsidRPr="0020619F">
        <w:rPr>
          <w:rFonts w:ascii="Times New Roman" w:hAnsi="Times New Roman" w:cs="Times New Roman"/>
          <w:b/>
          <w:sz w:val="28"/>
          <w:szCs w:val="24"/>
          <w:u w:val="single"/>
        </w:rPr>
        <w:t>ATTEMPT B</w:t>
      </w:r>
    </w:p>
    <w:p w:rsidR="00CD7DE4" w:rsidRPr="001A4210" w:rsidRDefault="00CD7DE4" w:rsidP="00CD7DE4">
      <w:pPr>
        <w:spacing w:line="360" w:lineRule="auto"/>
        <w:jc w:val="both"/>
        <w:rPr>
          <w:rFonts w:ascii="Times New Roman" w:hAnsi="Times New Roman" w:cs="Times New Roman"/>
          <w:sz w:val="24"/>
          <w:szCs w:val="24"/>
        </w:rPr>
      </w:pPr>
      <w:r w:rsidRPr="001A4210">
        <w:rPr>
          <w:rFonts w:ascii="Times New Roman" w:hAnsi="Times New Roman" w:cs="Times New Roman"/>
          <w:sz w:val="24"/>
          <w:szCs w:val="24"/>
        </w:rPr>
        <w:t>To improve or implement data curation in the Dis</w:t>
      </w:r>
      <w:r>
        <w:rPr>
          <w:rFonts w:ascii="Times New Roman" w:hAnsi="Times New Roman" w:cs="Times New Roman"/>
          <w:sz w:val="24"/>
          <w:szCs w:val="24"/>
        </w:rPr>
        <w:t>trict Assemblies in Ghana</w:t>
      </w:r>
      <w:r w:rsidRPr="001A4210">
        <w:rPr>
          <w:rFonts w:ascii="Times New Roman" w:hAnsi="Times New Roman" w:cs="Times New Roman"/>
          <w:sz w:val="24"/>
          <w:szCs w:val="24"/>
        </w:rPr>
        <w:t xml:space="preserve">, the following strategies </w:t>
      </w:r>
      <w:proofErr w:type="gramStart"/>
      <w:r w:rsidRPr="001A4210">
        <w:rPr>
          <w:rFonts w:ascii="Times New Roman" w:hAnsi="Times New Roman" w:cs="Times New Roman"/>
          <w:sz w:val="24"/>
          <w:szCs w:val="24"/>
        </w:rPr>
        <w:t>can be adopted</w:t>
      </w:r>
      <w:proofErr w:type="gramEnd"/>
      <w:r w:rsidRPr="001A4210">
        <w:rPr>
          <w:rFonts w:ascii="Times New Roman" w:hAnsi="Times New Roman" w:cs="Times New Roman"/>
          <w:sz w:val="24"/>
          <w:szCs w:val="24"/>
        </w:rPr>
        <w:t xml:space="preserve"> across key areas of data curation such as data collection, cleaning, storage, metadata creation, preservation, and dissemination:</w:t>
      </w:r>
    </w:p>
    <w:p w:rsidR="00CD7DE4" w:rsidRPr="001A4210" w:rsidRDefault="00CD7DE4" w:rsidP="00CD7DE4">
      <w:pPr>
        <w:spacing w:line="360" w:lineRule="auto"/>
        <w:jc w:val="both"/>
        <w:rPr>
          <w:rFonts w:ascii="Times New Roman" w:hAnsi="Times New Roman" w:cs="Times New Roman"/>
          <w:sz w:val="24"/>
          <w:szCs w:val="24"/>
        </w:rPr>
      </w:pPr>
      <w:r w:rsidRPr="001A4210">
        <w:rPr>
          <w:rFonts w:ascii="Times New Roman" w:hAnsi="Times New Roman" w:cs="Times New Roman"/>
          <w:sz w:val="24"/>
          <w:szCs w:val="24"/>
        </w:rPr>
        <w:t xml:space="preserve">1. </w:t>
      </w:r>
      <w:r w:rsidRPr="00641781">
        <w:rPr>
          <w:rFonts w:ascii="Times New Roman" w:hAnsi="Times New Roman" w:cs="Times New Roman"/>
          <w:b/>
          <w:sz w:val="24"/>
          <w:szCs w:val="24"/>
        </w:rPr>
        <w:t>Data Collection and standardization</w:t>
      </w:r>
    </w:p>
    <w:p w:rsidR="00CD7DE4" w:rsidRPr="00641781" w:rsidRDefault="00CD7DE4" w:rsidP="00CD7DE4">
      <w:pPr>
        <w:pStyle w:val="ListParagraph"/>
        <w:numPr>
          <w:ilvl w:val="0"/>
          <w:numId w:val="10"/>
        </w:numPr>
        <w:spacing w:line="360" w:lineRule="auto"/>
        <w:jc w:val="both"/>
        <w:rPr>
          <w:rFonts w:ascii="Times New Roman" w:hAnsi="Times New Roman" w:cs="Times New Roman"/>
          <w:sz w:val="24"/>
          <w:szCs w:val="24"/>
        </w:rPr>
      </w:pPr>
      <w:r w:rsidRPr="00641781">
        <w:rPr>
          <w:rFonts w:ascii="Times New Roman" w:hAnsi="Times New Roman" w:cs="Times New Roman"/>
          <w:b/>
          <w:sz w:val="24"/>
          <w:szCs w:val="24"/>
        </w:rPr>
        <w:t>Standardized data collection templates:</w:t>
      </w:r>
      <w:r w:rsidRPr="00641781">
        <w:rPr>
          <w:rFonts w:ascii="Times New Roman" w:hAnsi="Times New Roman" w:cs="Times New Roman"/>
          <w:sz w:val="24"/>
          <w:szCs w:val="24"/>
        </w:rPr>
        <w:t xml:space="preserve"> The assemblies should develop a standardized templates or forms and digital templates for consistent data entry across departments and units.</w:t>
      </w:r>
    </w:p>
    <w:p w:rsidR="00CD7DE4" w:rsidRPr="00641781" w:rsidRDefault="00CD7DE4" w:rsidP="00CD7DE4">
      <w:pPr>
        <w:pStyle w:val="ListParagraph"/>
        <w:numPr>
          <w:ilvl w:val="0"/>
          <w:numId w:val="10"/>
        </w:numPr>
        <w:spacing w:line="360" w:lineRule="auto"/>
        <w:jc w:val="both"/>
        <w:rPr>
          <w:rFonts w:ascii="Times New Roman" w:hAnsi="Times New Roman" w:cs="Times New Roman"/>
          <w:sz w:val="24"/>
          <w:szCs w:val="24"/>
        </w:rPr>
      </w:pPr>
      <w:r w:rsidRPr="00641781">
        <w:rPr>
          <w:rFonts w:ascii="Times New Roman" w:hAnsi="Times New Roman" w:cs="Times New Roman"/>
          <w:b/>
          <w:sz w:val="24"/>
          <w:szCs w:val="24"/>
        </w:rPr>
        <w:t>Mobile Data Collection</w:t>
      </w:r>
      <w:r w:rsidRPr="00641781">
        <w:rPr>
          <w:rFonts w:ascii="Times New Roman" w:hAnsi="Times New Roman" w:cs="Times New Roman"/>
          <w:sz w:val="24"/>
          <w:szCs w:val="24"/>
        </w:rPr>
        <w:t xml:space="preserve"> Tools: Equip field officers with mobile data collection apps (e.g., </w:t>
      </w:r>
      <w:proofErr w:type="spellStart"/>
      <w:r w:rsidRPr="00641781">
        <w:rPr>
          <w:rFonts w:ascii="Times New Roman" w:hAnsi="Times New Roman" w:cs="Times New Roman"/>
          <w:sz w:val="24"/>
          <w:szCs w:val="24"/>
        </w:rPr>
        <w:t>KoboToolbox</w:t>
      </w:r>
      <w:proofErr w:type="spellEnd"/>
      <w:r w:rsidRPr="00641781">
        <w:rPr>
          <w:rFonts w:ascii="Times New Roman" w:hAnsi="Times New Roman" w:cs="Times New Roman"/>
          <w:sz w:val="24"/>
          <w:szCs w:val="24"/>
        </w:rPr>
        <w:t>, ODK) to collect real-time data on projects, population, sanitation, education, etc.</w:t>
      </w:r>
    </w:p>
    <w:p w:rsidR="00CD7DE4" w:rsidRPr="00B13A5C" w:rsidRDefault="00CD7DE4" w:rsidP="00CD7DE4">
      <w:pPr>
        <w:pStyle w:val="ListParagraph"/>
        <w:numPr>
          <w:ilvl w:val="0"/>
          <w:numId w:val="10"/>
        </w:numPr>
        <w:spacing w:line="360" w:lineRule="auto"/>
        <w:jc w:val="both"/>
        <w:rPr>
          <w:rFonts w:ascii="Times New Roman" w:hAnsi="Times New Roman" w:cs="Times New Roman"/>
          <w:sz w:val="24"/>
          <w:szCs w:val="24"/>
        </w:rPr>
      </w:pPr>
      <w:r w:rsidRPr="00641781">
        <w:rPr>
          <w:rFonts w:ascii="Times New Roman" w:hAnsi="Times New Roman" w:cs="Times New Roman"/>
          <w:b/>
          <w:sz w:val="24"/>
          <w:szCs w:val="24"/>
        </w:rPr>
        <w:t>Training</w:t>
      </w:r>
      <w:r w:rsidRPr="00641781">
        <w:rPr>
          <w:rFonts w:ascii="Times New Roman" w:hAnsi="Times New Roman" w:cs="Times New Roman"/>
          <w:sz w:val="24"/>
          <w:szCs w:val="24"/>
        </w:rPr>
        <w:t>: Train staff in accurate and ethical data collection methods, including household surveys and stakeholder interviews.</w:t>
      </w:r>
    </w:p>
    <w:p w:rsidR="00CD7DE4" w:rsidRPr="00641781" w:rsidRDefault="00CD7DE4" w:rsidP="00CD7DE4">
      <w:pPr>
        <w:spacing w:line="360" w:lineRule="auto"/>
        <w:jc w:val="both"/>
        <w:rPr>
          <w:rFonts w:ascii="Times New Roman" w:hAnsi="Times New Roman" w:cs="Times New Roman"/>
          <w:b/>
          <w:sz w:val="24"/>
          <w:szCs w:val="24"/>
        </w:rPr>
      </w:pPr>
      <w:r w:rsidRPr="00641781">
        <w:rPr>
          <w:rFonts w:ascii="Times New Roman" w:hAnsi="Times New Roman" w:cs="Times New Roman"/>
          <w:b/>
          <w:sz w:val="24"/>
          <w:szCs w:val="24"/>
        </w:rPr>
        <w:t>2. Data Cleaning and Validation</w:t>
      </w:r>
    </w:p>
    <w:p w:rsidR="00CD7DE4" w:rsidRPr="00EC259B" w:rsidRDefault="00CD7DE4" w:rsidP="00CD7DE4">
      <w:pPr>
        <w:pStyle w:val="ListParagraph"/>
        <w:numPr>
          <w:ilvl w:val="0"/>
          <w:numId w:val="11"/>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Automated Cleaning Tools</w:t>
      </w:r>
      <w:r w:rsidRPr="00EC259B">
        <w:rPr>
          <w:rFonts w:ascii="Times New Roman" w:hAnsi="Times New Roman" w:cs="Times New Roman"/>
          <w:sz w:val="24"/>
          <w:szCs w:val="24"/>
        </w:rPr>
        <w:t>: Use software like Excel, R, STATA or Python to identify and fix errors such as duplicates, missing values, or inconsistencies.</w:t>
      </w:r>
    </w:p>
    <w:p w:rsidR="00CD7DE4" w:rsidRPr="00EC259B" w:rsidRDefault="00CD7DE4" w:rsidP="00CD7DE4">
      <w:pPr>
        <w:pStyle w:val="ListParagraph"/>
        <w:numPr>
          <w:ilvl w:val="0"/>
          <w:numId w:val="11"/>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lastRenderedPageBreak/>
        <w:t>Validation Procedures</w:t>
      </w:r>
      <w:r w:rsidRPr="00EC259B">
        <w:rPr>
          <w:rFonts w:ascii="Times New Roman" w:hAnsi="Times New Roman" w:cs="Times New Roman"/>
          <w:sz w:val="24"/>
          <w:szCs w:val="24"/>
        </w:rPr>
        <w:t>: Implement double-checking systems where supervisors validate data before final entry.</w:t>
      </w:r>
    </w:p>
    <w:p w:rsidR="00CD7DE4" w:rsidRPr="00EC259B" w:rsidRDefault="00CD7DE4" w:rsidP="00CD7DE4">
      <w:pPr>
        <w:pStyle w:val="ListParagraph"/>
        <w:numPr>
          <w:ilvl w:val="0"/>
          <w:numId w:val="11"/>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Real-Time Feedback</w:t>
      </w:r>
      <w:r w:rsidRPr="00EC259B">
        <w:rPr>
          <w:rFonts w:ascii="Times New Roman" w:hAnsi="Times New Roman" w:cs="Times New Roman"/>
          <w:sz w:val="24"/>
          <w:szCs w:val="24"/>
        </w:rPr>
        <w:t>: Incorporate real-time validation rules in digital tools to minimize errors at the point of entry.</w:t>
      </w:r>
    </w:p>
    <w:p w:rsidR="00CD7DE4" w:rsidRPr="00EC259B" w:rsidRDefault="00CD7DE4" w:rsidP="00CD7DE4">
      <w:pPr>
        <w:spacing w:line="360" w:lineRule="auto"/>
        <w:jc w:val="both"/>
        <w:rPr>
          <w:rFonts w:ascii="Times New Roman" w:hAnsi="Times New Roman" w:cs="Times New Roman"/>
          <w:b/>
          <w:sz w:val="24"/>
          <w:szCs w:val="24"/>
        </w:rPr>
      </w:pPr>
      <w:r w:rsidRPr="00EC259B">
        <w:rPr>
          <w:rFonts w:ascii="Times New Roman" w:hAnsi="Times New Roman" w:cs="Times New Roman"/>
          <w:b/>
          <w:sz w:val="24"/>
          <w:szCs w:val="24"/>
        </w:rPr>
        <w:t>3. Data Storage and management</w:t>
      </w:r>
    </w:p>
    <w:p w:rsidR="00CD7DE4" w:rsidRPr="00EC259B" w:rsidRDefault="00CD7DE4" w:rsidP="00CD7DE4">
      <w:pPr>
        <w:pStyle w:val="ListParagraph"/>
        <w:numPr>
          <w:ilvl w:val="0"/>
          <w:numId w:val="12"/>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Centralized Database Systems</w:t>
      </w:r>
      <w:r w:rsidRPr="00EC259B">
        <w:rPr>
          <w:rFonts w:ascii="Times New Roman" w:hAnsi="Times New Roman" w:cs="Times New Roman"/>
          <w:sz w:val="24"/>
          <w:szCs w:val="24"/>
        </w:rPr>
        <w:t>: Create a secure central data repository (e.g., SQL databases, SharePoint, cloud servers) for easy access and data sharing.</w:t>
      </w:r>
    </w:p>
    <w:p w:rsidR="00CD7DE4" w:rsidRPr="00EC259B" w:rsidRDefault="00CD7DE4" w:rsidP="00CD7DE4">
      <w:pPr>
        <w:pStyle w:val="ListParagraph"/>
        <w:numPr>
          <w:ilvl w:val="0"/>
          <w:numId w:val="12"/>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Access Controls</w:t>
      </w:r>
      <w:r w:rsidRPr="00EC259B">
        <w:rPr>
          <w:rFonts w:ascii="Times New Roman" w:hAnsi="Times New Roman" w:cs="Times New Roman"/>
          <w:sz w:val="24"/>
          <w:szCs w:val="24"/>
        </w:rPr>
        <w:t>: Use password protection and user roles to limit unauthorized access and ensure data security.</w:t>
      </w:r>
    </w:p>
    <w:p w:rsidR="00CD7DE4" w:rsidRPr="00B13A5C" w:rsidRDefault="00CD7DE4" w:rsidP="00CD7DE4">
      <w:pPr>
        <w:pStyle w:val="ListParagraph"/>
        <w:numPr>
          <w:ilvl w:val="0"/>
          <w:numId w:val="12"/>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Backups</w:t>
      </w:r>
      <w:r w:rsidRPr="00EC259B">
        <w:rPr>
          <w:rFonts w:ascii="Times New Roman" w:hAnsi="Times New Roman" w:cs="Times New Roman"/>
          <w:sz w:val="24"/>
          <w:szCs w:val="24"/>
        </w:rPr>
        <w:t>: Establish regular data backup routines both on-site and in the cloud to prevent data loss.</w:t>
      </w:r>
    </w:p>
    <w:p w:rsidR="00CD7DE4" w:rsidRPr="001A4210" w:rsidRDefault="00CD7DE4" w:rsidP="00CD7DE4">
      <w:pPr>
        <w:spacing w:line="360" w:lineRule="auto"/>
        <w:jc w:val="both"/>
        <w:rPr>
          <w:rFonts w:ascii="Times New Roman" w:hAnsi="Times New Roman" w:cs="Times New Roman"/>
          <w:sz w:val="24"/>
          <w:szCs w:val="24"/>
        </w:rPr>
      </w:pPr>
      <w:r w:rsidRPr="001A4210">
        <w:rPr>
          <w:rFonts w:ascii="Times New Roman" w:hAnsi="Times New Roman" w:cs="Times New Roman"/>
          <w:sz w:val="24"/>
          <w:szCs w:val="24"/>
        </w:rPr>
        <w:t xml:space="preserve">4. </w:t>
      </w:r>
      <w:r w:rsidRPr="00EC259B">
        <w:rPr>
          <w:rFonts w:ascii="Times New Roman" w:hAnsi="Times New Roman" w:cs="Times New Roman"/>
          <w:b/>
          <w:sz w:val="24"/>
          <w:szCs w:val="24"/>
        </w:rPr>
        <w:t>Metadata Creation and Documentation</w:t>
      </w:r>
    </w:p>
    <w:p w:rsidR="00CD7DE4" w:rsidRPr="00EC259B" w:rsidRDefault="00CD7DE4" w:rsidP="00CD7DE4">
      <w:pPr>
        <w:pStyle w:val="ListParagraph"/>
        <w:numPr>
          <w:ilvl w:val="0"/>
          <w:numId w:val="13"/>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Metadata Standards</w:t>
      </w:r>
      <w:r w:rsidRPr="00EC259B">
        <w:rPr>
          <w:rFonts w:ascii="Times New Roman" w:hAnsi="Times New Roman" w:cs="Times New Roman"/>
          <w:sz w:val="24"/>
          <w:szCs w:val="24"/>
        </w:rPr>
        <w:t>: Use consistent metadata standards (e.g., date of collection, data source, purpose) for all datasets.</w:t>
      </w:r>
    </w:p>
    <w:p w:rsidR="00CD7DE4" w:rsidRPr="00EC259B" w:rsidRDefault="00CD7DE4" w:rsidP="00CD7DE4">
      <w:pPr>
        <w:pStyle w:val="ListParagraph"/>
        <w:numPr>
          <w:ilvl w:val="0"/>
          <w:numId w:val="13"/>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Data Dictionaries</w:t>
      </w:r>
      <w:r w:rsidRPr="00EC259B">
        <w:rPr>
          <w:rFonts w:ascii="Times New Roman" w:hAnsi="Times New Roman" w:cs="Times New Roman"/>
          <w:sz w:val="24"/>
          <w:szCs w:val="24"/>
        </w:rPr>
        <w:t>: Develop clear data dictionaries to define all variables and indicators used across departments.</w:t>
      </w:r>
    </w:p>
    <w:p w:rsidR="00CD7DE4" w:rsidRPr="00B13A5C" w:rsidRDefault="00CD7DE4" w:rsidP="00CD7DE4">
      <w:pPr>
        <w:pStyle w:val="ListParagraph"/>
        <w:numPr>
          <w:ilvl w:val="0"/>
          <w:numId w:val="13"/>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Document Procedures</w:t>
      </w:r>
      <w:r w:rsidRPr="00EC259B">
        <w:rPr>
          <w:rFonts w:ascii="Times New Roman" w:hAnsi="Times New Roman" w:cs="Times New Roman"/>
          <w:sz w:val="24"/>
          <w:szCs w:val="24"/>
        </w:rPr>
        <w:t xml:space="preserve">: Maintain logs of how data </w:t>
      </w:r>
      <w:proofErr w:type="gramStart"/>
      <w:r w:rsidRPr="00EC259B">
        <w:rPr>
          <w:rFonts w:ascii="Times New Roman" w:hAnsi="Times New Roman" w:cs="Times New Roman"/>
          <w:sz w:val="24"/>
          <w:szCs w:val="24"/>
        </w:rPr>
        <w:t>is collected, processed, and updated for future reference</w:t>
      </w:r>
      <w:proofErr w:type="gramEnd"/>
      <w:r w:rsidRPr="00EC259B">
        <w:rPr>
          <w:rFonts w:ascii="Times New Roman" w:hAnsi="Times New Roman" w:cs="Times New Roman"/>
          <w:sz w:val="24"/>
          <w:szCs w:val="24"/>
        </w:rPr>
        <w:t>.</w:t>
      </w:r>
    </w:p>
    <w:p w:rsidR="00CD7DE4" w:rsidRPr="00EC259B" w:rsidRDefault="00CD7DE4" w:rsidP="00CD7DE4">
      <w:pPr>
        <w:spacing w:line="360" w:lineRule="auto"/>
        <w:jc w:val="both"/>
        <w:rPr>
          <w:rFonts w:ascii="Times New Roman" w:hAnsi="Times New Roman" w:cs="Times New Roman"/>
          <w:b/>
          <w:sz w:val="24"/>
          <w:szCs w:val="24"/>
        </w:rPr>
      </w:pPr>
      <w:r w:rsidRPr="00EC259B">
        <w:rPr>
          <w:rFonts w:ascii="Times New Roman" w:hAnsi="Times New Roman" w:cs="Times New Roman"/>
          <w:b/>
          <w:sz w:val="24"/>
          <w:szCs w:val="24"/>
        </w:rPr>
        <w:t>5. Data Preservation</w:t>
      </w:r>
    </w:p>
    <w:p w:rsidR="00CD7DE4" w:rsidRPr="00EC259B" w:rsidRDefault="00CD7DE4" w:rsidP="00CD7DE4">
      <w:pPr>
        <w:pStyle w:val="ListParagraph"/>
        <w:numPr>
          <w:ilvl w:val="0"/>
          <w:numId w:val="14"/>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Digital Archives</w:t>
      </w:r>
      <w:r w:rsidRPr="00EC259B">
        <w:rPr>
          <w:rFonts w:ascii="Times New Roman" w:hAnsi="Times New Roman" w:cs="Times New Roman"/>
          <w:sz w:val="24"/>
          <w:szCs w:val="24"/>
        </w:rPr>
        <w:t>: Create digital archives of historical data with proper labeling and secure access.</w:t>
      </w:r>
    </w:p>
    <w:p w:rsidR="00CD7DE4" w:rsidRPr="00EC259B" w:rsidRDefault="00CD7DE4" w:rsidP="00CD7DE4">
      <w:pPr>
        <w:pStyle w:val="ListParagraph"/>
        <w:numPr>
          <w:ilvl w:val="0"/>
          <w:numId w:val="14"/>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Data Migration:</w:t>
      </w:r>
      <w:r w:rsidRPr="00EC259B">
        <w:rPr>
          <w:rFonts w:ascii="Times New Roman" w:hAnsi="Times New Roman" w:cs="Times New Roman"/>
          <w:sz w:val="24"/>
          <w:szCs w:val="24"/>
        </w:rPr>
        <w:t xml:space="preserve"> Periodically migrate data to newer storage formats or systems to prevent obsolescence.</w:t>
      </w:r>
    </w:p>
    <w:p w:rsidR="00CD7DE4" w:rsidRPr="00EC259B" w:rsidRDefault="00CD7DE4" w:rsidP="00CD7DE4">
      <w:pPr>
        <w:pStyle w:val="ListParagraph"/>
        <w:numPr>
          <w:ilvl w:val="0"/>
          <w:numId w:val="14"/>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Retention Policy</w:t>
      </w:r>
      <w:r w:rsidRPr="00EC259B">
        <w:rPr>
          <w:rFonts w:ascii="Times New Roman" w:hAnsi="Times New Roman" w:cs="Times New Roman"/>
          <w:sz w:val="24"/>
          <w:szCs w:val="24"/>
        </w:rPr>
        <w:t>: Develop and enforce data retention and disposal policies aligned with national data regulations.</w:t>
      </w:r>
    </w:p>
    <w:p w:rsidR="00CD7DE4" w:rsidRPr="00EC259B" w:rsidRDefault="00CD7DE4" w:rsidP="00CD7DE4">
      <w:pPr>
        <w:spacing w:line="360" w:lineRule="auto"/>
        <w:jc w:val="both"/>
        <w:rPr>
          <w:rFonts w:ascii="Times New Roman" w:hAnsi="Times New Roman" w:cs="Times New Roman"/>
          <w:b/>
          <w:sz w:val="24"/>
          <w:szCs w:val="24"/>
        </w:rPr>
      </w:pPr>
      <w:r w:rsidRPr="00EC259B">
        <w:rPr>
          <w:rFonts w:ascii="Times New Roman" w:hAnsi="Times New Roman" w:cs="Times New Roman"/>
          <w:b/>
          <w:sz w:val="24"/>
          <w:szCs w:val="24"/>
        </w:rPr>
        <w:t>6. Data Dissemination</w:t>
      </w:r>
    </w:p>
    <w:p w:rsidR="00CD7DE4" w:rsidRPr="00EC259B" w:rsidRDefault="00CD7DE4" w:rsidP="00CD7DE4">
      <w:pPr>
        <w:pStyle w:val="ListParagraph"/>
        <w:numPr>
          <w:ilvl w:val="0"/>
          <w:numId w:val="15"/>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Online Platforms</w:t>
      </w:r>
      <w:r w:rsidRPr="00EC259B">
        <w:rPr>
          <w:rFonts w:ascii="Times New Roman" w:hAnsi="Times New Roman" w:cs="Times New Roman"/>
          <w:sz w:val="24"/>
          <w:szCs w:val="24"/>
        </w:rPr>
        <w:t>: Regularly update the Assembly’s website or social media with curated data summaries, charts, and infographics.</w:t>
      </w:r>
    </w:p>
    <w:p w:rsidR="00CD7DE4" w:rsidRPr="00EC259B" w:rsidRDefault="00CD7DE4" w:rsidP="00CD7DE4">
      <w:pPr>
        <w:pStyle w:val="ListParagraph"/>
        <w:numPr>
          <w:ilvl w:val="0"/>
          <w:numId w:val="15"/>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lastRenderedPageBreak/>
        <w:t>Reports and Bulletins</w:t>
      </w:r>
      <w:r w:rsidRPr="00EC259B">
        <w:rPr>
          <w:rFonts w:ascii="Times New Roman" w:hAnsi="Times New Roman" w:cs="Times New Roman"/>
          <w:sz w:val="24"/>
          <w:szCs w:val="24"/>
        </w:rPr>
        <w:t>: Publish annual reports, budget summaries, development plans, and project updates in both digital and print formats.</w:t>
      </w:r>
    </w:p>
    <w:p w:rsidR="00CD7DE4" w:rsidRPr="00B13A5C" w:rsidRDefault="00CD7DE4" w:rsidP="00CD7DE4">
      <w:pPr>
        <w:pStyle w:val="ListParagraph"/>
        <w:numPr>
          <w:ilvl w:val="0"/>
          <w:numId w:val="15"/>
        </w:numPr>
        <w:spacing w:line="360" w:lineRule="auto"/>
        <w:jc w:val="both"/>
        <w:rPr>
          <w:rFonts w:ascii="Times New Roman" w:hAnsi="Times New Roman" w:cs="Times New Roman"/>
          <w:sz w:val="24"/>
          <w:szCs w:val="24"/>
        </w:rPr>
      </w:pPr>
      <w:r w:rsidRPr="00EC259B">
        <w:rPr>
          <w:rFonts w:ascii="Times New Roman" w:hAnsi="Times New Roman" w:cs="Times New Roman"/>
          <w:b/>
          <w:sz w:val="24"/>
          <w:szCs w:val="24"/>
        </w:rPr>
        <w:t>Stakeholder Forums</w:t>
      </w:r>
      <w:r w:rsidRPr="00EC259B">
        <w:rPr>
          <w:rFonts w:ascii="Times New Roman" w:hAnsi="Times New Roman" w:cs="Times New Roman"/>
          <w:sz w:val="24"/>
          <w:szCs w:val="24"/>
        </w:rPr>
        <w:t>: Share curated data through town hall meetings, community forums, and inter-departmental briefings.</w:t>
      </w:r>
    </w:p>
    <w:p w:rsidR="00CD7DE4" w:rsidRPr="00EC259B" w:rsidRDefault="00CD7DE4" w:rsidP="00CD7DE4">
      <w:pPr>
        <w:spacing w:line="360" w:lineRule="auto"/>
        <w:jc w:val="both"/>
        <w:rPr>
          <w:rFonts w:ascii="Times New Roman" w:hAnsi="Times New Roman" w:cs="Times New Roman"/>
          <w:b/>
          <w:sz w:val="24"/>
          <w:szCs w:val="24"/>
        </w:rPr>
      </w:pPr>
      <w:r w:rsidRPr="00EC259B">
        <w:rPr>
          <w:rFonts w:ascii="Times New Roman" w:hAnsi="Times New Roman" w:cs="Times New Roman"/>
          <w:b/>
          <w:sz w:val="24"/>
          <w:szCs w:val="24"/>
        </w:rPr>
        <w:t>7. Capacity Building and Policy Support</w:t>
      </w:r>
    </w:p>
    <w:p w:rsidR="00CD7DE4" w:rsidRPr="00B13A5C" w:rsidRDefault="00CD7DE4" w:rsidP="00CD7DE4">
      <w:pPr>
        <w:pStyle w:val="ListParagraph"/>
        <w:numPr>
          <w:ilvl w:val="0"/>
          <w:numId w:val="16"/>
        </w:numPr>
        <w:spacing w:line="360" w:lineRule="auto"/>
        <w:jc w:val="both"/>
        <w:rPr>
          <w:rFonts w:ascii="Times New Roman" w:hAnsi="Times New Roman" w:cs="Times New Roman"/>
          <w:sz w:val="24"/>
          <w:szCs w:val="24"/>
        </w:rPr>
      </w:pPr>
      <w:r w:rsidRPr="00B13A5C">
        <w:rPr>
          <w:rFonts w:ascii="Times New Roman" w:hAnsi="Times New Roman" w:cs="Times New Roman"/>
          <w:b/>
          <w:sz w:val="24"/>
          <w:szCs w:val="24"/>
        </w:rPr>
        <w:t>Staff Training</w:t>
      </w:r>
      <w:r w:rsidRPr="00B13A5C">
        <w:rPr>
          <w:rFonts w:ascii="Times New Roman" w:hAnsi="Times New Roman" w:cs="Times New Roman"/>
          <w:sz w:val="24"/>
          <w:szCs w:val="24"/>
        </w:rPr>
        <w:t xml:space="preserve">: Continuous </w:t>
      </w:r>
      <w:proofErr w:type="gramStart"/>
      <w:r w:rsidRPr="00B13A5C">
        <w:rPr>
          <w:rFonts w:ascii="Times New Roman" w:hAnsi="Times New Roman" w:cs="Times New Roman"/>
          <w:sz w:val="24"/>
          <w:szCs w:val="24"/>
        </w:rPr>
        <w:t>capacity-building</w:t>
      </w:r>
      <w:proofErr w:type="gramEnd"/>
      <w:r w:rsidRPr="00B13A5C">
        <w:rPr>
          <w:rFonts w:ascii="Times New Roman" w:hAnsi="Times New Roman" w:cs="Times New Roman"/>
          <w:sz w:val="24"/>
          <w:szCs w:val="24"/>
        </w:rPr>
        <w:t xml:space="preserve"> programs in data management, analysis, and curation tools.</w:t>
      </w:r>
    </w:p>
    <w:p w:rsidR="00CD7DE4" w:rsidRPr="00B13A5C" w:rsidRDefault="00CD7DE4" w:rsidP="00CD7DE4">
      <w:pPr>
        <w:pStyle w:val="ListParagraph"/>
        <w:numPr>
          <w:ilvl w:val="0"/>
          <w:numId w:val="16"/>
        </w:numPr>
        <w:spacing w:line="360" w:lineRule="auto"/>
        <w:jc w:val="both"/>
        <w:rPr>
          <w:rFonts w:ascii="Times New Roman" w:hAnsi="Times New Roman" w:cs="Times New Roman"/>
          <w:sz w:val="24"/>
          <w:szCs w:val="24"/>
        </w:rPr>
      </w:pPr>
      <w:r w:rsidRPr="00B13A5C">
        <w:rPr>
          <w:rFonts w:ascii="Times New Roman" w:hAnsi="Times New Roman" w:cs="Times New Roman"/>
          <w:b/>
          <w:sz w:val="24"/>
          <w:szCs w:val="24"/>
        </w:rPr>
        <w:t>Data Governance Framework</w:t>
      </w:r>
      <w:r w:rsidRPr="00B13A5C">
        <w:rPr>
          <w:rFonts w:ascii="Times New Roman" w:hAnsi="Times New Roman" w:cs="Times New Roman"/>
          <w:sz w:val="24"/>
          <w:szCs w:val="24"/>
        </w:rPr>
        <w:t>: Develop local data governance policies aligned with national strategies to guide all data-related activities.</w:t>
      </w:r>
    </w:p>
    <w:p w:rsidR="00CD7DE4" w:rsidRPr="00B13A5C" w:rsidRDefault="00CD7DE4" w:rsidP="00CD7DE4">
      <w:pPr>
        <w:pStyle w:val="ListParagraph"/>
        <w:numPr>
          <w:ilvl w:val="0"/>
          <w:numId w:val="16"/>
        </w:numPr>
        <w:spacing w:line="360" w:lineRule="auto"/>
        <w:jc w:val="both"/>
        <w:rPr>
          <w:rFonts w:ascii="Times New Roman" w:hAnsi="Times New Roman" w:cs="Times New Roman"/>
          <w:sz w:val="24"/>
          <w:szCs w:val="24"/>
        </w:rPr>
      </w:pPr>
      <w:r w:rsidRPr="00B13A5C">
        <w:rPr>
          <w:rFonts w:ascii="Times New Roman" w:hAnsi="Times New Roman" w:cs="Times New Roman"/>
          <w:b/>
          <w:sz w:val="24"/>
          <w:szCs w:val="24"/>
        </w:rPr>
        <w:t>Collaboration</w:t>
      </w:r>
      <w:r w:rsidRPr="00B13A5C">
        <w:rPr>
          <w:rFonts w:ascii="Times New Roman" w:hAnsi="Times New Roman" w:cs="Times New Roman"/>
          <w:sz w:val="24"/>
          <w:szCs w:val="24"/>
        </w:rPr>
        <w:t>: Partner with research institutions, NGOs, and national agencies for technical support and data sharing.</w:t>
      </w:r>
    </w:p>
    <w:p w:rsidR="00CD7DE4" w:rsidRPr="004C721F" w:rsidRDefault="00CD7DE4" w:rsidP="004C721F">
      <w:pPr>
        <w:jc w:val="both"/>
        <w:rPr>
          <w:rFonts w:ascii="Times New Roman" w:hAnsi="Times New Roman" w:cs="Times New Roman"/>
          <w:sz w:val="24"/>
          <w:szCs w:val="24"/>
        </w:rPr>
      </w:pPr>
    </w:p>
    <w:sectPr w:rsidR="00CD7DE4" w:rsidRPr="004C7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CAB"/>
    <w:multiLevelType w:val="hybridMultilevel"/>
    <w:tmpl w:val="0C7088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047EB"/>
    <w:multiLevelType w:val="hybridMultilevel"/>
    <w:tmpl w:val="856CF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107F7"/>
    <w:multiLevelType w:val="hybridMultilevel"/>
    <w:tmpl w:val="41FA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35FCD"/>
    <w:multiLevelType w:val="hybridMultilevel"/>
    <w:tmpl w:val="0308A0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E6ACD"/>
    <w:multiLevelType w:val="hybridMultilevel"/>
    <w:tmpl w:val="CA7200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45C39"/>
    <w:multiLevelType w:val="hybridMultilevel"/>
    <w:tmpl w:val="82660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B1906"/>
    <w:multiLevelType w:val="hybridMultilevel"/>
    <w:tmpl w:val="50821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05155"/>
    <w:multiLevelType w:val="hybridMultilevel"/>
    <w:tmpl w:val="23AAA0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90C32"/>
    <w:multiLevelType w:val="hybridMultilevel"/>
    <w:tmpl w:val="10B2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A4606"/>
    <w:multiLevelType w:val="hybridMultilevel"/>
    <w:tmpl w:val="39C46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3673A"/>
    <w:multiLevelType w:val="hybridMultilevel"/>
    <w:tmpl w:val="E5382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A2C85"/>
    <w:multiLevelType w:val="hybridMultilevel"/>
    <w:tmpl w:val="4A9E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85D77"/>
    <w:multiLevelType w:val="hybridMultilevel"/>
    <w:tmpl w:val="2A38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93885"/>
    <w:multiLevelType w:val="hybridMultilevel"/>
    <w:tmpl w:val="D6D652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62323"/>
    <w:multiLevelType w:val="hybridMultilevel"/>
    <w:tmpl w:val="90CC7796"/>
    <w:lvl w:ilvl="0" w:tplc="2F007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6A044B"/>
    <w:multiLevelType w:val="hybridMultilevel"/>
    <w:tmpl w:val="84A8AF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2"/>
  </w:num>
  <w:num w:numId="4">
    <w:abstractNumId w:val="4"/>
  </w:num>
  <w:num w:numId="5">
    <w:abstractNumId w:val="10"/>
  </w:num>
  <w:num w:numId="6">
    <w:abstractNumId w:val="9"/>
  </w:num>
  <w:num w:numId="7">
    <w:abstractNumId w:val="8"/>
  </w:num>
  <w:num w:numId="8">
    <w:abstractNumId w:val="11"/>
  </w:num>
  <w:num w:numId="9">
    <w:abstractNumId w:val="5"/>
  </w:num>
  <w:num w:numId="10">
    <w:abstractNumId w:val="1"/>
  </w:num>
  <w:num w:numId="11">
    <w:abstractNumId w:val="15"/>
  </w:num>
  <w:num w:numId="12">
    <w:abstractNumId w:val="13"/>
  </w:num>
  <w:num w:numId="13">
    <w:abstractNumId w:val="3"/>
  </w:num>
  <w:num w:numId="14">
    <w:abstractNumId w:val="7"/>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41"/>
    <w:rsid w:val="00075377"/>
    <w:rsid w:val="000D35EF"/>
    <w:rsid w:val="000D725E"/>
    <w:rsid w:val="00116E48"/>
    <w:rsid w:val="0020619F"/>
    <w:rsid w:val="00294BF6"/>
    <w:rsid w:val="002C28D3"/>
    <w:rsid w:val="0030092D"/>
    <w:rsid w:val="003F416F"/>
    <w:rsid w:val="00437560"/>
    <w:rsid w:val="00490E45"/>
    <w:rsid w:val="004C721F"/>
    <w:rsid w:val="00541292"/>
    <w:rsid w:val="005F3D80"/>
    <w:rsid w:val="007A64B6"/>
    <w:rsid w:val="00852DE7"/>
    <w:rsid w:val="00860A79"/>
    <w:rsid w:val="00921B03"/>
    <w:rsid w:val="0097255D"/>
    <w:rsid w:val="00AA2AA2"/>
    <w:rsid w:val="00C81CFE"/>
    <w:rsid w:val="00CD7DE4"/>
    <w:rsid w:val="00D95641"/>
    <w:rsid w:val="00DC1027"/>
    <w:rsid w:val="00E1156E"/>
    <w:rsid w:val="00E25073"/>
    <w:rsid w:val="00EA2C80"/>
    <w:rsid w:val="00F5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CE0E"/>
  <w15:chartTrackingRefBased/>
  <w15:docId w15:val="{F05B7425-0601-45E3-9465-B40BD309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E1156E"/>
    <w:pPr>
      <w:keepNext/>
      <w:keepLines/>
      <w:spacing w:before="200" w:after="0" w:line="276" w:lineRule="auto"/>
      <w:outlineLvl w:val="2"/>
    </w:pPr>
    <w:rPr>
      <w:rFonts w:asciiTheme="majorHAnsi" w:eastAsiaTheme="majorEastAsia" w:hAnsiTheme="majorHAnsi" w:cstheme="majorBidi"/>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56E"/>
    <w:rPr>
      <w:rFonts w:asciiTheme="majorHAnsi" w:eastAsiaTheme="majorEastAsia" w:hAnsiTheme="majorHAnsi" w:cstheme="majorBidi"/>
      <w:b/>
      <w:bCs/>
      <w:color w:val="5B9BD5" w:themeColor="accent1"/>
      <w:sz w:val="24"/>
    </w:rPr>
  </w:style>
  <w:style w:type="paragraph" w:styleId="ListParagraph">
    <w:name w:val="List Paragraph"/>
    <w:basedOn w:val="Normal"/>
    <w:uiPriority w:val="34"/>
    <w:qFormat/>
    <w:rsid w:val="003F4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2025-08-06T09:59:00Z</dcterms:created>
  <dcterms:modified xsi:type="dcterms:W3CDTF">2025-08-06T22:31:00Z</dcterms:modified>
</cp:coreProperties>
</file>