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0F6C9" w14:textId="77777777" w:rsidR="002031DA" w:rsidRPr="00D020A3" w:rsidRDefault="00D020A3">
      <w:pPr>
        <w:jc w:val="center"/>
        <w:rPr>
          <w:rFonts w:ascii="Times New Roman" w:hAnsi="Times New Roman" w:cs="Times New Roman"/>
          <w:b/>
          <w:bCs/>
        </w:rPr>
      </w:pPr>
      <w:r w:rsidRPr="00D020A3">
        <w:rPr>
          <w:rFonts w:ascii="Times New Roman" w:hAnsi="Times New Roman" w:cs="Times New Roman"/>
          <w:b/>
          <w:bCs/>
        </w:rPr>
        <w:t xml:space="preserve">Overview of Coupling and </w:t>
      </w:r>
      <w:proofErr w:type="spellStart"/>
      <w:r w:rsidRPr="00D020A3">
        <w:rPr>
          <w:rFonts w:ascii="Times New Roman" w:hAnsi="Times New Roman" w:cs="Times New Roman"/>
          <w:b/>
          <w:bCs/>
        </w:rPr>
        <w:t>Multiphysics</w:t>
      </w:r>
      <w:proofErr w:type="spellEnd"/>
      <w:r w:rsidRPr="00D020A3">
        <w:rPr>
          <w:rFonts w:ascii="Times New Roman" w:hAnsi="Times New Roman" w:cs="Times New Roman"/>
          <w:b/>
          <w:bCs/>
        </w:rPr>
        <w:t xml:space="preserve"> in </w:t>
      </w:r>
      <w:proofErr w:type="spellStart"/>
      <w:r w:rsidRPr="00D020A3">
        <w:rPr>
          <w:rFonts w:ascii="Times New Roman" w:hAnsi="Times New Roman" w:cs="Times New Roman"/>
          <w:b/>
          <w:bCs/>
        </w:rPr>
        <w:t>Abaqus</w:t>
      </w:r>
      <w:proofErr w:type="spellEnd"/>
    </w:p>
    <w:p w14:paraId="298868FE" w14:textId="77777777" w:rsidR="002031DA" w:rsidRPr="00D020A3" w:rsidRDefault="002031DA">
      <w:pPr>
        <w:jc w:val="center"/>
        <w:rPr>
          <w:rFonts w:ascii="Times New Roman" w:hAnsi="Times New Roman" w:cs="Times New Roman"/>
        </w:rPr>
      </w:pPr>
    </w:p>
    <w:p w14:paraId="7130A85E"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1. Introduction</w:t>
      </w:r>
    </w:p>
    <w:p w14:paraId="72B82504" w14:textId="77777777" w:rsidR="002031DA" w:rsidRPr="00D020A3" w:rsidRDefault="00D020A3">
      <w:pPr>
        <w:rPr>
          <w:rFonts w:ascii="Times New Roman" w:hAnsi="Times New Roman" w:cs="Times New Roman"/>
        </w:rPr>
      </w:pP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has significant capabilities that are used to solve </w:t>
      </w:r>
      <w:proofErr w:type="spellStart"/>
      <w:r w:rsidRPr="00D020A3">
        <w:rPr>
          <w:rFonts w:ascii="Times New Roman" w:hAnsi="Times New Roman" w:cs="Times New Roman"/>
        </w:rPr>
        <w:t>multiphysi</w:t>
      </w:r>
      <w:r>
        <w:rPr>
          <w:rFonts w:ascii="Times New Roman" w:hAnsi="Times New Roman" w:cs="Times New Roman"/>
        </w:rPr>
        <w:t>cs</w:t>
      </w:r>
      <w:proofErr w:type="spellEnd"/>
      <w:r>
        <w:rPr>
          <w:rFonts w:ascii="Times New Roman" w:hAnsi="Times New Roman" w:cs="Times New Roman"/>
        </w:rPr>
        <w:t xml:space="preserve"> problems. These capabilities are </w:t>
      </w:r>
      <w:r w:rsidRPr="00D020A3">
        <w:rPr>
          <w:rFonts w:ascii="Times New Roman" w:hAnsi="Times New Roman" w:cs="Times New Roman"/>
        </w:rPr>
        <w:t xml:space="preserve">developed over many years and fully integrated as core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functionality, </w:t>
      </w:r>
      <w:r>
        <w:rPr>
          <w:rFonts w:ascii="Times New Roman" w:hAnsi="Times New Roman" w:cs="Times New Roman"/>
        </w:rPr>
        <w:t xml:space="preserve">and they </w:t>
      </w:r>
      <w:r w:rsidRPr="00D020A3">
        <w:rPr>
          <w:rFonts w:ascii="Times New Roman" w:hAnsi="Times New Roman" w:cs="Times New Roman"/>
        </w:rPr>
        <w:t xml:space="preserve">have been </w:t>
      </w:r>
      <w:r w:rsidRPr="00D020A3">
        <w:rPr>
          <w:rFonts w:ascii="Times New Roman" w:hAnsi="Times New Roman" w:cs="Times New Roman"/>
        </w:rPr>
        <w:t xml:space="preserve">used extensively for many engineering applications on products and engineering projects in use today. The advantage of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w:t>
      </w:r>
      <w:proofErr w:type="spellStart"/>
      <w:r w:rsidRPr="00D020A3">
        <w:rPr>
          <w:rFonts w:ascii="Times New Roman" w:hAnsi="Times New Roman" w:cs="Times New Roman"/>
        </w:rPr>
        <w:t>Multi</w:t>
      </w:r>
      <w:r>
        <w:rPr>
          <w:rFonts w:ascii="Times New Roman" w:hAnsi="Times New Roman" w:cs="Times New Roman"/>
        </w:rPr>
        <w:t>physics</w:t>
      </w:r>
      <w:proofErr w:type="spellEnd"/>
      <w:r>
        <w:rPr>
          <w:rFonts w:ascii="Times New Roman" w:hAnsi="Times New Roman" w:cs="Times New Roman"/>
        </w:rPr>
        <w:t xml:space="preserve"> is the ease with which </w:t>
      </w:r>
      <w:proofErr w:type="spellStart"/>
      <w:proofErr w:type="gramStart"/>
      <w:r>
        <w:rPr>
          <w:rFonts w:ascii="Times New Roman" w:hAnsi="Times New Roman" w:cs="Times New Roman"/>
        </w:rPr>
        <w:t>m</w:t>
      </w:r>
      <w:r w:rsidRPr="00D020A3">
        <w:rPr>
          <w:rFonts w:ascii="Times New Roman" w:hAnsi="Times New Roman" w:cs="Times New Roman"/>
        </w:rPr>
        <w:t>ultiphysics</w:t>
      </w:r>
      <w:proofErr w:type="spellEnd"/>
      <w:r w:rsidRPr="00D020A3">
        <w:rPr>
          <w:rFonts w:ascii="Times New Roman" w:hAnsi="Times New Roman" w:cs="Times New Roman"/>
        </w:rPr>
        <w:t xml:space="preserve"> problems can be solved by the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structural FEA user</w:t>
      </w:r>
      <w:proofErr w:type="gramEnd"/>
      <w:r w:rsidRPr="00D020A3">
        <w:rPr>
          <w:rFonts w:ascii="Times New Roman" w:hAnsi="Times New Roman" w:cs="Times New Roman"/>
        </w:rPr>
        <w:t>. From the same model, sa</w:t>
      </w:r>
      <w:r w:rsidRPr="00D020A3">
        <w:rPr>
          <w:rFonts w:ascii="Times New Roman" w:hAnsi="Times New Roman" w:cs="Times New Roman"/>
        </w:rPr>
        <w:t xml:space="preserve">me element library, same material data, and same load history, an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structural FEA model can easily be extended to include additional physics interaction. No additional tools, interfaces, or simulation methodology are needed.</w:t>
      </w:r>
    </w:p>
    <w:p w14:paraId="1D7108DC" w14:textId="77777777" w:rsidR="002031DA" w:rsidRPr="00D020A3" w:rsidRDefault="002031DA">
      <w:pPr>
        <w:rPr>
          <w:rFonts w:ascii="Times New Roman" w:hAnsi="Times New Roman" w:cs="Times New Roman"/>
        </w:rPr>
      </w:pPr>
    </w:p>
    <w:p w14:paraId="146DA3E3"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2. Types of Coupling</w:t>
      </w:r>
    </w:p>
    <w:p w14:paraId="4D34E546"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As </w:t>
      </w:r>
      <w:r w:rsidRPr="00D020A3">
        <w:rPr>
          <w:rFonts w:ascii="Times New Roman" w:hAnsi="Times New Roman" w:cs="Times New Roman"/>
        </w:rPr>
        <w:t>the name suggests “Coupling” refers to the</w:t>
      </w:r>
      <w:r>
        <w:rPr>
          <w:rFonts w:ascii="Times New Roman" w:hAnsi="Times New Roman" w:cs="Times New Roman"/>
        </w:rPr>
        <w:t xml:space="preserve"> combined effect of interacting</w:t>
      </w:r>
      <w:r w:rsidRPr="00D020A3">
        <w:rPr>
          <w:rFonts w:ascii="Times New Roman" w:hAnsi="Times New Roman" w:cs="Times New Roman"/>
        </w:rPr>
        <w:t xml:space="preserve"> physical phenomenon happening simultaneously in some domain (like the combined effect of heat and structural loads on the distribution of stresses in a jet engine). </w:t>
      </w:r>
      <w:proofErr w:type="spellStart"/>
      <w:r w:rsidRPr="00D020A3">
        <w:rPr>
          <w:rFonts w:ascii="Times New Roman" w:hAnsi="Times New Roman" w:cs="Times New Roman"/>
        </w:rPr>
        <w:t>Multiphysics</w:t>
      </w:r>
      <w:proofErr w:type="spellEnd"/>
      <w:r w:rsidRPr="00D020A3">
        <w:rPr>
          <w:rFonts w:ascii="Times New Roman" w:hAnsi="Times New Roman" w:cs="Times New Roman"/>
        </w:rPr>
        <w:t xml:space="preserve"> is </w:t>
      </w:r>
      <w:r w:rsidRPr="00D020A3">
        <w:rPr>
          <w:rFonts w:ascii="Times New Roman" w:hAnsi="Times New Roman" w:cs="Times New Roman"/>
        </w:rPr>
        <w:t xml:space="preserve">a coupled approach in the numerical solution of multiple interacting physical domains. Depending on the type of problem under consideration the interaction between different physical </w:t>
      </w:r>
      <w:r>
        <w:rPr>
          <w:rFonts w:ascii="Times New Roman" w:hAnsi="Times New Roman" w:cs="Times New Roman"/>
        </w:rPr>
        <w:t>phenomena</w:t>
      </w:r>
      <w:r w:rsidRPr="00D020A3">
        <w:rPr>
          <w:rFonts w:ascii="Times New Roman" w:hAnsi="Times New Roman" w:cs="Times New Roman"/>
        </w:rPr>
        <w:t xml:space="preserve"> can be strong or weak.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is capable to perform: 1) Sequen</w:t>
      </w:r>
      <w:r w:rsidRPr="00D020A3">
        <w:rPr>
          <w:rFonts w:ascii="Times New Roman" w:hAnsi="Times New Roman" w:cs="Times New Roman"/>
        </w:rPr>
        <w:t xml:space="preserve">tial coupling for weakly coupled problems, and ii) Fully-coupled analysis for strongly coupled problems. </w:t>
      </w:r>
    </w:p>
    <w:p w14:paraId="014C95E9" w14:textId="77777777" w:rsidR="002031DA" w:rsidRPr="00D020A3" w:rsidRDefault="002031DA">
      <w:pPr>
        <w:rPr>
          <w:rFonts w:ascii="Times New Roman" w:hAnsi="Times New Roman" w:cs="Times New Roman"/>
        </w:rPr>
      </w:pPr>
    </w:p>
    <w:p w14:paraId="721FB933"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2.1. Sequential Coupling</w:t>
      </w:r>
    </w:p>
    <w:p w14:paraId="4610C427" w14:textId="77777777" w:rsidR="002031DA" w:rsidRPr="00D020A3" w:rsidRDefault="00D020A3">
      <w:pPr>
        <w:rPr>
          <w:rFonts w:ascii="Times New Roman" w:hAnsi="Times New Roman" w:cs="Times New Roman"/>
        </w:rPr>
      </w:pPr>
      <w:r w:rsidRPr="00D020A3">
        <w:rPr>
          <w:rFonts w:ascii="Times New Roman" w:hAnsi="Times New Roman" w:cs="Times New Roman"/>
        </w:rPr>
        <w:t>Some times the interactions can be approximated to be one-way or in other words it is weakly coupled. For instance, the effe</w:t>
      </w:r>
      <w:r w:rsidRPr="00D020A3">
        <w:rPr>
          <w:rFonts w:ascii="Times New Roman" w:hAnsi="Times New Roman" w:cs="Times New Roman"/>
        </w:rPr>
        <w:t xml:space="preserve">ct of temperature distribution on the deformation of a plate can be simulated in one-way: </w:t>
      </w:r>
      <w:proofErr w:type="spellStart"/>
      <w:r w:rsidRPr="00D020A3">
        <w:rPr>
          <w:rFonts w:ascii="Times New Roman" w:hAnsi="Times New Roman" w:cs="Times New Roman"/>
        </w:rPr>
        <w:t>i</w:t>
      </w:r>
      <w:proofErr w:type="spellEnd"/>
      <w:r w:rsidRPr="00D020A3">
        <w:rPr>
          <w:rFonts w:ascii="Times New Roman" w:hAnsi="Times New Roman" w:cs="Times New Roman"/>
        </w:rPr>
        <w:t>) a thermal problem can be solved to find the temperature distribution, and ii) a structural simulation can be performed to find distribution of stresses in the plat</w:t>
      </w:r>
      <w:r w:rsidRPr="00D020A3">
        <w:rPr>
          <w:rFonts w:ascii="Times New Roman" w:hAnsi="Times New Roman" w:cs="Times New Roman"/>
        </w:rPr>
        <w:t xml:space="preserve">e subject induced by the loads and thermal strains.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provides this type of analysis under the name “sequential coupling” and provides the following facilities for this purpose:</w:t>
      </w:r>
    </w:p>
    <w:p w14:paraId="0C41DD78" w14:textId="77777777" w:rsidR="002031DA" w:rsidRPr="00D020A3" w:rsidRDefault="00D020A3">
      <w:pPr>
        <w:numPr>
          <w:ilvl w:val="0"/>
          <w:numId w:val="2"/>
        </w:numPr>
        <w:rPr>
          <w:rFonts w:ascii="Times New Roman" w:hAnsi="Times New Roman" w:cs="Times New Roman"/>
        </w:rPr>
      </w:pPr>
      <w:r w:rsidRPr="00D020A3">
        <w:rPr>
          <w:rFonts w:ascii="Times New Roman" w:hAnsi="Times New Roman" w:cs="Times New Roman"/>
        </w:rPr>
        <w:t>Predefined fields</w:t>
      </w:r>
    </w:p>
    <w:p w14:paraId="55D9FB24" w14:textId="77777777" w:rsidR="002031DA" w:rsidRPr="00D020A3" w:rsidRDefault="00D020A3">
      <w:pPr>
        <w:numPr>
          <w:ilvl w:val="0"/>
          <w:numId w:val="2"/>
        </w:numPr>
        <w:rPr>
          <w:rFonts w:ascii="Times New Roman" w:hAnsi="Times New Roman" w:cs="Times New Roman"/>
        </w:rPr>
      </w:pPr>
      <w:r w:rsidRPr="00D020A3">
        <w:rPr>
          <w:rFonts w:ascii="Times New Roman" w:hAnsi="Times New Roman" w:cs="Times New Roman"/>
        </w:rPr>
        <w:t>Predefined loads</w:t>
      </w:r>
    </w:p>
    <w:p w14:paraId="268476E9" w14:textId="77777777" w:rsidR="002031DA" w:rsidRPr="00D020A3" w:rsidRDefault="002031DA">
      <w:pPr>
        <w:rPr>
          <w:rFonts w:ascii="Times New Roman" w:hAnsi="Times New Roman" w:cs="Times New Roman"/>
        </w:rPr>
      </w:pPr>
    </w:p>
    <w:p w14:paraId="42D29286"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 xml:space="preserve">2.2. </w:t>
      </w:r>
      <w:proofErr w:type="gramStart"/>
      <w:r w:rsidRPr="00D020A3">
        <w:rPr>
          <w:rFonts w:ascii="Times New Roman" w:hAnsi="Times New Roman" w:cs="Times New Roman"/>
          <w:b/>
          <w:bCs/>
        </w:rPr>
        <w:t>Fully-coupled</w:t>
      </w:r>
      <w:proofErr w:type="gramEnd"/>
    </w:p>
    <w:p w14:paraId="234BFC44" w14:textId="77777777" w:rsidR="002031DA" w:rsidRPr="00D020A3" w:rsidRDefault="00D020A3">
      <w:pPr>
        <w:rPr>
          <w:rFonts w:ascii="Times New Roman" w:hAnsi="Times New Roman" w:cs="Times New Roman"/>
        </w:rPr>
      </w:pPr>
      <w:r w:rsidRPr="00D020A3">
        <w:rPr>
          <w:rFonts w:ascii="Times New Roman" w:hAnsi="Times New Roman" w:cs="Times New Roman"/>
        </w:rPr>
        <w:t>Most of the times,</w:t>
      </w:r>
      <w:r w:rsidRPr="00D020A3">
        <w:rPr>
          <w:rFonts w:ascii="Times New Roman" w:hAnsi="Times New Roman" w:cs="Times New Roman"/>
        </w:rPr>
        <w:t xml:space="preserve"> the interaction between different physics is strong and two-way. For example during hot forging process, large plastic deformations can create heat inside a material and cause changes in its mechanical properties (softening) which eventually alters the re</w:t>
      </w:r>
      <w:r w:rsidRPr="00D020A3">
        <w:rPr>
          <w:rFonts w:ascii="Times New Roman" w:hAnsi="Times New Roman" w:cs="Times New Roman"/>
        </w:rPr>
        <w:t xml:space="preserve">sistance of the material against the load and cause larger deformations. This type of phenomenon can be simulated in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using its “Fully-coupled” capabilities.</w:t>
      </w:r>
    </w:p>
    <w:p w14:paraId="35199186" w14:textId="77777777" w:rsidR="002031DA" w:rsidRPr="00D020A3" w:rsidRDefault="00D020A3">
      <w:pPr>
        <w:rPr>
          <w:rFonts w:ascii="Times New Roman" w:hAnsi="Times New Roman" w:cs="Times New Roman"/>
        </w:rPr>
      </w:pP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is capable to perform following </w:t>
      </w:r>
      <w:proofErr w:type="gramStart"/>
      <w:r w:rsidRPr="00D020A3">
        <w:rPr>
          <w:rFonts w:ascii="Times New Roman" w:hAnsi="Times New Roman" w:cs="Times New Roman"/>
        </w:rPr>
        <w:t>fully-coupled</w:t>
      </w:r>
      <w:proofErr w:type="gramEnd"/>
      <w:r w:rsidRPr="00D020A3">
        <w:rPr>
          <w:rFonts w:ascii="Times New Roman" w:hAnsi="Times New Roman" w:cs="Times New Roman"/>
        </w:rPr>
        <w:t xml:space="preserve"> analyses:</w:t>
      </w:r>
    </w:p>
    <w:p w14:paraId="30F08CD6" w14:textId="77777777" w:rsidR="002031DA" w:rsidRPr="00D020A3" w:rsidRDefault="00D020A3">
      <w:pPr>
        <w:numPr>
          <w:ilvl w:val="0"/>
          <w:numId w:val="3"/>
        </w:numPr>
        <w:rPr>
          <w:rFonts w:ascii="Times New Roman" w:hAnsi="Times New Roman" w:cs="Times New Roman"/>
        </w:rPr>
      </w:pPr>
      <w:r w:rsidRPr="00D020A3">
        <w:rPr>
          <w:rFonts w:ascii="Times New Roman" w:hAnsi="Times New Roman" w:cs="Times New Roman"/>
        </w:rPr>
        <w:t>Thermal-Stress</w:t>
      </w:r>
    </w:p>
    <w:p w14:paraId="1757A857" w14:textId="77777777" w:rsidR="002031DA" w:rsidRPr="00D020A3" w:rsidRDefault="00D020A3">
      <w:pPr>
        <w:numPr>
          <w:ilvl w:val="0"/>
          <w:numId w:val="3"/>
        </w:numPr>
        <w:rPr>
          <w:rFonts w:ascii="Times New Roman" w:hAnsi="Times New Roman" w:cs="Times New Roman"/>
        </w:rPr>
      </w:pPr>
      <w:r w:rsidRPr="00D020A3">
        <w:rPr>
          <w:rFonts w:ascii="Times New Roman" w:hAnsi="Times New Roman" w:cs="Times New Roman"/>
        </w:rPr>
        <w:t>Thermal-Electr</w:t>
      </w:r>
      <w:r w:rsidRPr="00D020A3">
        <w:rPr>
          <w:rFonts w:ascii="Times New Roman" w:hAnsi="Times New Roman" w:cs="Times New Roman"/>
        </w:rPr>
        <w:t>ical</w:t>
      </w:r>
    </w:p>
    <w:p w14:paraId="18E1C6BB" w14:textId="77777777" w:rsidR="002031DA" w:rsidRPr="00D020A3" w:rsidRDefault="00D020A3">
      <w:pPr>
        <w:numPr>
          <w:ilvl w:val="0"/>
          <w:numId w:val="3"/>
        </w:numPr>
        <w:rPr>
          <w:rFonts w:ascii="Times New Roman" w:hAnsi="Times New Roman" w:cs="Times New Roman"/>
        </w:rPr>
      </w:pPr>
      <w:r w:rsidRPr="00D020A3">
        <w:rPr>
          <w:rFonts w:ascii="Times New Roman" w:hAnsi="Times New Roman" w:cs="Times New Roman"/>
        </w:rPr>
        <w:t>Thermal-Electrical-Structural</w:t>
      </w:r>
    </w:p>
    <w:p w14:paraId="2891C575" w14:textId="77777777" w:rsidR="002031DA" w:rsidRPr="00D020A3" w:rsidRDefault="00D020A3">
      <w:pPr>
        <w:numPr>
          <w:ilvl w:val="0"/>
          <w:numId w:val="3"/>
        </w:numPr>
        <w:rPr>
          <w:rFonts w:ascii="Times New Roman" w:hAnsi="Times New Roman" w:cs="Times New Roman"/>
        </w:rPr>
      </w:pPr>
      <w:r w:rsidRPr="00D020A3">
        <w:rPr>
          <w:rFonts w:ascii="Times New Roman" w:hAnsi="Times New Roman" w:cs="Times New Roman"/>
        </w:rPr>
        <w:t>Piezoelectric</w:t>
      </w:r>
    </w:p>
    <w:p w14:paraId="7B50E4F4" w14:textId="77777777" w:rsidR="002031DA" w:rsidRPr="00D020A3" w:rsidRDefault="00D020A3">
      <w:pPr>
        <w:numPr>
          <w:ilvl w:val="0"/>
          <w:numId w:val="3"/>
        </w:numPr>
        <w:rPr>
          <w:rFonts w:ascii="Times New Roman" w:hAnsi="Times New Roman" w:cs="Times New Roman"/>
        </w:rPr>
      </w:pPr>
      <w:r w:rsidRPr="00D020A3">
        <w:rPr>
          <w:rFonts w:ascii="Times New Roman" w:hAnsi="Times New Roman" w:cs="Times New Roman"/>
        </w:rPr>
        <w:t>Eddy Current</w:t>
      </w:r>
    </w:p>
    <w:p w14:paraId="696C6178" w14:textId="77777777" w:rsidR="002031DA" w:rsidRPr="00D020A3" w:rsidRDefault="00D020A3">
      <w:pPr>
        <w:numPr>
          <w:ilvl w:val="0"/>
          <w:numId w:val="3"/>
        </w:numPr>
        <w:rPr>
          <w:rFonts w:ascii="Times New Roman" w:hAnsi="Times New Roman" w:cs="Times New Roman"/>
        </w:rPr>
      </w:pPr>
      <w:r w:rsidRPr="00D020A3">
        <w:rPr>
          <w:rFonts w:ascii="Times New Roman" w:hAnsi="Times New Roman" w:cs="Times New Roman"/>
        </w:rPr>
        <w:t>Pore fluid-Stress</w:t>
      </w:r>
    </w:p>
    <w:p w14:paraId="7DE42A1B" w14:textId="77777777" w:rsidR="002031DA" w:rsidRPr="00D020A3" w:rsidRDefault="00D020A3">
      <w:pPr>
        <w:numPr>
          <w:ilvl w:val="0"/>
          <w:numId w:val="3"/>
        </w:numPr>
        <w:rPr>
          <w:rFonts w:ascii="Times New Roman" w:hAnsi="Times New Roman" w:cs="Times New Roman"/>
        </w:rPr>
      </w:pPr>
      <w:r w:rsidRPr="00D020A3">
        <w:rPr>
          <w:rFonts w:ascii="Times New Roman" w:hAnsi="Times New Roman" w:cs="Times New Roman"/>
        </w:rPr>
        <w:t>Acoustic-Structural</w:t>
      </w:r>
    </w:p>
    <w:p w14:paraId="35305521" w14:textId="77777777" w:rsidR="002031DA" w:rsidRPr="00D020A3" w:rsidRDefault="002031DA">
      <w:pPr>
        <w:rPr>
          <w:rFonts w:ascii="Times New Roman" w:hAnsi="Times New Roman" w:cs="Times New Roman"/>
        </w:rPr>
      </w:pPr>
    </w:p>
    <w:p w14:paraId="1A3EAEA1"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2.3. Co-simulation</w:t>
      </w:r>
    </w:p>
    <w:p w14:paraId="71BE0F95"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Sometimes one of the physics of interest is not supported by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In these situations, it is possible to perform a “co-simulations”. </w:t>
      </w:r>
      <w:r w:rsidRPr="00D020A3">
        <w:rPr>
          <w:rFonts w:ascii="Times New Roman" w:hAnsi="Times New Roman" w:cs="Times New Roman"/>
        </w:rPr>
        <w:t xml:space="preserve">The co-simulation technique is a </w:t>
      </w:r>
      <w:proofErr w:type="spellStart"/>
      <w:r w:rsidRPr="00D020A3">
        <w:rPr>
          <w:rFonts w:ascii="Times New Roman" w:hAnsi="Times New Roman" w:cs="Times New Roman"/>
        </w:rPr>
        <w:t>multiphysics</w:t>
      </w:r>
      <w:proofErr w:type="spellEnd"/>
      <w:r w:rsidRPr="00D020A3">
        <w:rPr>
          <w:rFonts w:ascii="Times New Roman" w:hAnsi="Times New Roman" w:cs="Times New Roman"/>
        </w:rPr>
        <w:t xml:space="preserve"> capability for run-time </w:t>
      </w:r>
      <w:r w:rsidRPr="00D020A3">
        <w:rPr>
          <w:rFonts w:ascii="Times New Roman" w:hAnsi="Times New Roman" w:cs="Times New Roman"/>
        </w:rPr>
        <w:lastRenderedPageBreak/>
        <w:t xml:space="preserve">coupling of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and another analysis program. An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analysis can be coupled to another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analysis or to a third-party analysis program to perform multidisciplinary simulation</w:t>
      </w:r>
      <w:r w:rsidRPr="00D020A3">
        <w:rPr>
          <w:rFonts w:ascii="Times New Roman" w:hAnsi="Times New Roman" w:cs="Times New Roman"/>
        </w:rPr>
        <w:t xml:space="preserve">s and </w:t>
      </w:r>
      <w:proofErr w:type="spellStart"/>
      <w:r w:rsidRPr="00D020A3">
        <w:rPr>
          <w:rFonts w:ascii="Times New Roman" w:hAnsi="Times New Roman" w:cs="Times New Roman"/>
        </w:rPr>
        <w:t>multidomain</w:t>
      </w:r>
      <w:proofErr w:type="spellEnd"/>
      <w:r w:rsidRPr="00D020A3">
        <w:rPr>
          <w:rFonts w:ascii="Times New Roman" w:hAnsi="Times New Roman" w:cs="Times New Roman"/>
        </w:rPr>
        <w:t xml:space="preserve"> (</w:t>
      </w:r>
      <w:proofErr w:type="spellStart"/>
      <w:r w:rsidRPr="00D020A3">
        <w:rPr>
          <w:rFonts w:ascii="Times New Roman" w:hAnsi="Times New Roman" w:cs="Times New Roman"/>
        </w:rPr>
        <w:t>multimodel</w:t>
      </w:r>
      <w:proofErr w:type="spellEnd"/>
      <w:r w:rsidRPr="00D020A3">
        <w:rPr>
          <w:rFonts w:ascii="Times New Roman" w:hAnsi="Times New Roman" w:cs="Times New Roman"/>
        </w:rPr>
        <w:t>) coupling.</w:t>
      </w:r>
    </w:p>
    <w:p w14:paraId="2368B0B4" w14:textId="77777777" w:rsidR="002031DA" w:rsidRPr="00D020A3" w:rsidRDefault="002031DA">
      <w:pPr>
        <w:rPr>
          <w:rFonts w:ascii="Times New Roman" w:hAnsi="Times New Roman" w:cs="Times New Roman"/>
        </w:rPr>
      </w:pPr>
    </w:p>
    <w:p w14:paraId="024FC0B0"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 xml:space="preserve">3. </w:t>
      </w:r>
      <w:proofErr w:type="spellStart"/>
      <w:r w:rsidRPr="00D020A3">
        <w:rPr>
          <w:rFonts w:ascii="Times New Roman" w:hAnsi="Times New Roman" w:cs="Times New Roman"/>
          <w:b/>
          <w:bCs/>
        </w:rPr>
        <w:t>Multiphysics</w:t>
      </w:r>
      <w:proofErr w:type="spellEnd"/>
      <w:r w:rsidRPr="00D020A3">
        <w:rPr>
          <w:rFonts w:ascii="Times New Roman" w:hAnsi="Times New Roman" w:cs="Times New Roman"/>
          <w:b/>
          <w:bCs/>
        </w:rPr>
        <w:t xml:space="preserve"> Capabilities in </w:t>
      </w:r>
      <w:proofErr w:type="spellStart"/>
      <w:r w:rsidRPr="00D020A3">
        <w:rPr>
          <w:rFonts w:ascii="Times New Roman" w:hAnsi="Times New Roman" w:cs="Times New Roman"/>
          <w:b/>
          <w:bCs/>
        </w:rPr>
        <w:t>Abaqus</w:t>
      </w:r>
      <w:proofErr w:type="spellEnd"/>
    </w:p>
    <w:p w14:paraId="489FC481"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In the following, more details about the capabilities of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for the </w:t>
      </w:r>
      <w:proofErr w:type="spellStart"/>
      <w:r w:rsidRPr="00D020A3">
        <w:rPr>
          <w:rFonts w:ascii="Times New Roman" w:hAnsi="Times New Roman" w:cs="Times New Roman"/>
        </w:rPr>
        <w:t>multiphysical</w:t>
      </w:r>
      <w:proofErr w:type="spellEnd"/>
      <w:r w:rsidRPr="00D020A3">
        <w:rPr>
          <w:rFonts w:ascii="Times New Roman" w:hAnsi="Times New Roman" w:cs="Times New Roman"/>
        </w:rPr>
        <w:t xml:space="preserve"> analysis are provided.</w:t>
      </w:r>
    </w:p>
    <w:p w14:paraId="344254EB" w14:textId="77777777" w:rsidR="002031DA" w:rsidRPr="00D020A3" w:rsidRDefault="002031DA">
      <w:pPr>
        <w:rPr>
          <w:rFonts w:ascii="Times New Roman" w:hAnsi="Times New Roman" w:cs="Times New Roman"/>
          <w:b/>
          <w:bCs/>
        </w:rPr>
      </w:pPr>
    </w:p>
    <w:p w14:paraId="6FC093DC"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3.1. CFD</w:t>
      </w:r>
    </w:p>
    <w:p w14:paraId="49F54C9E" w14:textId="77777777" w:rsidR="002031DA" w:rsidRPr="00D020A3" w:rsidRDefault="00D020A3">
      <w:pPr>
        <w:rPr>
          <w:rFonts w:ascii="Times New Roman" w:hAnsi="Times New Roman" w:cs="Times New Roman"/>
        </w:rPr>
      </w:pP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/CFD provides computational fluid dynamics </w:t>
      </w:r>
      <w:r w:rsidRPr="00D020A3">
        <w:rPr>
          <w:rFonts w:ascii="Times New Roman" w:hAnsi="Times New Roman" w:cs="Times New Roman"/>
        </w:rPr>
        <w:t xml:space="preserve">capabilities with support for preprocessing and </w:t>
      </w:r>
      <w:proofErr w:type="spellStart"/>
      <w:r w:rsidRPr="00D020A3">
        <w:rPr>
          <w:rFonts w:ascii="Times New Roman" w:hAnsi="Times New Roman" w:cs="Times New Roman"/>
        </w:rPr>
        <w:t>postprocessing</w:t>
      </w:r>
      <w:proofErr w:type="spellEnd"/>
      <w:r w:rsidRPr="00D020A3">
        <w:rPr>
          <w:rFonts w:ascii="Times New Roman" w:hAnsi="Times New Roman" w:cs="Times New Roman"/>
        </w:rPr>
        <w:t xml:space="preserve"> provided in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/CAE.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/CFD can be used to solve </w:t>
      </w:r>
      <w:proofErr w:type="gramStart"/>
      <w:r w:rsidRPr="00D020A3">
        <w:rPr>
          <w:rFonts w:ascii="Times New Roman" w:hAnsi="Times New Roman" w:cs="Times New Roman"/>
        </w:rPr>
        <w:t>nonlinear coupled</w:t>
      </w:r>
      <w:proofErr w:type="gramEnd"/>
      <w:r w:rsidRPr="00D020A3">
        <w:rPr>
          <w:rFonts w:ascii="Times New Roman" w:hAnsi="Times New Roman" w:cs="Times New Roman"/>
        </w:rPr>
        <w:t xml:space="preserve"> fluid-thermal and fluid-structural problems on i</w:t>
      </w:r>
      <w:r>
        <w:rPr>
          <w:rFonts w:ascii="Times New Roman" w:hAnsi="Times New Roman" w:cs="Times New Roman"/>
        </w:rPr>
        <w:t xml:space="preserve">ncompressible flows. Following </w:t>
      </w:r>
      <w:r w:rsidRPr="00D020A3">
        <w:rPr>
          <w:rFonts w:ascii="Times New Roman" w:hAnsi="Times New Roman" w:cs="Times New Roman"/>
        </w:rPr>
        <w:t>types of problems can be solved:</w:t>
      </w:r>
    </w:p>
    <w:p w14:paraId="6289203D" w14:textId="77777777" w:rsidR="002031DA" w:rsidRPr="00D020A3" w:rsidRDefault="00D020A3">
      <w:pPr>
        <w:numPr>
          <w:ilvl w:val="0"/>
          <w:numId w:val="4"/>
        </w:numPr>
        <w:rPr>
          <w:rFonts w:ascii="Times New Roman" w:hAnsi="Times New Roman" w:cs="Times New Roman"/>
        </w:rPr>
      </w:pPr>
      <w:r w:rsidRPr="00D020A3">
        <w:rPr>
          <w:rFonts w:ascii="Times New Roman" w:hAnsi="Times New Roman" w:cs="Times New Roman"/>
        </w:rPr>
        <w:t>Lamina</w:t>
      </w:r>
      <w:r w:rsidRPr="00D020A3">
        <w:rPr>
          <w:rFonts w:ascii="Times New Roman" w:hAnsi="Times New Roman" w:cs="Times New Roman"/>
        </w:rPr>
        <w:t>r and turbulent: Internal or external flows that are steady-state or transient</w:t>
      </w:r>
    </w:p>
    <w:p w14:paraId="41A6B201" w14:textId="77777777" w:rsidR="002031DA" w:rsidRPr="00D020A3" w:rsidRDefault="00D020A3">
      <w:pPr>
        <w:numPr>
          <w:ilvl w:val="0"/>
          <w:numId w:val="4"/>
        </w:numPr>
        <w:rPr>
          <w:rFonts w:ascii="Times New Roman" w:hAnsi="Times New Roman" w:cs="Times New Roman"/>
        </w:rPr>
      </w:pPr>
      <w:r w:rsidRPr="00D020A3">
        <w:rPr>
          <w:rFonts w:ascii="Times New Roman" w:hAnsi="Times New Roman" w:cs="Times New Roman"/>
        </w:rPr>
        <w:t>Thermal convective: Problems that involve heat transfer and require an energy equation and that may involve buoyancy-driven flows (i.e., natural convection)</w:t>
      </w:r>
    </w:p>
    <w:p w14:paraId="3307B525" w14:textId="77777777" w:rsidR="002031DA" w:rsidRPr="00D020A3" w:rsidRDefault="00D020A3">
      <w:pPr>
        <w:numPr>
          <w:ilvl w:val="0"/>
          <w:numId w:val="4"/>
        </w:numPr>
        <w:rPr>
          <w:rFonts w:ascii="Times New Roman" w:hAnsi="Times New Roman" w:cs="Times New Roman"/>
        </w:rPr>
      </w:pPr>
      <w:r w:rsidRPr="00D020A3">
        <w:rPr>
          <w:rFonts w:ascii="Times New Roman" w:hAnsi="Times New Roman" w:cs="Times New Roman"/>
        </w:rPr>
        <w:t xml:space="preserve">Deforming-mesh ALE: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/CFD includes the ability to perform deforming-mesh analyses using an arbitrary </w:t>
      </w:r>
      <w:proofErr w:type="spellStart"/>
      <w:r w:rsidRPr="00D020A3">
        <w:rPr>
          <w:rFonts w:ascii="Times New Roman" w:hAnsi="Times New Roman" w:cs="Times New Roman"/>
        </w:rPr>
        <w:t>Lagrangian</w:t>
      </w:r>
      <w:proofErr w:type="spellEnd"/>
      <w:r w:rsidRPr="00D020A3">
        <w:rPr>
          <w:rFonts w:ascii="Times New Roman" w:hAnsi="Times New Roman" w:cs="Times New Roman"/>
        </w:rPr>
        <w:t xml:space="preserve"> </w:t>
      </w:r>
      <w:proofErr w:type="spellStart"/>
      <w:r w:rsidRPr="00D020A3">
        <w:rPr>
          <w:rFonts w:ascii="Times New Roman" w:hAnsi="Times New Roman" w:cs="Times New Roman"/>
        </w:rPr>
        <w:t>Eulerian</w:t>
      </w:r>
      <w:proofErr w:type="spellEnd"/>
      <w:r w:rsidRPr="00D020A3">
        <w:rPr>
          <w:rFonts w:ascii="Times New Roman" w:hAnsi="Times New Roman" w:cs="Times New Roman"/>
        </w:rPr>
        <w:t xml:space="preserve"> (ALE) description of the equations of motion, heat transfer, and turbulent transport</w:t>
      </w:r>
    </w:p>
    <w:p w14:paraId="49BD0BAE" w14:textId="77777777" w:rsidR="002031DA" w:rsidRPr="00D020A3" w:rsidRDefault="002031DA">
      <w:pPr>
        <w:rPr>
          <w:rFonts w:ascii="Times New Roman" w:hAnsi="Times New Roman" w:cs="Times New Roman"/>
        </w:rPr>
      </w:pPr>
    </w:p>
    <w:p w14:paraId="7475F7BC"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 xml:space="preserve">3.2. Coupled </w:t>
      </w:r>
      <w:proofErr w:type="spellStart"/>
      <w:r w:rsidRPr="00D020A3">
        <w:rPr>
          <w:rFonts w:ascii="Times New Roman" w:hAnsi="Times New Roman" w:cs="Times New Roman"/>
          <w:b/>
          <w:bCs/>
        </w:rPr>
        <w:t>Eulerian-Lagrangian</w:t>
      </w:r>
      <w:proofErr w:type="spellEnd"/>
      <w:r w:rsidRPr="00D020A3">
        <w:rPr>
          <w:rFonts w:ascii="Times New Roman" w:hAnsi="Times New Roman" w:cs="Times New Roman"/>
          <w:b/>
          <w:bCs/>
        </w:rPr>
        <w:t xml:space="preserve"> (CEL)</w:t>
      </w:r>
    </w:p>
    <w:p w14:paraId="6CADEC38"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The Coupled </w:t>
      </w:r>
      <w:proofErr w:type="spellStart"/>
      <w:r w:rsidRPr="00D020A3">
        <w:rPr>
          <w:rFonts w:ascii="Times New Roman" w:hAnsi="Times New Roman" w:cs="Times New Roman"/>
        </w:rPr>
        <w:t>Eulerian-Lagr</w:t>
      </w:r>
      <w:r>
        <w:rPr>
          <w:rFonts w:ascii="Times New Roman" w:hAnsi="Times New Roman" w:cs="Times New Roman"/>
        </w:rPr>
        <w:t>angian</w:t>
      </w:r>
      <w:proofErr w:type="spellEnd"/>
      <w:r>
        <w:rPr>
          <w:rFonts w:ascii="Times New Roman" w:hAnsi="Times New Roman" w:cs="Times New Roman"/>
        </w:rPr>
        <w:t xml:space="preserve"> (CEL) in </w:t>
      </w:r>
      <w:proofErr w:type="spellStart"/>
      <w:r>
        <w:rPr>
          <w:rFonts w:ascii="Times New Roman" w:hAnsi="Times New Roman" w:cs="Times New Roman"/>
        </w:rPr>
        <w:t>Abaqus</w:t>
      </w:r>
      <w:proofErr w:type="spellEnd"/>
      <w:r>
        <w:rPr>
          <w:rFonts w:ascii="Times New Roman" w:hAnsi="Times New Roman" w:cs="Times New Roman"/>
        </w:rPr>
        <w:t xml:space="preserve"> </w:t>
      </w:r>
      <w:r w:rsidRPr="00D020A3">
        <w:rPr>
          <w:rFonts w:ascii="Times New Roman" w:hAnsi="Times New Roman" w:cs="Times New Roman"/>
        </w:rPr>
        <w:t>provides the ability to simulate a class of problems where the interaction between structures and fluids is important. Such capability can be used in following example applications:</w:t>
      </w:r>
    </w:p>
    <w:p w14:paraId="674C032C" w14:textId="77777777" w:rsidR="002031DA" w:rsidRPr="00D020A3" w:rsidRDefault="00D020A3">
      <w:pPr>
        <w:numPr>
          <w:ilvl w:val="0"/>
          <w:numId w:val="5"/>
        </w:numPr>
        <w:rPr>
          <w:rFonts w:ascii="Times New Roman" w:hAnsi="Times New Roman" w:cs="Times New Roman"/>
        </w:rPr>
      </w:pPr>
      <w:r w:rsidRPr="00D020A3">
        <w:rPr>
          <w:rFonts w:ascii="Times New Roman" w:hAnsi="Times New Roman" w:cs="Times New Roman"/>
        </w:rPr>
        <w:t>Gas-flow inflated automotive airbags</w:t>
      </w:r>
    </w:p>
    <w:p w14:paraId="6A229F4D" w14:textId="77777777" w:rsidR="002031DA" w:rsidRPr="00D020A3" w:rsidRDefault="00D020A3">
      <w:pPr>
        <w:numPr>
          <w:ilvl w:val="0"/>
          <w:numId w:val="5"/>
        </w:numPr>
        <w:rPr>
          <w:rFonts w:ascii="Times New Roman" w:hAnsi="Times New Roman" w:cs="Times New Roman"/>
        </w:rPr>
      </w:pPr>
      <w:r w:rsidRPr="00D020A3">
        <w:rPr>
          <w:rFonts w:ascii="Times New Roman" w:hAnsi="Times New Roman" w:cs="Times New Roman"/>
        </w:rPr>
        <w:t>Tire hydropla</w:t>
      </w:r>
      <w:r w:rsidRPr="00D020A3">
        <w:rPr>
          <w:rFonts w:ascii="Times New Roman" w:hAnsi="Times New Roman" w:cs="Times New Roman"/>
        </w:rPr>
        <w:t>ning</w:t>
      </w:r>
    </w:p>
    <w:p w14:paraId="4D463187" w14:textId="77777777" w:rsidR="002031DA" w:rsidRPr="00D020A3" w:rsidRDefault="00D020A3">
      <w:pPr>
        <w:numPr>
          <w:ilvl w:val="0"/>
          <w:numId w:val="5"/>
        </w:numPr>
        <w:rPr>
          <w:rFonts w:ascii="Times New Roman" w:hAnsi="Times New Roman" w:cs="Times New Roman"/>
        </w:rPr>
      </w:pPr>
      <w:r w:rsidRPr="00D020A3">
        <w:rPr>
          <w:rFonts w:ascii="Times New Roman" w:hAnsi="Times New Roman" w:cs="Times New Roman"/>
        </w:rPr>
        <w:t>Wave loading on offshore structures</w:t>
      </w:r>
    </w:p>
    <w:p w14:paraId="18E6D8BE" w14:textId="77777777" w:rsidR="002031DA" w:rsidRPr="00D020A3" w:rsidRDefault="00D020A3">
      <w:pPr>
        <w:numPr>
          <w:ilvl w:val="0"/>
          <w:numId w:val="5"/>
        </w:numPr>
        <w:rPr>
          <w:rFonts w:ascii="Times New Roman" w:hAnsi="Times New Roman" w:cs="Times New Roman"/>
        </w:rPr>
      </w:pPr>
      <w:r w:rsidRPr="00D020A3">
        <w:rPr>
          <w:rFonts w:ascii="Times New Roman" w:hAnsi="Times New Roman" w:cs="Times New Roman"/>
        </w:rPr>
        <w:t>Cosmetic product dispensing</w:t>
      </w:r>
    </w:p>
    <w:p w14:paraId="6B15BC8D" w14:textId="77777777" w:rsidR="002031DA" w:rsidRPr="00D020A3" w:rsidRDefault="00D020A3">
      <w:pPr>
        <w:numPr>
          <w:ilvl w:val="0"/>
          <w:numId w:val="5"/>
        </w:numPr>
        <w:rPr>
          <w:rFonts w:ascii="Times New Roman" w:hAnsi="Times New Roman" w:cs="Times New Roman"/>
        </w:rPr>
      </w:pPr>
      <w:r w:rsidRPr="00D020A3">
        <w:rPr>
          <w:rFonts w:ascii="Times New Roman" w:hAnsi="Times New Roman" w:cs="Times New Roman"/>
        </w:rPr>
        <w:t>Fuel tank sloshing</w:t>
      </w:r>
    </w:p>
    <w:p w14:paraId="3BEF4AA9" w14:textId="77777777" w:rsidR="002031DA" w:rsidRPr="00D020A3" w:rsidRDefault="00D020A3">
      <w:pPr>
        <w:numPr>
          <w:ilvl w:val="0"/>
          <w:numId w:val="5"/>
        </w:numPr>
        <w:rPr>
          <w:rFonts w:ascii="Times New Roman" w:hAnsi="Times New Roman" w:cs="Times New Roman"/>
        </w:rPr>
      </w:pPr>
      <w:r w:rsidRPr="00D020A3">
        <w:rPr>
          <w:rFonts w:ascii="Times New Roman" w:hAnsi="Times New Roman" w:cs="Times New Roman"/>
        </w:rPr>
        <w:t>High-velocity impact and penetration</w:t>
      </w:r>
    </w:p>
    <w:p w14:paraId="660FFC5A" w14:textId="77777777" w:rsidR="002031DA" w:rsidRPr="00D020A3" w:rsidRDefault="00D020A3">
      <w:pPr>
        <w:numPr>
          <w:ilvl w:val="0"/>
          <w:numId w:val="5"/>
        </w:numPr>
        <w:rPr>
          <w:rFonts w:ascii="Times New Roman" w:hAnsi="Times New Roman" w:cs="Times New Roman"/>
        </w:rPr>
      </w:pPr>
      <w:r w:rsidRPr="00D020A3">
        <w:rPr>
          <w:rFonts w:ascii="Times New Roman" w:hAnsi="Times New Roman" w:cs="Times New Roman"/>
        </w:rPr>
        <w:t>Soil-structure interaction, such as excavation and gouging</w:t>
      </w:r>
    </w:p>
    <w:p w14:paraId="0E50E310" w14:textId="77777777" w:rsidR="002031DA" w:rsidRPr="00D020A3" w:rsidRDefault="002031DA">
      <w:pPr>
        <w:rPr>
          <w:rFonts w:ascii="Times New Roman" w:hAnsi="Times New Roman" w:cs="Times New Roman"/>
        </w:rPr>
      </w:pPr>
    </w:p>
    <w:p w14:paraId="50239289" w14:textId="77777777" w:rsidR="002031DA" w:rsidRPr="00D020A3" w:rsidRDefault="00D020A3">
      <w:pPr>
        <w:jc w:val="center"/>
        <w:rPr>
          <w:rFonts w:ascii="Times New Roman" w:hAnsi="Times New Roman" w:cs="Times New Roman"/>
        </w:rPr>
      </w:pPr>
      <w:r w:rsidRPr="00D020A3">
        <w:rPr>
          <w:rFonts w:ascii="Times New Roman" w:hAnsi="Times New Roman" w:cs="Times New Roman"/>
          <w:b/>
          <w:bCs/>
        </w:rPr>
        <w:t>Fig. 1-</w:t>
      </w:r>
      <w:r w:rsidRPr="00D020A3">
        <w:rPr>
          <w:rFonts w:ascii="Times New Roman" w:hAnsi="Times New Roman" w:cs="Times New Roman"/>
          <w:b/>
          <w:bCs/>
          <w:noProof/>
          <w:lang w:eastAsia="en-US" w:bidi="ar-SA"/>
        </w:rPr>
        <w:drawing>
          <wp:anchor distT="0" distB="0" distL="0" distR="0" simplePos="0" relativeHeight="251658240" behindDoc="0" locked="0" layoutInCell="1" allowOverlap="1" wp14:anchorId="0F8F7D94" wp14:editId="0ED14826">
            <wp:simplePos x="0" y="0"/>
            <wp:positionH relativeFrom="column">
              <wp:align>center</wp:align>
            </wp:positionH>
            <wp:positionV relativeFrom="paragraph">
              <wp:align>top</wp:align>
            </wp:positionV>
            <wp:extent cx="2133600" cy="267652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2133600" cy="2676525"/>
                    </a:xfrm>
                    <a:prstGeom prst="rect">
                      <a:avLst/>
                    </a:prstGeom>
                    <a:noFill/>
                    <a:ln w="9525">
                      <a:noFill/>
                      <a:miter lim="800000"/>
                      <a:headEnd/>
                      <a:tailEnd/>
                    </a:ln>
                  </pic:spPr>
                </pic:pic>
              </a:graphicData>
            </a:graphic>
          </wp:anchor>
        </w:drawing>
      </w:r>
      <w:r w:rsidRPr="00D020A3">
        <w:rPr>
          <w:rFonts w:ascii="Times New Roman" w:hAnsi="Times New Roman" w:cs="Times New Roman"/>
        </w:rPr>
        <w:t xml:space="preserve"> Samples problems solved by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that require Coupled </w:t>
      </w:r>
      <w:proofErr w:type="spellStart"/>
      <w:r w:rsidRPr="00D020A3">
        <w:rPr>
          <w:rFonts w:ascii="Times New Roman" w:hAnsi="Times New Roman" w:cs="Times New Roman"/>
        </w:rPr>
        <w:t>Euleria</w:t>
      </w:r>
      <w:r w:rsidRPr="00D020A3">
        <w:rPr>
          <w:rFonts w:ascii="Times New Roman" w:hAnsi="Times New Roman" w:cs="Times New Roman"/>
        </w:rPr>
        <w:t>n-Lagrangian</w:t>
      </w:r>
      <w:proofErr w:type="spellEnd"/>
      <w:r w:rsidRPr="00D020A3">
        <w:rPr>
          <w:rFonts w:ascii="Times New Roman" w:hAnsi="Times New Roman" w:cs="Times New Roman"/>
        </w:rPr>
        <w:t xml:space="preserve"> capability.</w:t>
      </w:r>
    </w:p>
    <w:p w14:paraId="7FB974AC" w14:textId="77777777" w:rsidR="002031DA" w:rsidRPr="00D020A3" w:rsidRDefault="002031DA">
      <w:pPr>
        <w:jc w:val="center"/>
        <w:rPr>
          <w:rFonts w:ascii="Times New Roman" w:hAnsi="Times New Roman" w:cs="Times New Roman"/>
        </w:rPr>
      </w:pPr>
    </w:p>
    <w:p w14:paraId="08BDE1B3"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3.3. Hydrostatic-Fluid-Mechanical (HFM)</w:t>
      </w:r>
    </w:p>
    <w:p w14:paraId="77884333"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The Hydrostatic-Fluid-Mechanical (HFM) </w:t>
      </w:r>
      <w:proofErr w:type="spellStart"/>
      <w:r w:rsidRPr="00D020A3">
        <w:rPr>
          <w:rFonts w:ascii="Times New Roman" w:hAnsi="Times New Roman" w:cs="Times New Roman"/>
        </w:rPr>
        <w:t>Multiphysics</w:t>
      </w:r>
      <w:proofErr w:type="spellEnd"/>
      <w:r w:rsidRPr="00D020A3">
        <w:rPr>
          <w:rFonts w:ascii="Times New Roman" w:hAnsi="Times New Roman" w:cs="Times New Roman"/>
        </w:rPr>
        <w:t xml:space="preserve"> capability allows the user to include the effects of fully enclosed gas- or liquid-filled cavities in the model. Sample examples that benefit from this </w:t>
      </w:r>
      <w:proofErr w:type="spellStart"/>
      <w:r w:rsidRPr="00D020A3">
        <w:rPr>
          <w:rFonts w:ascii="Times New Roman" w:hAnsi="Times New Roman" w:cs="Times New Roman"/>
        </w:rPr>
        <w:t>feautre</w:t>
      </w:r>
      <w:proofErr w:type="spellEnd"/>
      <w:r w:rsidRPr="00D020A3">
        <w:rPr>
          <w:rFonts w:ascii="Times New Roman" w:hAnsi="Times New Roman" w:cs="Times New Roman"/>
        </w:rPr>
        <w:t xml:space="preserve"> include simulating balloons, air bags, seat </w:t>
      </w:r>
      <w:r w:rsidRPr="00D020A3">
        <w:rPr>
          <w:rFonts w:ascii="Times New Roman" w:hAnsi="Times New Roman" w:cs="Times New Roman"/>
        </w:rPr>
        <w:t>cushions, athletic shoes, partially filled tanks and other containers, air springs, IV bags, and many other applications that require consideration of the pressure-volume relationship of the enclosure and the energy inside the enclosed fluid. The state equ</w:t>
      </w:r>
      <w:r w:rsidRPr="00D020A3">
        <w:rPr>
          <w:rFonts w:ascii="Times New Roman" w:hAnsi="Times New Roman" w:cs="Times New Roman"/>
        </w:rPr>
        <w:t xml:space="preserve">ation of the enclosure and the energy in the fluid changes the response of the surrounding structure in significant ways. </w:t>
      </w:r>
    </w:p>
    <w:p w14:paraId="4186FE0D" w14:textId="77777777" w:rsidR="002031DA" w:rsidRPr="00D020A3" w:rsidRDefault="002031DA">
      <w:pPr>
        <w:rPr>
          <w:rFonts w:ascii="Times New Roman" w:hAnsi="Times New Roman" w:cs="Times New Roman"/>
        </w:rPr>
      </w:pPr>
    </w:p>
    <w:p w14:paraId="72CD22BE"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3.4. Structural-Acoustic</w:t>
      </w:r>
    </w:p>
    <w:p w14:paraId="42BAD40D" w14:textId="77777777" w:rsidR="002031DA" w:rsidRPr="00D020A3" w:rsidRDefault="00D020A3">
      <w:pPr>
        <w:rPr>
          <w:rFonts w:ascii="Times New Roman" w:hAnsi="Times New Roman" w:cs="Times New Roman"/>
        </w:rPr>
      </w:pPr>
      <w:r w:rsidRPr="00D020A3">
        <w:rPr>
          <w:rFonts w:ascii="Times New Roman" w:hAnsi="Times New Roman" w:cs="Times New Roman"/>
        </w:rPr>
        <w:t>Structural-acoustic analysis has diverse application areas including noise transmission, radiation, acousti</w:t>
      </w:r>
      <w:r w:rsidRPr="00D020A3">
        <w:rPr>
          <w:rFonts w:ascii="Times New Roman" w:hAnsi="Times New Roman" w:cs="Times New Roman"/>
        </w:rPr>
        <w:t xml:space="preserve">c attenuation or amplification.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can perform fully coupled structural-acoustic simulations. Important applications for this functionality include:</w:t>
      </w:r>
    </w:p>
    <w:p w14:paraId="1465C879"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Linear dynamics simulation of acoustic and solid media</w:t>
      </w:r>
    </w:p>
    <w:p w14:paraId="1FC883F4"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Acoustic finite elements and materials</w:t>
      </w:r>
    </w:p>
    <w:p w14:paraId="6A7AF1BE"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Nonreflecting impedance and infinite elements for exterior and radiation problems</w:t>
      </w:r>
    </w:p>
    <w:p w14:paraId="0998F884"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Boolean tools for meshing acoustic cavities</w:t>
      </w:r>
    </w:p>
    <w:p w14:paraId="4C82A869"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 xml:space="preserve">Fully coupled and uncoupled </w:t>
      </w:r>
      <w:proofErr w:type="spellStart"/>
      <w:r w:rsidRPr="00D020A3">
        <w:rPr>
          <w:rFonts w:ascii="Times New Roman" w:hAnsi="Times New Roman" w:cs="Times New Roman"/>
        </w:rPr>
        <w:t>eigen</w:t>
      </w:r>
      <w:proofErr w:type="spellEnd"/>
      <w:r w:rsidRPr="00D020A3">
        <w:rPr>
          <w:rFonts w:ascii="Times New Roman" w:hAnsi="Times New Roman" w:cs="Times New Roman"/>
        </w:rPr>
        <w:t xml:space="preserve"> analysis</w:t>
      </w:r>
    </w:p>
    <w:p w14:paraId="4B83906C"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Fully coupled frequency response</w:t>
      </w:r>
    </w:p>
    <w:p w14:paraId="114855A1"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Transient and time-harmonic (steady-state) analysis</w:t>
      </w:r>
    </w:p>
    <w:p w14:paraId="1F09C587"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Su</w:t>
      </w:r>
      <w:r w:rsidRPr="00D020A3">
        <w:rPr>
          <w:rFonts w:ascii="Times New Roman" w:hAnsi="Times New Roman" w:cs="Times New Roman"/>
        </w:rPr>
        <w:t>rface-based fluid-solid coupling</w:t>
      </w:r>
    </w:p>
    <w:p w14:paraId="54EB7CD2"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Acoustics in moving fluids</w:t>
      </w:r>
    </w:p>
    <w:p w14:paraId="692067A4"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Adaptive acoustic meshes for large-deformation enclosures (tires, seal</w:t>
      </w:r>
    </w:p>
    <w:p w14:paraId="1B34F93D" w14:textId="77777777" w:rsidR="002031DA" w:rsidRPr="00D020A3" w:rsidRDefault="002031DA">
      <w:pPr>
        <w:rPr>
          <w:rFonts w:ascii="Times New Roman" w:hAnsi="Times New Roman" w:cs="Times New Roman"/>
        </w:rPr>
      </w:pPr>
    </w:p>
    <w:p w14:paraId="5A4A59E6"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3.5. Piezoelectric-Mechanical</w:t>
      </w:r>
    </w:p>
    <w:p w14:paraId="7167A3FE" w14:textId="77777777" w:rsidR="002031DA" w:rsidRPr="00D020A3" w:rsidRDefault="00D020A3">
      <w:pPr>
        <w:rPr>
          <w:rFonts w:ascii="Times New Roman" w:hAnsi="Times New Roman" w:cs="Times New Roman"/>
        </w:rPr>
      </w:pPr>
      <w:r w:rsidRPr="00D020A3">
        <w:rPr>
          <w:rFonts w:ascii="Times New Roman" w:hAnsi="Times New Roman" w:cs="Times New Roman"/>
        </w:rPr>
        <w:t>Piezoelectric-Mechanical has to do with the coupling between structural distortion and electri</w:t>
      </w:r>
      <w:r w:rsidRPr="00D020A3">
        <w:rPr>
          <w:rFonts w:ascii="Times New Roman" w:hAnsi="Times New Roman" w:cs="Times New Roman"/>
        </w:rPr>
        <w:t xml:space="preserve">c potential. Some materials exhibit this effect (called piezoelectric or PZT) and electric flow and structural </w:t>
      </w:r>
      <w:proofErr w:type="gramStart"/>
      <w:r w:rsidRPr="00D020A3">
        <w:rPr>
          <w:rFonts w:ascii="Times New Roman" w:hAnsi="Times New Roman" w:cs="Times New Roman"/>
        </w:rPr>
        <w:t>distortions  are</w:t>
      </w:r>
      <w:proofErr w:type="gramEnd"/>
      <w:r w:rsidRPr="00D020A3">
        <w:rPr>
          <w:rFonts w:ascii="Times New Roman" w:hAnsi="Times New Roman" w:cs="Times New Roman"/>
        </w:rPr>
        <w:t xml:space="preserve"> related in them. Applications for such materials include accelerometers, MEMS devices, medical surgical equipment, control devic</w:t>
      </w:r>
      <w:r w:rsidRPr="00D020A3">
        <w:rPr>
          <w:rFonts w:ascii="Times New Roman" w:hAnsi="Times New Roman" w:cs="Times New Roman"/>
        </w:rPr>
        <w:t xml:space="preserve">es. </w:t>
      </w:r>
    </w:p>
    <w:p w14:paraId="300B4681" w14:textId="77777777" w:rsidR="002031DA" w:rsidRPr="00D020A3" w:rsidRDefault="00D020A3">
      <w:pPr>
        <w:rPr>
          <w:rFonts w:ascii="Times New Roman" w:hAnsi="Times New Roman" w:cs="Times New Roman"/>
        </w:rPr>
      </w:pP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contains a complete two-way electrostatic Piezoelectric-Mechanical simulation capability allowing electric flow to cause straining in the material (and shape change) and also allowing stress to cause electric potential change. The piezoelectric</w:t>
      </w:r>
      <w:r w:rsidRPr="00D020A3">
        <w:rPr>
          <w:rFonts w:ascii="Times New Roman" w:hAnsi="Times New Roman" w:cs="Times New Roman"/>
        </w:rPr>
        <w:t xml:space="preserve"> constitutive response in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is assumed to be linear but piezoelectric elements can be used in both linear and non-linear analyses.</w:t>
      </w:r>
    </w:p>
    <w:p w14:paraId="3B9C86D3" w14:textId="77777777" w:rsidR="002031DA" w:rsidRPr="00D020A3" w:rsidRDefault="002031DA">
      <w:pPr>
        <w:rPr>
          <w:rFonts w:ascii="Times New Roman" w:hAnsi="Times New Roman" w:cs="Times New Roman"/>
        </w:rPr>
      </w:pPr>
    </w:p>
    <w:p w14:paraId="7EED1CD2" w14:textId="77777777" w:rsidR="002031DA" w:rsidRPr="00D020A3" w:rsidRDefault="00D020A3">
      <w:pPr>
        <w:jc w:val="center"/>
        <w:rPr>
          <w:rFonts w:ascii="Times New Roman" w:hAnsi="Times New Roman" w:cs="Times New Roman"/>
        </w:rPr>
      </w:pPr>
      <w:r w:rsidRPr="00D020A3">
        <w:rPr>
          <w:rFonts w:ascii="Times New Roman" w:hAnsi="Times New Roman" w:cs="Times New Roman"/>
          <w:b/>
          <w:bCs/>
        </w:rPr>
        <w:t xml:space="preserve">Fig. 2- </w:t>
      </w:r>
      <w:r w:rsidRPr="00D020A3">
        <w:rPr>
          <w:rFonts w:ascii="Times New Roman" w:hAnsi="Times New Roman" w:cs="Times New Roman"/>
          <w:b/>
          <w:bCs/>
          <w:noProof/>
          <w:lang w:eastAsia="en-US" w:bidi="ar-SA"/>
        </w:rPr>
        <w:drawing>
          <wp:anchor distT="0" distB="0" distL="0" distR="0" simplePos="0" relativeHeight="251659264" behindDoc="0" locked="0" layoutInCell="1" allowOverlap="1" wp14:anchorId="0DC981D2" wp14:editId="0686089E">
            <wp:simplePos x="0" y="0"/>
            <wp:positionH relativeFrom="column">
              <wp:align>center</wp:align>
            </wp:positionH>
            <wp:positionV relativeFrom="paragraph">
              <wp:align>top</wp:align>
            </wp:positionV>
            <wp:extent cx="2343150" cy="1543050"/>
            <wp:effectExtent l="0" t="0" r="0" b="0"/>
            <wp:wrapTopAndBottom/>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2343150" cy="1543050"/>
                    </a:xfrm>
                    <a:prstGeom prst="rect">
                      <a:avLst/>
                    </a:prstGeom>
                    <a:noFill/>
                    <a:ln w="9525">
                      <a:noFill/>
                      <a:miter lim="800000"/>
                      <a:headEnd/>
                      <a:tailEnd/>
                    </a:ln>
                  </pic:spPr>
                </pic:pic>
              </a:graphicData>
            </a:graphic>
          </wp:anchor>
        </w:drawing>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simulation of the stator of an ultrasonic motor. Voltage fluctuations are translated to vertical motion</w:t>
      </w:r>
      <w:r>
        <w:rPr>
          <w:rFonts w:ascii="Times New Roman" w:hAnsi="Times New Roman" w:cs="Times New Roman"/>
        </w:rPr>
        <w:t xml:space="preserve"> of the stator </w:t>
      </w:r>
      <w:r w:rsidRPr="00D020A3">
        <w:rPr>
          <w:rFonts w:ascii="Times New Roman" w:hAnsi="Times New Roman" w:cs="Times New Roman"/>
        </w:rPr>
        <w:t>made from PZT materials.</w:t>
      </w:r>
    </w:p>
    <w:p w14:paraId="6977B220" w14:textId="77777777" w:rsidR="002031DA" w:rsidRPr="00D020A3" w:rsidRDefault="002031DA">
      <w:pPr>
        <w:jc w:val="center"/>
        <w:rPr>
          <w:rFonts w:ascii="Times New Roman" w:hAnsi="Times New Roman" w:cs="Times New Roman"/>
        </w:rPr>
      </w:pPr>
    </w:p>
    <w:p w14:paraId="2FF96FFC" w14:textId="77777777" w:rsidR="002031DA" w:rsidRPr="00D020A3" w:rsidRDefault="002031DA">
      <w:pPr>
        <w:jc w:val="center"/>
        <w:rPr>
          <w:rFonts w:ascii="Times New Roman" w:hAnsi="Times New Roman" w:cs="Times New Roman"/>
        </w:rPr>
      </w:pPr>
    </w:p>
    <w:p w14:paraId="0F49E1C7" w14:textId="77777777" w:rsidR="002031DA" w:rsidRPr="00D020A3" w:rsidRDefault="002031DA">
      <w:pPr>
        <w:jc w:val="center"/>
        <w:rPr>
          <w:rFonts w:ascii="Times New Roman" w:hAnsi="Times New Roman" w:cs="Times New Roman"/>
        </w:rPr>
      </w:pPr>
    </w:p>
    <w:p w14:paraId="206750DC"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3.6. Structural-Acoustic</w:t>
      </w:r>
    </w:p>
    <w:p w14:paraId="3695B8ED"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Structural-acoustic analysis has diverse application areas including noise transmission, radiation, acoustic attenuation or amplification.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can perform fully coupled </w:t>
      </w:r>
      <w:r w:rsidRPr="00D020A3">
        <w:rPr>
          <w:rFonts w:ascii="Times New Roman" w:hAnsi="Times New Roman" w:cs="Times New Roman"/>
        </w:rPr>
        <w:t>structural-acoustic simulations. Important applications for this functionality include:</w:t>
      </w:r>
    </w:p>
    <w:p w14:paraId="28E42DFF"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Linear dynamics simulation of acoustic and solid media</w:t>
      </w:r>
    </w:p>
    <w:p w14:paraId="54C55791"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Acoustic finite elements and materials</w:t>
      </w:r>
    </w:p>
    <w:p w14:paraId="31BD3DE7"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Nonreflecting impedance and infinite elements for exterior and radiation p</w:t>
      </w:r>
      <w:r w:rsidRPr="00D020A3">
        <w:rPr>
          <w:rFonts w:ascii="Times New Roman" w:hAnsi="Times New Roman" w:cs="Times New Roman"/>
        </w:rPr>
        <w:t>roblems</w:t>
      </w:r>
    </w:p>
    <w:p w14:paraId="43FC93CB"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Boolean tools for meshing acoustic cavities</w:t>
      </w:r>
    </w:p>
    <w:p w14:paraId="4BBEBA85"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 xml:space="preserve">Fully coupled and uncoupled </w:t>
      </w:r>
      <w:proofErr w:type="spellStart"/>
      <w:r w:rsidRPr="00D020A3">
        <w:rPr>
          <w:rFonts w:ascii="Times New Roman" w:hAnsi="Times New Roman" w:cs="Times New Roman"/>
        </w:rPr>
        <w:t>eigen</w:t>
      </w:r>
      <w:proofErr w:type="spellEnd"/>
      <w:r w:rsidRPr="00D020A3">
        <w:rPr>
          <w:rFonts w:ascii="Times New Roman" w:hAnsi="Times New Roman" w:cs="Times New Roman"/>
        </w:rPr>
        <w:t xml:space="preserve"> analysis</w:t>
      </w:r>
    </w:p>
    <w:p w14:paraId="6F06701B"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Fully coupled frequency response</w:t>
      </w:r>
    </w:p>
    <w:p w14:paraId="6507BC4F"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Transient and time-harmonic (steady-state) analysis</w:t>
      </w:r>
    </w:p>
    <w:p w14:paraId="74D01051"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Surface-based fluid-solid coupling</w:t>
      </w:r>
    </w:p>
    <w:p w14:paraId="6D0EE9A9"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Acoustics in moving fluids</w:t>
      </w:r>
    </w:p>
    <w:p w14:paraId="7026EA82" w14:textId="77777777" w:rsidR="002031DA" w:rsidRPr="00D020A3" w:rsidRDefault="00D020A3">
      <w:pPr>
        <w:numPr>
          <w:ilvl w:val="0"/>
          <w:numId w:val="6"/>
        </w:numPr>
        <w:rPr>
          <w:rFonts w:ascii="Times New Roman" w:hAnsi="Times New Roman" w:cs="Times New Roman"/>
        </w:rPr>
      </w:pPr>
      <w:r w:rsidRPr="00D020A3">
        <w:rPr>
          <w:rFonts w:ascii="Times New Roman" w:hAnsi="Times New Roman" w:cs="Times New Roman"/>
        </w:rPr>
        <w:t xml:space="preserve">Adaptive </w:t>
      </w:r>
      <w:r w:rsidRPr="00D020A3">
        <w:rPr>
          <w:rFonts w:ascii="Times New Roman" w:hAnsi="Times New Roman" w:cs="Times New Roman"/>
        </w:rPr>
        <w:t>acoustic meshes for large-deformation enclosures (tires, seals)</w:t>
      </w:r>
    </w:p>
    <w:p w14:paraId="1FFF6FA5" w14:textId="77777777" w:rsidR="002031DA" w:rsidRPr="00D020A3" w:rsidRDefault="002031DA">
      <w:pPr>
        <w:rPr>
          <w:rFonts w:ascii="Times New Roman" w:hAnsi="Times New Roman" w:cs="Times New Roman"/>
        </w:rPr>
      </w:pPr>
    </w:p>
    <w:p w14:paraId="256ACE81"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3.7. Thermal-Electric</w:t>
      </w:r>
    </w:p>
    <w:p w14:paraId="0D81023C" w14:textId="77777777" w:rsidR="002031DA" w:rsidRPr="00D020A3" w:rsidRDefault="00D020A3">
      <w:pPr>
        <w:rPr>
          <w:rFonts w:ascii="Times New Roman" w:hAnsi="Times New Roman" w:cs="Times New Roman"/>
        </w:rPr>
      </w:pPr>
      <w:r w:rsidRPr="00D020A3">
        <w:rPr>
          <w:rFonts w:ascii="Times New Roman" w:hAnsi="Times New Roman" w:cs="Times New Roman"/>
        </w:rPr>
        <w:t>Thermal-Electric effect (also known as Joule heating) is the interaction between electrical current flow and local resistive heating. In a nutshell</w:t>
      </w:r>
      <w:r>
        <w:rPr>
          <w:rFonts w:ascii="Times New Roman" w:hAnsi="Times New Roman" w:cs="Times New Roman"/>
        </w:rPr>
        <w:t>,</w:t>
      </w:r>
      <w:r w:rsidRPr="00D020A3">
        <w:rPr>
          <w:rFonts w:ascii="Times New Roman" w:hAnsi="Times New Roman" w:cs="Times New Roman"/>
        </w:rPr>
        <w:t xml:space="preserve"> </w:t>
      </w:r>
      <w:proofErr w:type="gramStart"/>
      <w:r w:rsidRPr="00D020A3">
        <w:rPr>
          <w:rFonts w:ascii="Times New Roman" w:hAnsi="Times New Roman" w:cs="Times New Roman"/>
        </w:rPr>
        <w:t>current flow generate</w:t>
      </w:r>
      <w:r w:rsidRPr="00D020A3">
        <w:rPr>
          <w:rFonts w:ascii="Times New Roman" w:hAnsi="Times New Roman" w:cs="Times New Roman"/>
        </w:rPr>
        <w:t>s heating, heating changes resistivity</w:t>
      </w:r>
      <w:proofErr w:type="gramEnd"/>
      <w:r w:rsidRPr="00D020A3">
        <w:rPr>
          <w:rFonts w:ascii="Times New Roman" w:hAnsi="Times New Roman" w:cs="Times New Roman"/>
        </w:rPr>
        <w:t xml:space="preserve">, </w:t>
      </w:r>
      <w:proofErr w:type="gramStart"/>
      <w:r w:rsidRPr="00D020A3">
        <w:rPr>
          <w:rFonts w:ascii="Times New Roman" w:hAnsi="Times New Roman" w:cs="Times New Roman"/>
        </w:rPr>
        <w:t>resistivity change alters current flow</w:t>
      </w:r>
      <w:proofErr w:type="gramEnd"/>
      <w:r w:rsidRPr="00D020A3">
        <w:rPr>
          <w:rFonts w:ascii="Times New Roman" w:hAnsi="Times New Roman" w:cs="Times New Roman"/>
        </w:rPr>
        <w:t xml:space="preserve">.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supports this type of </w:t>
      </w:r>
      <w:proofErr w:type="gramStart"/>
      <w:r w:rsidRPr="00D020A3">
        <w:rPr>
          <w:rFonts w:ascii="Times New Roman" w:hAnsi="Times New Roman" w:cs="Times New Roman"/>
        </w:rPr>
        <w:t>simulation which</w:t>
      </w:r>
      <w:proofErr w:type="gramEnd"/>
      <w:r w:rsidRPr="00D020A3">
        <w:rPr>
          <w:rFonts w:ascii="Times New Roman" w:hAnsi="Times New Roman" w:cs="Times New Roman"/>
        </w:rPr>
        <w:t xml:space="preserve"> is useful for modeling sensitive electronics devices such as fuses, links, electrical traces, and light</w:t>
      </w:r>
      <w:r>
        <w:rPr>
          <w:rFonts w:ascii="Times New Roman" w:hAnsi="Times New Roman" w:cs="Times New Roman"/>
        </w:rPr>
        <w:t xml:space="preserve"> </w:t>
      </w:r>
      <w:r w:rsidRPr="00D020A3">
        <w:rPr>
          <w:rFonts w:ascii="Times New Roman" w:hAnsi="Times New Roman" w:cs="Times New Roman"/>
        </w:rPr>
        <w:t>bulb filaments. The Thermal</w:t>
      </w:r>
      <w:r w:rsidRPr="00D020A3">
        <w:rPr>
          <w:rFonts w:ascii="Times New Roman" w:hAnsi="Times New Roman" w:cs="Times New Roman"/>
        </w:rPr>
        <w:t xml:space="preserve">-Electric </w:t>
      </w:r>
      <w:proofErr w:type="spellStart"/>
      <w:r w:rsidRPr="00D020A3">
        <w:rPr>
          <w:rFonts w:ascii="Times New Roman" w:hAnsi="Times New Roman" w:cs="Times New Roman"/>
        </w:rPr>
        <w:t>multiphysics</w:t>
      </w:r>
      <w:proofErr w:type="spellEnd"/>
      <w:r w:rsidRPr="00D020A3">
        <w:rPr>
          <w:rFonts w:ascii="Times New Roman" w:hAnsi="Times New Roman" w:cs="Times New Roman"/>
        </w:rPr>
        <w:t xml:space="preserve"> capability in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provides a complete </w:t>
      </w:r>
      <w:proofErr w:type="gramStart"/>
      <w:r w:rsidRPr="00D020A3">
        <w:rPr>
          <w:rFonts w:ascii="Times New Roman" w:hAnsi="Times New Roman" w:cs="Times New Roman"/>
        </w:rPr>
        <w:t>fully-coupled</w:t>
      </w:r>
      <w:proofErr w:type="gramEnd"/>
      <w:r w:rsidRPr="00D020A3">
        <w:rPr>
          <w:rFonts w:ascii="Times New Roman" w:hAnsi="Times New Roman" w:cs="Times New Roman"/>
        </w:rPr>
        <w:t xml:space="preserve"> capability including nonlinear effects in material properties in both the electrical and thermal physics components. </w:t>
      </w:r>
    </w:p>
    <w:p w14:paraId="293F6355" w14:textId="77777777" w:rsidR="002031DA" w:rsidRPr="00D020A3" w:rsidRDefault="002031DA">
      <w:pPr>
        <w:rPr>
          <w:rFonts w:ascii="Times New Roman" w:hAnsi="Times New Roman" w:cs="Times New Roman"/>
        </w:rPr>
      </w:pPr>
    </w:p>
    <w:p w14:paraId="7FD27BCE"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3.8. Thermo-Mechanical</w:t>
      </w:r>
    </w:p>
    <w:p w14:paraId="48E49C6D"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Thermal-Mechanical analysis in </w:t>
      </w:r>
      <w:proofErr w:type="spellStart"/>
      <w:r w:rsidRPr="00D020A3">
        <w:rPr>
          <w:rFonts w:ascii="Times New Roman" w:hAnsi="Times New Roman" w:cs="Times New Roman"/>
        </w:rPr>
        <w:t>Abaqu</w:t>
      </w:r>
      <w:r w:rsidRPr="00D020A3">
        <w:rPr>
          <w:rFonts w:ascii="Times New Roman" w:hAnsi="Times New Roman" w:cs="Times New Roman"/>
        </w:rPr>
        <w:t>s</w:t>
      </w:r>
      <w:proofErr w:type="spellEnd"/>
      <w:r w:rsidRPr="00D020A3">
        <w:rPr>
          <w:rFonts w:ascii="Times New Roman" w:hAnsi="Times New Roman" w:cs="Times New Roman"/>
        </w:rPr>
        <w:t xml:space="preserve"> ranges from simple thermal stress (one-way coupling in which an uncoupled heat transfer simulation drives a stress analysis through thermal expansion) to more complex friction-driven heat transfer (in which frictional sliding generates heat as in brake s</w:t>
      </w:r>
      <w:r w:rsidRPr="00D020A3">
        <w:rPr>
          <w:rFonts w:ascii="Times New Roman" w:hAnsi="Times New Roman" w:cs="Times New Roman"/>
        </w:rPr>
        <w:t xml:space="preserve">ystems) to fully coupled temperature-displacement simulation (in which motion affects heat transfer and heat transfer affects motion). </w:t>
      </w:r>
    </w:p>
    <w:p w14:paraId="0551CE8E" w14:textId="77777777" w:rsidR="002031DA" w:rsidRPr="00D020A3" w:rsidRDefault="00D020A3">
      <w:pPr>
        <w:rPr>
          <w:rFonts w:ascii="Times New Roman" w:hAnsi="Times New Roman" w:cs="Times New Roman"/>
        </w:rPr>
      </w:pPr>
      <w:r w:rsidRPr="00D020A3">
        <w:rPr>
          <w:rFonts w:ascii="Times New Roman" w:hAnsi="Times New Roman" w:cs="Times New Roman"/>
        </w:rPr>
        <w:t>Examples of application for this module include analysis of the thermo-mechanical durability in many industries from int</w:t>
      </w:r>
      <w:r w:rsidRPr="00D020A3">
        <w:rPr>
          <w:rFonts w:ascii="Times New Roman" w:hAnsi="Times New Roman" w:cs="Times New Roman"/>
        </w:rPr>
        <w:t xml:space="preserve">ernal combustion engines in automotive to package reliability in electronics. Also, many manufacturing processes such as soldering (cooling from a liquid to solid state), forging, and extrusion involve Thermal-Mechanical </w:t>
      </w:r>
      <w:proofErr w:type="spellStart"/>
      <w:r w:rsidRPr="00D020A3">
        <w:rPr>
          <w:rFonts w:ascii="Times New Roman" w:hAnsi="Times New Roman" w:cs="Times New Roman"/>
        </w:rPr>
        <w:t>multiphysics</w:t>
      </w:r>
      <w:proofErr w:type="spellEnd"/>
      <w:r w:rsidRPr="00D020A3">
        <w:rPr>
          <w:rFonts w:ascii="Times New Roman" w:hAnsi="Times New Roman" w:cs="Times New Roman"/>
        </w:rPr>
        <w:t xml:space="preserve"> and require this type </w:t>
      </w:r>
      <w:r w:rsidRPr="00D020A3">
        <w:rPr>
          <w:rFonts w:ascii="Times New Roman" w:hAnsi="Times New Roman" w:cs="Times New Roman"/>
        </w:rPr>
        <w:t>of analysis.</w:t>
      </w:r>
    </w:p>
    <w:p w14:paraId="2E6DBF9B" w14:textId="77777777" w:rsidR="002031DA" w:rsidRPr="00D020A3" w:rsidRDefault="002031DA">
      <w:pPr>
        <w:rPr>
          <w:rFonts w:ascii="Times New Roman" w:hAnsi="Times New Roman" w:cs="Times New Roman"/>
        </w:rPr>
      </w:pPr>
    </w:p>
    <w:p w14:paraId="435C629E" w14:textId="77777777" w:rsidR="002031DA" w:rsidRPr="00D020A3" w:rsidRDefault="00D020A3">
      <w:pPr>
        <w:jc w:val="center"/>
        <w:rPr>
          <w:rFonts w:ascii="Times New Roman" w:hAnsi="Times New Roman" w:cs="Times New Roman"/>
        </w:rPr>
      </w:pPr>
      <w:r w:rsidRPr="00D020A3">
        <w:rPr>
          <w:rFonts w:ascii="Times New Roman" w:hAnsi="Times New Roman" w:cs="Times New Roman"/>
          <w:b/>
          <w:bCs/>
        </w:rPr>
        <w:t xml:space="preserve">Fig. 3- </w:t>
      </w:r>
      <w:r w:rsidRPr="00D020A3">
        <w:rPr>
          <w:rFonts w:ascii="Times New Roman" w:hAnsi="Times New Roman" w:cs="Times New Roman"/>
          <w:b/>
          <w:bCs/>
          <w:noProof/>
          <w:lang w:eastAsia="en-US" w:bidi="ar-SA"/>
        </w:rPr>
        <w:drawing>
          <wp:anchor distT="0" distB="0" distL="0" distR="0" simplePos="0" relativeHeight="2" behindDoc="0" locked="0" layoutInCell="1" allowOverlap="1" wp14:anchorId="5F055922" wp14:editId="6B394EFB">
            <wp:simplePos x="0" y="0"/>
            <wp:positionH relativeFrom="column">
              <wp:align>center</wp:align>
            </wp:positionH>
            <wp:positionV relativeFrom="paragraph">
              <wp:align>top</wp:align>
            </wp:positionV>
            <wp:extent cx="4526915" cy="1510665"/>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4526915" cy="1510665"/>
                    </a:xfrm>
                    <a:prstGeom prst="rect">
                      <a:avLst/>
                    </a:prstGeom>
                    <a:noFill/>
                    <a:ln w="9525">
                      <a:noFill/>
                      <a:miter lim="800000"/>
                      <a:headEnd/>
                      <a:tailEnd/>
                    </a:ln>
                  </pic:spPr>
                </pic:pic>
              </a:graphicData>
            </a:graphic>
          </wp:anchor>
        </w:drawing>
      </w:r>
      <w:r w:rsidRPr="00D020A3">
        <w:rPr>
          <w:rFonts w:ascii="Times New Roman" w:hAnsi="Times New Roman" w:cs="Times New Roman"/>
        </w:rPr>
        <w:t xml:space="preserve">Thermo-mechanical analysis of a two-stage bulk metal forming process </w:t>
      </w:r>
      <w:r>
        <w:rPr>
          <w:rFonts w:ascii="Times New Roman" w:hAnsi="Times New Roman" w:cs="Times New Roman"/>
        </w:rPr>
        <w:t>performed</w:t>
      </w:r>
      <w:r w:rsidRPr="00D020A3">
        <w:rPr>
          <w:rFonts w:ascii="Times New Roman" w:hAnsi="Times New Roman" w:cs="Times New Roman"/>
        </w:rPr>
        <w:t xml:space="preserve"> </w:t>
      </w:r>
      <w:r>
        <w:rPr>
          <w:rFonts w:ascii="Times New Roman" w:hAnsi="Times New Roman" w:cs="Times New Roman"/>
        </w:rPr>
        <w:t xml:space="preserve">in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In this problem large plastic strains generate heat and raise the temperature of the part locally and </w:t>
      </w:r>
      <w:r w:rsidRPr="00D020A3">
        <w:rPr>
          <w:rFonts w:ascii="Times New Roman" w:hAnsi="Times New Roman" w:cs="Times New Roman"/>
        </w:rPr>
        <w:lastRenderedPageBreak/>
        <w:t>eventually degrade its material properties.</w:t>
      </w:r>
    </w:p>
    <w:p w14:paraId="4A4021E9" w14:textId="77777777" w:rsidR="002031DA" w:rsidRPr="00D020A3" w:rsidRDefault="002031DA">
      <w:pPr>
        <w:jc w:val="center"/>
        <w:rPr>
          <w:rFonts w:ascii="Times New Roman" w:hAnsi="Times New Roman" w:cs="Times New Roman"/>
          <w:b/>
          <w:bCs/>
        </w:rPr>
      </w:pPr>
    </w:p>
    <w:p w14:paraId="1961D1AC" w14:textId="77777777" w:rsidR="002031DA" w:rsidRPr="00D020A3" w:rsidRDefault="002031DA">
      <w:pPr>
        <w:rPr>
          <w:rFonts w:ascii="Times New Roman" w:hAnsi="Times New Roman" w:cs="Times New Roman"/>
        </w:rPr>
      </w:pPr>
    </w:p>
    <w:p w14:paraId="58B567C8" w14:textId="77777777" w:rsidR="002031DA" w:rsidRPr="00D020A3" w:rsidRDefault="002031DA">
      <w:pPr>
        <w:jc w:val="center"/>
        <w:rPr>
          <w:rFonts w:ascii="Times New Roman" w:hAnsi="Times New Roman" w:cs="Times New Roman"/>
        </w:rPr>
      </w:pPr>
    </w:p>
    <w:p w14:paraId="425B5B9E"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3.9.</w:t>
      </w:r>
      <w:r w:rsidRPr="00D020A3">
        <w:rPr>
          <w:rFonts w:ascii="Times New Roman" w:hAnsi="Times New Roman" w:cs="Times New Roman"/>
          <w:b/>
          <w:bCs/>
        </w:rPr>
        <w:t xml:space="preserve"> Thermal-Fluid-Mechanical</w:t>
      </w:r>
    </w:p>
    <w:p w14:paraId="45D68ED2" w14:textId="77777777" w:rsidR="002031DA" w:rsidRPr="00D020A3" w:rsidRDefault="00D020A3">
      <w:pPr>
        <w:rPr>
          <w:rFonts w:ascii="Times New Roman" w:hAnsi="Times New Roman" w:cs="Times New Roman"/>
        </w:rPr>
      </w:pPr>
      <w:r w:rsidRPr="00D020A3">
        <w:rPr>
          <w:rFonts w:ascii="Times New Roman" w:hAnsi="Times New Roman" w:cs="Times New Roman"/>
        </w:rPr>
        <w:t>This module can be used for the simulation of coupled-thermal, moisture, and mechanical fields. In many industrial processes, the combined effects of moisture and heat on product performance or behavior during assembly can be crit</w:t>
      </w:r>
      <w:r w:rsidRPr="00D020A3">
        <w:rPr>
          <w:rFonts w:ascii="Times New Roman" w:hAnsi="Times New Roman" w:cs="Times New Roman"/>
        </w:rPr>
        <w:t>ical.  For example in the packaging of electronics, the module allows for simultaneous consideration of the detailed behavior of a product under realistic operating conditions.</w:t>
      </w:r>
    </w:p>
    <w:p w14:paraId="5331E0A2" w14:textId="77777777" w:rsidR="002031DA" w:rsidRPr="00D020A3" w:rsidRDefault="002031DA">
      <w:pPr>
        <w:rPr>
          <w:rFonts w:ascii="Times New Roman" w:hAnsi="Times New Roman" w:cs="Times New Roman"/>
        </w:rPr>
      </w:pPr>
    </w:p>
    <w:p w14:paraId="3B839898"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3.10. Structural-Pore Pressure</w:t>
      </w:r>
    </w:p>
    <w:p w14:paraId="4281CEB8"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This module is mostly used for civil </w:t>
      </w:r>
      <w:r w:rsidRPr="00D020A3">
        <w:rPr>
          <w:rFonts w:ascii="Times New Roman" w:hAnsi="Times New Roman" w:cs="Times New Roman"/>
        </w:rPr>
        <w:t>engineering simulations when the influence of water on the behavior of soils under load should be simulated. The simulation of the behavior of soils and other natural materials with this module can be used to model dams and tunnels foundations.</w:t>
      </w:r>
    </w:p>
    <w:p w14:paraId="08E437F9" w14:textId="77777777" w:rsidR="002031DA" w:rsidRPr="00D020A3" w:rsidRDefault="00D020A3">
      <w:pPr>
        <w:rPr>
          <w:rFonts w:ascii="Times New Roman" w:hAnsi="Times New Roman" w:cs="Times New Roman"/>
        </w:rPr>
      </w:pPr>
      <w:r w:rsidRPr="00D020A3">
        <w:rPr>
          <w:rFonts w:ascii="Times New Roman" w:hAnsi="Times New Roman" w:cs="Times New Roman"/>
        </w:rPr>
        <w:t>This module</w:t>
      </w:r>
      <w:r w:rsidRPr="00D020A3">
        <w:rPr>
          <w:rFonts w:ascii="Times New Roman" w:hAnsi="Times New Roman" w:cs="Times New Roman"/>
        </w:rPr>
        <w:t xml:space="preserve"> provides the ability to model:</w:t>
      </w:r>
    </w:p>
    <w:p w14:paraId="3643F7BE" w14:textId="77777777" w:rsidR="002031DA" w:rsidRPr="00D020A3" w:rsidRDefault="00D020A3">
      <w:pPr>
        <w:numPr>
          <w:ilvl w:val="0"/>
          <w:numId w:val="7"/>
        </w:numPr>
        <w:rPr>
          <w:rFonts w:ascii="Times New Roman" w:hAnsi="Times New Roman" w:cs="Times New Roman"/>
        </w:rPr>
      </w:pPr>
      <w:r w:rsidRPr="00D020A3">
        <w:rPr>
          <w:rFonts w:ascii="Times New Roman" w:hAnsi="Times New Roman" w:cs="Times New Roman"/>
        </w:rPr>
        <w:t xml:space="preserve">Transient or </w:t>
      </w:r>
      <w:proofErr w:type="gramStart"/>
      <w:r w:rsidRPr="00D020A3">
        <w:rPr>
          <w:rFonts w:ascii="Times New Roman" w:hAnsi="Times New Roman" w:cs="Times New Roman"/>
        </w:rPr>
        <w:t>steady-state</w:t>
      </w:r>
      <w:proofErr w:type="gramEnd"/>
      <w:r w:rsidRPr="00D020A3">
        <w:rPr>
          <w:rFonts w:ascii="Times New Roman" w:hAnsi="Times New Roman" w:cs="Times New Roman"/>
        </w:rPr>
        <w:t xml:space="preserve"> distribution of fluid pore pressure in soils.</w:t>
      </w:r>
    </w:p>
    <w:p w14:paraId="6883F4E9" w14:textId="77777777" w:rsidR="002031DA" w:rsidRPr="00D020A3" w:rsidRDefault="00D020A3">
      <w:pPr>
        <w:numPr>
          <w:ilvl w:val="0"/>
          <w:numId w:val="7"/>
        </w:numPr>
        <w:rPr>
          <w:rFonts w:ascii="Times New Roman" w:hAnsi="Times New Roman" w:cs="Times New Roman"/>
        </w:rPr>
      </w:pPr>
      <w:r w:rsidRPr="00D020A3">
        <w:rPr>
          <w:rFonts w:ascii="Times New Roman" w:hAnsi="Times New Roman" w:cs="Times New Roman"/>
        </w:rPr>
        <w:t>Consolidation; i.e., the deformation in soils associated with the redistribution of pore</w:t>
      </w:r>
      <w:r>
        <w:rPr>
          <w:rFonts w:ascii="Times New Roman" w:hAnsi="Times New Roman" w:cs="Times New Roman"/>
        </w:rPr>
        <w:t xml:space="preserve"> </w:t>
      </w:r>
      <w:bookmarkStart w:id="0" w:name="_GoBack"/>
      <w:bookmarkEnd w:id="0"/>
      <w:r w:rsidRPr="00D020A3">
        <w:rPr>
          <w:rFonts w:ascii="Times New Roman" w:hAnsi="Times New Roman" w:cs="Times New Roman"/>
        </w:rPr>
        <w:t>water and pressure</w:t>
      </w:r>
    </w:p>
    <w:p w14:paraId="29577406" w14:textId="77777777" w:rsidR="002031DA" w:rsidRPr="00D020A3" w:rsidRDefault="002031DA">
      <w:pPr>
        <w:rPr>
          <w:rFonts w:ascii="Times New Roman" w:hAnsi="Times New Roman" w:cs="Times New Roman"/>
        </w:rPr>
      </w:pPr>
    </w:p>
    <w:p w14:paraId="1B0ADACE" w14:textId="77777777" w:rsidR="002031DA" w:rsidRPr="00D020A3" w:rsidRDefault="00D020A3">
      <w:pPr>
        <w:jc w:val="center"/>
        <w:rPr>
          <w:rFonts w:ascii="Times New Roman" w:hAnsi="Times New Roman" w:cs="Times New Roman"/>
        </w:rPr>
      </w:pPr>
      <w:r w:rsidRPr="00D020A3">
        <w:rPr>
          <w:rFonts w:ascii="Times New Roman" w:hAnsi="Times New Roman" w:cs="Times New Roman"/>
          <w:b/>
          <w:bCs/>
        </w:rPr>
        <w:t xml:space="preserve">Fig. 4- </w:t>
      </w:r>
      <w:r w:rsidRPr="00D020A3">
        <w:rPr>
          <w:rFonts w:ascii="Times New Roman" w:hAnsi="Times New Roman" w:cs="Times New Roman"/>
          <w:b/>
          <w:bCs/>
          <w:noProof/>
          <w:lang w:eastAsia="en-US" w:bidi="ar-SA"/>
        </w:rPr>
        <w:drawing>
          <wp:anchor distT="0" distB="0" distL="0" distR="0" simplePos="0" relativeHeight="3" behindDoc="0" locked="0" layoutInCell="1" allowOverlap="1" wp14:anchorId="1097E707" wp14:editId="2E86A420">
            <wp:simplePos x="0" y="0"/>
            <wp:positionH relativeFrom="column">
              <wp:align>center</wp:align>
            </wp:positionH>
            <wp:positionV relativeFrom="paragraph">
              <wp:align>top</wp:align>
            </wp:positionV>
            <wp:extent cx="2200275" cy="178117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2200275" cy="1781175"/>
                    </a:xfrm>
                    <a:prstGeom prst="rect">
                      <a:avLst/>
                    </a:prstGeom>
                    <a:noFill/>
                    <a:ln w="9525">
                      <a:noFill/>
                      <a:miter lim="800000"/>
                      <a:headEnd/>
                      <a:tailEnd/>
                    </a:ln>
                  </pic:spPr>
                </pic:pic>
              </a:graphicData>
            </a:graphic>
          </wp:anchor>
        </w:drawing>
      </w:r>
      <w:r w:rsidRPr="00D020A3">
        <w:rPr>
          <w:rFonts w:ascii="Times New Roman" w:hAnsi="Times New Roman" w:cs="Times New Roman"/>
        </w:rPr>
        <w:t>Application of structural-pore pres</w:t>
      </w:r>
      <w:r w:rsidRPr="00D020A3">
        <w:rPr>
          <w:rFonts w:ascii="Times New Roman" w:hAnsi="Times New Roman" w:cs="Times New Roman"/>
        </w:rPr>
        <w:t xml:space="preserve">sure module in the simulation of a dam in </w:t>
      </w:r>
      <w:proofErr w:type="spellStart"/>
      <w:r w:rsidRPr="00D020A3">
        <w:rPr>
          <w:rFonts w:ascii="Times New Roman" w:hAnsi="Times New Roman" w:cs="Times New Roman"/>
        </w:rPr>
        <w:t>Abaqus</w:t>
      </w:r>
      <w:proofErr w:type="spellEnd"/>
      <w:r w:rsidRPr="00D020A3">
        <w:rPr>
          <w:rFonts w:ascii="Times New Roman" w:hAnsi="Times New Roman" w:cs="Times New Roman"/>
        </w:rPr>
        <w:t>.</w:t>
      </w:r>
    </w:p>
    <w:p w14:paraId="0A78D566" w14:textId="77777777" w:rsidR="002031DA" w:rsidRPr="00D020A3" w:rsidRDefault="002031DA">
      <w:pPr>
        <w:rPr>
          <w:rFonts w:ascii="Times New Roman" w:hAnsi="Times New Roman" w:cs="Times New Roman"/>
        </w:rPr>
      </w:pPr>
    </w:p>
    <w:p w14:paraId="589F653F" w14:textId="77777777" w:rsidR="002031DA" w:rsidRPr="00D020A3" w:rsidRDefault="002031DA">
      <w:pPr>
        <w:rPr>
          <w:rFonts w:ascii="Times New Roman" w:hAnsi="Times New Roman" w:cs="Times New Roman"/>
          <w:b/>
          <w:bCs/>
        </w:rPr>
      </w:pPr>
    </w:p>
    <w:p w14:paraId="75FC0EC1"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4. More Advanced Topics on Coupling</w:t>
      </w:r>
    </w:p>
    <w:p w14:paraId="61CEFF64"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4.1. Solution Techniques and Convergence</w:t>
      </w:r>
    </w:p>
    <w:p w14:paraId="5D289424"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In the thermal-stress analysis in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/Standard the temperatures are integrated using a backward-difference scheme, and the </w:t>
      </w:r>
      <w:proofErr w:type="gramStart"/>
      <w:r w:rsidRPr="00D020A3">
        <w:rPr>
          <w:rFonts w:ascii="Times New Roman" w:hAnsi="Times New Roman" w:cs="Times New Roman"/>
        </w:rPr>
        <w:t>nonlinear coupled</w:t>
      </w:r>
      <w:proofErr w:type="gramEnd"/>
      <w:r w:rsidRPr="00D020A3">
        <w:rPr>
          <w:rFonts w:ascii="Times New Roman" w:hAnsi="Times New Roman" w:cs="Times New Roman"/>
        </w:rPr>
        <w:t xml:space="preserve"> system is solved using Newton's method. </w:t>
      </w:r>
      <w:proofErr w:type="spellStart"/>
      <w:r w:rsidRPr="00D020A3">
        <w:rPr>
          <w:rFonts w:ascii="Times New Roman" w:hAnsi="Times New Roman" w:cs="Times New Roman"/>
        </w:rPr>
        <w:t>Abaqus</w:t>
      </w:r>
      <w:proofErr w:type="spellEnd"/>
      <w:r w:rsidRPr="00D020A3">
        <w:rPr>
          <w:rFonts w:ascii="Times New Roman" w:hAnsi="Times New Roman" w:cs="Times New Roman"/>
        </w:rPr>
        <w:t>/Standard offers an exact as well as an approximate implementation</w:t>
      </w:r>
      <w:r w:rsidRPr="00D020A3">
        <w:rPr>
          <w:rFonts w:ascii="Times New Roman" w:hAnsi="Times New Roman" w:cs="Times New Roman"/>
        </w:rPr>
        <w:t xml:space="preserve"> of Newton's method for fully coupled temperature-displacement analysis. The approximate method is computationally cheaper than the exact analysis and requires less memory. </w:t>
      </w:r>
    </w:p>
    <w:p w14:paraId="78C809BC"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An exact implementation of Newton's method involves a </w:t>
      </w:r>
      <w:proofErr w:type="spellStart"/>
      <w:r w:rsidRPr="00D020A3">
        <w:rPr>
          <w:rFonts w:ascii="Times New Roman" w:hAnsi="Times New Roman" w:cs="Times New Roman"/>
        </w:rPr>
        <w:t>nonsymmetric</w:t>
      </w:r>
      <w:proofErr w:type="spellEnd"/>
      <w:r w:rsidRPr="00D020A3">
        <w:rPr>
          <w:rFonts w:ascii="Times New Roman" w:hAnsi="Times New Roman" w:cs="Times New Roman"/>
        </w:rPr>
        <w:t xml:space="preserve"> </w:t>
      </w:r>
      <w:proofErr w:type="spellStart"/>
      <w:r w:rsidRPr="00D020A3">
        <w:rPr>
          <w:rFonts w:ascii="Times New Roman" w:hAnsi="Times New Roman" w:cs="Times New Roman"/>
        </w:rPr>
        <w:t>Jacobian</w:t>
      </w:r>
      <w:proofErr w:type="spellEnd"/>
      <w:r w:rsidRPr="00D020A3">
        <w:rPr>
          <w:rFonts w:ascii="Times New Roman" w:hAnsi="Times New Roman" w:cs="Times New Roman"/>
        </w:rPr>
        <w:t xml:space="preserve"> matrix</w:t>
      </w:r>
      <w:r w:rsidRPr="00D020A3">
        <w:rPr>
          <w:rFonts w:ascii="Times New Roman" w:hAnsi="Times New Roman" w:cs="Times New Roman"/>
        </w:rPr>
        <w:t xml:space="preserve"> as is illustrated in the following matrix representation of the coupled equations:</w:t>
      </w:r>
    </w:p>
    <w:p w14:paraId="2D2A5747" w14:textId="77777777" w:rsidR="002031DA" w:rsidRPr="00D020A3" w:rsidRDefault="002031DA">
      <w:pPr>
        <w:rPr>
          <w:rFonts w:ascii="Times New Roman" w:hAnsi="Times New Roman" w:cs="Times New Roman"/>
        </w:rPr>
      </w:pPr>
    </w:p>
    <w:p w14:paraId="4C62FA83" w14:textId="77777777" w:rsidR="002031DA" w:rsidRPr="00D020A3" w:rsidRDefault="00D020A3">
      <w:pPr>
        <w:rPr>
          <w:rFonts w:ascii="Times New Roman" w:hAnsi="Times New Roman" w:cs="Times New Roman"/>
        </w:rPr>
      </w:pPr>
      <w:r w:rsidRPr="00D020A3">
        <w:rPr>
          <w:rFonts w:ascii="Times New Roman" w:hAnsi="Times New Roman" w:cs="Times New Roman"/>
          <w:noProof/>
          <w:lang w:eastAsia="en-US" w:bidi="ar-SA"/>
        </w:rPr>
        <w:drawing>
          <wp:anchor distT="0" distB="0" distL="0" distR="0" simplePos="0" relativeHeight="4" behindDoc="0" locked="0" layoutInCell="1" allowOverlap="1" wp14:anchorId="7E533C62" wp14:editId="5A4076DB">
            <wp:simplePos x="0" y="0"/>
            <wp:positionH relativeFrom="column">
              <wp:align>center</wp:align>
            </wp:positionH>
            <wp:positionV relativeFrom="paragraph">
              <wp:align>top</wp:align>
            </wp:positionV>
            <wp:extent cx="2400300" cy="419100"/>
            <wp:effectExtent l="0" t="0" r="0" b="0"/>
            <wp:wrapTopAndBottom/>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2400300" cy="419100"/>
                    </a:xfrm>
                    <a:prstGeom prst="rect">
                      <a:avLst/>
                    </a:prstGeom>
                    <a:noFill/>
                    <a:ln w="9525">
                      <a:noFill/>
                      <a:miter lim="800000"/>
                      <a:headEnd/>
                      <a:tailEnd/>
                    </a:ln>
                  </pic:spPr>
                </pic:pic>
              </a:graphicData>
            </a:graphic>
          </wp:anchor>
        </w:drawing>
      </w:r>
    </w:p>
    <w:p w14:paraId="0C314484" w14:textId="77777777" w:rsidR="002031DA" w:rsidRPr="00D020A3" w:rsidRDefault="00D020A3">
      <w:pPr>
        <w:rPr>
          <w:rFonts w:ascii="Times New Roman" w:hAnsi="Times New Roman" w:cs="Times New Roman"/>
        </w:rPr>
      </w:pPr>
      <w:proofErr w:type="gramStart"/>
      <w:r w:rsidRPr="00D020A3">
        <w:rPr>
          <w:rFonts w:ascii="Times New Roman" w:hAnsi="Times New Roman" w:cs="Times New Roman"/>
        </w:rPr>
        <w:t>where</w:t>
      </w:r>
      <w:proofErr w:type="gramEnd"/>
      <w:r w:rsidRPr="00D020A3">
        <w:rPr>
          <w:rFonts w:ascii="Times New Roman" w:hAnsi="Times New Roman" w:cs="Times New Roman"/>
        </w:rPr>
        <w:t xml:space="preserve"> </w:t>
      </w:r>
      <w:r w:rsidRPr="00D020A3">
        <w:rPr>
          <w:rFonts w:ascii="Times New Roman" w:eastAsia="Liberation Serif" w:hAnsi="Times New Roman" w:cs="Times New Roman"/>
          <w:b/>
          <w:bCs/>
        </w:rPr>
        <w:t>∆</w:t>
      </w:r>
      <w:r w:rsidRPr="00D020A3">
        <w:rPr>
          <w:rFonts w:ascii="Times New Roman" w:hAnsi="Times New Roman" w:cs="Times New Roman"/>
          <w:b/>
          <w:bCs/>
        </w:rPr>
        <w:t>u</w:t>
      </w:r>
      <w:r w:rsidRPr="00D020A3">
        <w:rPr>
          <w:rFonts w:ascii="Times New Roman" w:hAnsi="Times New Roman" w:cs="Times New Roman"/>
        </w:rPr>
        <w:t xml:space="preserve"> and </w:t>
      </w:r>
      <w:r w:rsidRPr="00D020A3">
        <w:rPr>
          <w:rFonts w:ascii="Times New Roman" w:eastAsia="Liberation Serif" w:hAnsi="Times New Roman" w:cs="Times New Roman"/>
          <w:b/>
          <w:bCs/>
        </w:rPr>
        <w:t>∆</w:t>
      </w:r>
      <w:r w:rsidRPr="00D020A3">
        <w:rPr>
          <w:rFonts w:ascii="Times New Roman" w:hAnsi="Times New Roman" w:cs="Times New Roman"/>
          <w:b/>
          <w:bCs/>
        </w:rPr>
        <w:t>θ</w:t>
      </w:r>
      <w:r w:rsidRPr="00D020A3">
        <w:rPr>
          <w:rFonts w:ascii="Times New Roman" w:hAnsi="Times New Roman" w:cs="Times New Roman"/>
        </w:rPr>
        <w:t xml:space="preserve"> are the respective corrections to the incremental displacement and temperature,  </w:t>
      </w:r>
      <w:proofErr w:type="spellStart"/>
      <w:r w:rsidRPr="00D020A3">
        <w:rPr>
          <w:rFonts w:ascii="Times New Roman" w:hAnsi="Times New Roman" w:cs="Times New Roman"/>
          <w:b/>
          <w:bCs/>
        </w:rPr>
        <w:t>K</w:t>
      </w:r>
      <w:r w:rsidRPr="00D020A3">
        <w:rPr>
          <w:rFonts w:ascii="Times New Roman" w:hAnsi="Times New Roman" w:cs="Times New Roman"/>
          <w:b/>
          <w:bCs/>
          <w:vertAlign w:val="subscript"/>
        </w:rPr>
        <w:t>ij</w:t>
      </w:r>
      <w:proofErr w:type="spellEnd"/>
      <w:r w:rsidRPr="00D020A3">
        <w:rPr>
          <w:rFonts w:ascii="Times New Roman" w:hAnsi="Times New Roman" w:cs="Times New Roman"/>
          <w:vertAlign w:val="subscript"/>
        </w:rPr>
        <w:t xml:space="preserve"> </w:t>
      </w:r>
      <w:r w:rsidRPr="00D020A3">
        <w:rPr>
          <w:rFonts w:ascii="Times New Roman" w:hAnsi="Times New Roman" w:cs="Times New Roman"/>
        </w:rPr>
        <w:t xml:space="preserve">are </w:t>
      </w:r>
      <w:proofErr w:type="spellStart"/>
      <w:r w:rsidRPr="00D020A3">
        <w:rPr>
          <w:rFonts w:ascii="Times New Roman" w:hAnsi="Times New Roman" w:cs="Times New Roman"/>
        </w:rPr>
        <w:t>submatrices</w:t>
      </w:r>
      <w:proofErr w:type="spellEnd"/>
      <w:r w:rsidRPr="00D020A3">
        <w:rPr>
          <w:rFonts w:ascii="Times New Roman" w:hAnsi="Times New Roman" w:cs="Times New Roman"/>
        </w:rPr>
        <w:t xml:space="preserve"> of the fully coupled </w:t>
      </w:r>
      <w:proofErr w:type="spellStart"/>
      <w:r w:rsidRPr="00D020A3">
        <w:rPr>
          <w:rFonts w:ascii="Times New Roman" w:hAnsi="Times New Roman" w:cs="Times New Roman"/>
        </w:rPr>
        <w:t>Jacobian</w:t>
      </w:r>
      <w:proofErr w:type="spellEnd"/>
      <w:r w:rsidRPr="00D020A3">
        <w:rPr>
          <w:rFonts w:ascii="Times New Roman" w:hAnsi="Times New Roman" w:cs="Times New Roman"/>
        </w:rPr>
        <w:t xml:space="preserve"> matrix, and </w:t>
      </w:r>
      <w:proofErr w:type="spellStart"/>
      <w:r w:rsidRPr="00D020A3">
        <w:rPr>
          <w:rFonts w:ascii="Times New Roman" w:hAnsi="Times New Roman" w:cs="Times New Roman"/>
          <w:b/>
          <w:bCs/>
        </w:rPr>
        <w:t>R</w:t>
      </w:r>
      <w:r w:rsidRPr="00D020A3">
        <w:rPr>
          <w:rFonts w:ascii="Times New Roman" w:hAnsi="Times New Roman" w:cs="Times New Roman"/>
          <w:b/>
          <w:bCs/>
          <w:vertAlign w:val="subscript"/>
        </w:rPr>
        <w:t>u</w:t>
      </w:r>
      <w:proofErr w:type="spellEnd"/>
      <w:r w:rsidRPr="00D020A3">
        <w:rPr>
          <w:rFonts w:ascii="Times New Roman" w:hAnsi="Times New Roman" w:cs="Times New Roman"/>
          <w:vertAlign w:val="subscript"/>
        </w:rPr>
        <w:t xml:space="preserve">  </w:t>
      </w:r>
      <w:r w:rsidRPr="00D020A3">
        <w:rPr>
          <w:rFonts w:ascii="Times New Roman" w:hAnsi="Times New Roman" w:cs="Times New Roman"/>
        </w:rPr>
        <w:t xml:space="preserve">and </w:t>
      </w:r>
      <w:proofErr w:type="spellStart"/>
      <w:r w:rsidRPr="00D020A3">
        <w:rPr>
          <w:rFonts w:ascii="Times New Roman" w:hAnsi="Times New Roman" w:cs="Times New Roman"/>
          <w:b/>
          <w:bCs/>
        </w:rPr>
        <w:t>R</w:t>
      </w:r>
      <w:r w:rsidRPr="00D020A3">
        <w:rPr>
          <w:rFonts w:ascii="Times New Roman" w:hAnsi="Times New Roman" w:cs="Times New Roman"/>
          <w:b/>
          <w:bCs/>
          <w:vertAlign w:val="subscript"/>
        </w:rPr>
        <w:t>θ</w:t>
      </w:r>
      <w:proofErr w:type="spellEnd"/>
      <w:r w:rsidRPr="00D020A3">
        <w:rPr>
          <w:rFonts w:ascii="Times New Roman" w:hAnsi="Times New Roman" w:cs="Times New Roman"/>
        </w:rPr>
        <w:t xml:space="preserve"> are the mechanical and thermal </w:t>
      </w:r>
      <w:r w:rsidRPr="00D020A3">
        <w:rPr>
          <w:rFonts w:ascii="Times New Roman" w:hAnsi="Times New Roman" w:cs="Times New Roman"/>
        </w:rPr>
        <w:lastRenderedPageBreak/>
        <w:t xml:space="preserve">residual vectors, respectively. Solving this system of equations requires the use of the </w:t>
      </w:r>
      <w:proofErr w:type="spellStart"/>
      <w:r w:rsidRPr="00D020A3">
        <w:rPr>
          <w:rFonts w:ascii="Times New Roman" w:hAnsi="Times New Roman" w:cs="Times New Roman"/>
        </w:rPr>
        <w:t>unsymmetric</w:t>
      </w:r>
      <w:proofErr w:type="spellEnd"/>
      <w:r w:rsidRPr="00D020A3">
        <w:rPr>
          <w:rFonts w:ascii="Times New Roman" w:hAnsi="Times New Roman" w:cs="Times New Roman"/>
        </w:rPr>
        <w:t xml:space="preserve"> matrix storage and solution scheme. Furthermore, the mechanical and thermal equations must be solved simultaneously. The me</w:t>
      </w:r>
      <w:r w:rsidRPr="00D020A3">
        <w:rPr>
          <w:rFonts w:ascii="Times New Roman" w:hAnsi="Times New Roman" w:cs="Times New Roman"/>
        </w:rPr>
        <w:t>thod provides quadratic convergence when the solution estimate is within the radius of convergence of the algorithm.</w:t>
      </w:r>
    </w:p>
    <w:p w14:paraId="591E3605" w14:textId="77777777" w:rsidR="002031DA" w:rsidRPr="00D020A3" w:rsidRDefault="00D020A3">
      <w:pPr>
        <w:rPr>
          <w:rFonts w:ascii="Times New Roman" w:hAnsi="Times New Roman" w:cs="Times New Roman"/>
        </w:rPr>
      </w:pPr>
      <w:r w:rsidRPr="00D020A3">
        <w:rPr>
          <w:rFonts w:ascii="Times New Roman" w:hAnsi="Times New Roman" w:cs="Times New Roman"/>
        </w:rPr>
        <w:t>Some problems require a fully coupled analysis in the sense that the mechanical and thermal solutions evolve simultaneously, but with a wea</w:t>
      </w:r>
      <w:r w:rsidRPr="00D020A3">
        <w:rPr>
          <w:rFonts w:ascii="Times New Roman" w:hAnsi="Times New Roman" w:cs="Times New Roman"/>
        </w:rPr>
        <w:t xml:space="preserve">k coupling between the two solutions. In other words, the components in the off-diagonal </w:t>
      </w:r>
      <w:proofErr w:type="spellStart"/>
      <w:r w:rsidRPr="00D020A3">
        <w:rPr>
          <w:rFonts w:ascii="Times New Roman" w:hAnsi="Times New Roman" w:cs="Times New Roman"/>
        </w:rPr>
        <w:t>submatrices</w:t>
      </w:r>
      <w:proofErr w:type="spellEnd"/>
      <w:r w:rsidRPr="00D020A3">
        <w:rPr>
          <w:rFonts w:ascii="Times New Roman" w:hAnsi="Times New Roman" w:cs="Times New Roman"/>
        </w:rPr>
        <w:t xml:space="preserve"> </w:t>
      </w:r>
      <w:proofErr w:type="spellStart"/>
      <w:r w:rsidRPr="00D020A3">
        <w:rPr>
          <w:rFonts w:ascii="Times New Roman" w:hAnsi="Times New Roman" w:cs="Times New Roman"/>
          <w:b/>
          <w:bCs/>
        </w:rPr>
        <w:t>K</w:t>
      </w:r>
      <w:r w:rsidRPr="00D020A3">
        <w:rPr>
          <w:rFonts w:ascii="Times New Roman" w:hAnsi="Times New Roman" w:cs="Times New Roman"/>
          <w:b/>
          <w:bCs/>
          <w:vertAlign w:val="subscript"/>
        </w:rPr>
        <w:t>u</w:t>
      </w:r>
      <w:r w:rsidRPr="00D020A3">
        <w:rPr>
          <w:rFonts w:ascii="Times New Roman" w:hAnsi="Times New Roman" w:cs="Times New Roman"/>
          <w:b/>
          <w:bCs/>
          <w:vertAlign w:val="subscript"/>
        </w:rPr>
        <w:t>θ</w:t>
      </w:r>
      <w:proofErr w:type="spellEnd"/>
      <w:r w:rsidRPr="00D020A3">
        <w:rPr>
          <w:rFonts w:ascii="Times New Roman" w:hAnsi="Times New Roman" w:cs="Times New Roman"/>
        </w:rPr>
        <w:t xml:space="preserve"> are </w:t>
      </w:r>
      <w:proofErr w:type="spellStart"/>
      <w:r w:rsidRPr="00D020A3">
        <w:rPr>
          <w:rFonts w:ascii="Times New Roman" w:hAnsi="Times New Roman" w:cs="Times New Roman"/>
          <w:b/>
          <w:bCs/>
        </w:rPr>
        <w:t>K</w:t>
      </w:r>
      <w:r w:rsidRPr="00D020A3">
        <w:rPr>
          <w:rFonts w:ascii="Times New Roman" w:hAnsi="Times New Roman" w:cs="Times New Roman"/>
          <w:b/>
          <w:bCs/>
          <w:vertAlign w:val="subscript"/>
        </w:rPr>
        <w:t>θu</w:t>
      </w:r>
      <w:proofErr w:type="spellEnd"/>
      <w:r w:rsidRPr="00D020A3">
        <w:rPr>
          <w:rFonts w:ascii="Times New Roman" w:hAnsi="Times New Roman" w:cs="Times New Roman"/>
        </w:rPr>
        <w:t xml:space="preserve"> are small compared to the components in the diagonal </w:t>
      </w:r>
      <w:proofErr w:type="spellStart"/>
      <w:r w:rsidRPr="00D020A3">
        <w:rPr>
          <w:rFonts w:ascii="Times New Roman" w:hAnsi="Times New Roman" w:cs="Times New Roman"/>
        </w:rPr>
        <w:t>submatrices</w:t>
      </w:r>
      <w:proofErr w:type="spellEnd"/>
      <w:r w:rsidRPr="00D020A3">
        <w:rPr>
          <w:rFonts w:ascii="Times New Roman" w:hAnsi="Times New Roman" w:cs="Times New Roman"/>
        </w:rPr>
        <w:t>. For these problems a less costly solution may be obtained by setting the off-</w:t>
      </w:r>
      <w:r w:rsidRPr="00D020A3">
        <w:rPr>
          <w:rFonts w:ascii="Times New Roman" w:hAnsi="Times New Roman" w:cs="Times New Roman"/>
        </w:rPr>
        <w:t xml:space="preserve">diagonal </w:t>
      </w:r>
      <w:proofErr w:type="spellStart"/>
      <w:r w:rsidRPr="00D020A3">
        <w:rPr>
          <w:rFonts w:ascii="Times New Roman" w:hAnsi="Times New Roman" w:cs="Times New Roman"/>
        </w:rPr>
        <w:t>submatrices</w:t>
      </w:r>
      <w:proofErr w:type="spellEnd"/>
      <w:r w:rsidRPr="00D020A3">
        <w:rPr>
          <w:rFonts w:ascii="Times New Roman" w:hAnsi="Times New Roman" w:cs="Times New Roman"/>
        </w:rPr>
        <w:t xml:space="preserve"> to zero so that we obtain an approximate set of equations:</w:t>
      </w:r>
    </w:p>
    <w:p w14:paraId="770B5540" w14:textId="77777777" w:rsidR="002031DA" w:rsidRPr="00D020A3" w:rsidRDefault="002031DA">
      <w:pPr>
        <w:rPr>
          <w:rFonts w:ascii="Times New Roman" w:hAnsi="Times New Roman" w:cs="Times New Roman"/>
        </w:rPr>
      </w:pPr>
    </w:p>
    <w:p w14:paraId="08D266A0" w14:textId="77777777" w:rsidR="002031DA" w:rsidRPr="00D020A3" w:rsidRDefault="00D020A3">
      <w:pPr>
        <w:rPr>
          <w:rFonts w:ascii="Times New Roman" w:hAnsi="Times New Roman" w:cs="Times New Roman"/>
        </w:rPr>
      </w:pPr>
      <w:r w:rsidRPr="00D020A3">
        <w:rPr>
          <w:rFonts w:ascii="Times New Roman" w:hAnsi="Times New Roman" w:cs="Times New Roman"/>
          <w:noProof/>
          <w:lang w:eastAsia="en-US" w:bidi="ar-SA"/>
        </w:rPr>
        <w:drawing>
          <wp:anchor distT="0" distB="0" distL="0" distR="0" simplePos="0" relativeHeight="5" behindDoc="0" locked="0" layoutInCell="1" allowOverlap="1" wp14:anchorId="761CA81E" wp14:editId="446A6AB4">
            <wp:simplePos x="0" y="0"/>
            <wp:positionH relativeFrom="column">
              <wp:align>center</wp:align>
            </wp:positionH>
            <wp:positionV relativeFrom="paragraph">
              <wp:align>top</wp:align>
            </wp:positionV>
            <wp:extent cx="2381250" cy="419100"/>
            <wp:effectExtent l="0" t="0" r="0" b="0"/>
            <wp:wrapTopAndBottom/>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2381250" cy="419100"/>
                    </a:xfrm>
                    <a:prstGeom prst="rect">
                      <a:avLst/>
                    </a:prstGeom>
                    <a:noFill/>
                    <a:ln w="9525">
                      <a:noFill/>
                      <a:miter lim="800000"/>
                      <a:headEnd/>
                      <a:tailEnd/>
                    </a:ln>
                  </pic:spPr>
                </pic:pic>
              </a:graphicData>
            </a:graphic>
          </wp:anchor>
        </w:drawing>
      </w:r>
    </w:p>
    <w:p w14:paraId="0AB7AAAC"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As a result of this approximation the thermal and mechanical equations can be solved separately, with fewer equations to consider in each </w:t>
      </w:r>
      <w:proofErr w:type="spellStart"/>
      <w:r w:rsidRPr="00D020A3">
        <w:rPr>
          <w:rFonts w:ascii="Times New Roman" w:hAnsi="Times New Roman" w:cs="Times New Roman"/>
        </w:rPr>
        <w:t>subproblem</w:t>
      </w:r>
      <w:proofErr w:type="spellEnd"/>
      <w:r w:rsidRPr="00D020A3">
        <w:rPr>
          <w:rFonts w:ascii="Times New Roman" w:hAnsi="Times New Roman" w:cs="Times New Roman"/>
        </w:rPr>
        <w:t>. The savings due to this</w:t>
      </w:r>
      <w:r w:rsidRPr="00D020A3">
        <w:rPr>
          <w:rFonts w:ascii="Times New Roman" w:hAnsi="Times New Roman" w:cs="Times New Roman"/>
        </w:rPr>
        <w:t xml:space="preserve"> approximation, measured as solver time per iteration, will be of the order of a factor of two, with similar significant savings in solver storage of the factored stiffness matrix. Further, in many situations the </w:t>
      </w:r>
      <w:proofErr w:type="spellStart"/>
      <w:r w:rsidRPr="00D020A3">
        <w:rPr>
          <w:rFonts w:ascii="Times New Roman" w:hAnsi="Times New Roman" w:cs="Times New Roman"/>
        </w:rPr>
        <w:t>subproblems</w:t>
      </w:r>
      <w:proofErr w:type="spellEnd"/>
      <w:r w:rsidRPr="00D020A3">
        <w:rPr>
          <w:rFonts w:ascii="Times New Roman" w:hAnsi="Times New Roman" w:cs="Times New Roman"/>
        </w:rPr>
        <w:t xml:space="preserve"> may be fully symmetric or appro</w:t>
      </w:r>
      <w:r w:rsidRPr="00D020A3">
        <w:rPr>
          <w:rFonts w:ascii="Times New Roman" w:hAnsi="Times New Roman" w:cs="Times New Roman"/>
        </w:rPr>
        <w:t xml:space="preserve">ximated as symmetric, so that the less costly symmetric storage and solution scheme can be used. The solver </w:t>
      </w:r>
      <w:proofErr w:type="gramStart"/>
      <w:r w:rsidRPr="00D020A3">
        <w:rPr>
          <w:rFonts w:ascii="Times New Roman" w:hAnsi="Times New Roman" w:cs="Times New Roman"/>
        </w:rPr>
        <w:t>time savings</w:t>
      </w:r>
      <w:proofErr w:type="gramEnd"/>
      <w:r w:rsidRPr="00D020A3">
        <w:rPr>
          <w:rFonts w:ascii="Times New Roman" w:hAnsi="Times New Roman" w:cs="Times New Roman"/>
        </w:rPr>
        <w:t xml:space="preserve"> for a symmetric solution is an additional factor of two. Unless you explicitly choose the </w:t>
      </w:r>
      <w:proofErr w:type="spellStart"/>
      <w:r w:rsidRPr="00D020A3">
        <w:rPr>
          <w:rFonts w:ascii="Times New Roman" w:hAnsi="Times New Roman" w:cs="Times New Roman"/>
        </w:rPr>
        <w:t>unsymmetric</w:t>
      </w:r>
      <w:proofErr w:type="spellEnd"/>
      <w:r w:rsidRPr="00D020A3">
        <w:rPr>
          <w:rFonts w:ascii="Times New Roman" w:hAnsi="Times New Roman" w:cs="Times New Roman"/>
        </w:rPr>
        <w:t xml:space="preserve"> matrix storage and solution schem</w:t>
      </w:r>
      <w:r w:rsidRPr="00D020A3">
        <w:rPr>
          <w:rFonts w:ascii="Times New Roman" w:hAnsi="Times New Roman" w:cs="Times New Roman"/>
        </w:rPr>
        <w:t>e, selection of the scheme will depend on other details of the problem.</w:t>
      </w:r>
    </w:p>
    <w:p w14:paraId="431B31D8" w14:textId="77777777" w:rsidR="002031DA" w:rsidRPr="00D020A3" w:rsidRDefault="002031DA">
      <w:pPr>
        <w:rPr>
          <w:rFonts w:ascii="Times New Roman" w:hAnsi="Times New Roman" w:cs="Times New Roman"/>
        </w:rPr>
      </w:pPr>
    </w:p>
    <w:p w14:paraId="05540F80"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This modified form of Newton's method does not affect solution accuracy since the </w:t>
      </w:r>
      <w:proofErr w:type="gramStart"/>
      <w:r w:rsidRPr="00D020A3">
        <w:rPr>
          <w:rFonts w:ascii="Times New Roman" w:hAnsi="Times New Roman" w:cs="Times New Roman"/>
        </w:rPr>
        <w:t>fully-coupled</w:t>
      </w:r>
      <w:proofErr w:type="gramEnd"/>
      <w:r w:rsidRPr="00D020A3">
        <w:rPr>
          <w:rFonts w:ascii="Times New Roman" w:hAnsi="Times New Roman" w:cs="Times New Roman"/>
        </w:rPr>
        <w:t xml:space="preserve"> effect is considered through the residual vector </w:t>
      </w:r>
      <w:proofErr w:type="spellStart"/>
      <w:r w:rsidRPr="00D020A3">
        <w:rPr>
          <w:rFonts w:ascii="Times New Roman" w:hAnsi="Times New Roman" w:cs="Times New Roman"/>
          <w:b/>
          <w:bCs/>
        </w:rPr>
        <w:t>R</w:t>
      </w:r>
      <w:r w:rsidRPr="00D020A3">
        <w:rPr>
          <w:rFonts w:ascii="Times New Roman" w:hAnsi="Times New Roman" w:cs="Times New Roman"/>
          <w:b/>
          <w:bCs/>
          <w:vertAlign w:val="subscript"/>
        </w:rPr>
        <w:t>j</w:t>
      </w:r>
      <w:proofErr w:type="spellEnd"/>
      <w:r w:rsidRPr="00D020A3">
        <w:rPr>
          <w:rFonts w:ascii="Times New Roman" w:hAnsi="Times New Roman" w:cs="Times New Roman"/>
        </w:rPr>
        <w:t xml:space="preserve"> at each increment in time. However, the rate of convergence is no longer quadratic and depends strongly on the magnitude of the coupling effect, so more iterations are generally needed to achieve equilibrium than with the exact implementation of Newton's </w:t>
      </w:r>
      <w:r w:rsidRPr="00D020A3">
        <w:rPr>
          <w:rFonts w:ascii="Times New Roman" w:hAnsi="Times New Roman" w:cs="Times New Roman"/>
        </w:rPr>
        <w:t>method. When the coupling is significant, the convergence rate becomes very slow and may prohibit obtaining a solution. In such cases the exact implementation of Newton's method is required. In cases where it is possible to use this approximation, the conv</w:t>
      </w:r>
      <w:r w:rsidRPr="00D020A3">
        <w:rPr>
          <w:rFonts w:ascii="Times New Roman" w:hAnsi="Times New Roman" w:cs="Times New Roman"/>
        </w:rPr>
        <w:t>ergence in an increment will depend strongly on the quality of the first guess to the incremental solution</w:t>
      </w:r>
    </w:p>
    <w:p w14:paraId="04E367C9" w14:textId="77777777" w:rsidR="002031DA" w:rsidRPr="00D020A3" w:rsidRDefault="002031DA">
      <w:pPr>
        <w:rPr>
          <w:rFonts w:ascii="Times New Roman" w:hAnsi="Times New Roman" w:cs="Times New Roman"/>
        </w:rPr>
      </w:pPr>
    </w:p>
    <w:p w14:paraId="23114C09"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 xml:space="preserve">4.2. </w:t>
      </w:r>
      <w:proofErr w:type="gramStart"/>
      <w:r w:rsidRPr="00D020A3">
        <w:rPr>
          <w:rFonts w:ascii="Times New Roman" w:hAnsi="Times New Roman" w:cs="Times New Roman"/>
          <w:b/>
          <w:bCs/>
        </w:rPr>
        <w:t>Steady-State</w:t>
      </w:r>
      <w:proofErr w:type="gramEnd"/>
      <w:r w:rsidRPr="00D020A3">
        <w:rPr>
          <w:rFonts w:ascii="Times New Roman" w:hAnsi="Times New Roman" w:cs="Times New Roman"/>
          <w:b/>
          <w:bCs/>
        </w:rPr>
        <w:t xml:space="preserve"> and Transient Analysis</w:t>
      </w:r>
    </w:p>
    <w:p w14:paraId="699EA9B8"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A steady-state coupled temperature-displacement analysis can be performed in </w:t>
      </w:r>
      <w:proofErr w:type="spellStart"/>
      <w:r w:rsidRPr="00D020A3">
        <w:rPr>
          <w:rFonts w:ascii="Times New Roman" w:hAnsi="Times New Roman" w:cs="Times New Roman"/>
        </w:rPr>
        <w:t>Abaqus</w:t>
      </w:r>
      <w:proofErr w:type="spellEnd"/>
      <w:r w:rsidRPr="00D020A3">
        <w:rPr>
          <w:rFonts w:ascii="Times New Roman" w:hAnsi="Times New Roman" w:cs="Times New Roman"/>
        </w:rPr>
        <w:t>/Standard. In steady-sta</w:t>
      </w:r>
      <w:r w:rsidRPr="00D020A3">
        <w:rPr>
          <w:rFonts w:ascii="Times New Roman" w:hAnsi="Times New Roman" w:cs="Times New Roman"/>
        </w:rPr>
        <w:t xml:space="preserve">te cases you should assign an arbitrary “time” scale to the step: you specify a “time” period and “time” </w:t>
      </w:r>
      <w:proofErr w:type="spellStart"/>
      <w:r w:rsidRPr="00D020A3">
        <w:rPr>
          <w:rFonts w:ascii="Times New Roman" w:hAnsi="Times New Roman" w:cs="Times New Roman"/>
        </w:rPr>
        <w:t>incrementation</w:t>
      </w:r>
      <w:proofErr w:type="spellEnd"/>
      <w:r w:rsidRPr="00D020A3">
        <w:rPr>
          <w:rFonts w:ascii="Times New Roman" w:hAnsi="Times New Roman" w:cs="Times New Roman"/>
        </w:rPr>
        <w:t xml:space="preserve"> parameters. This time scale is convenient for changing loads and boundary conditions through the step and for obtaining solutions to hig</w:t>
      </w:r>
      <w:r w:rsidRPr="00D020A3">
        <w:rPr>
          <w:rFonts w:ascii="Times New Roman" w:hAnsi="Times New Roman" w:cs="Times New Roman"/>
        </w:rPr>
        <w:t>hly nonlinear (but steady-state) cases; however, for the latter purpose, transient analysis often provides a natural way of coping with the non-linearity. Alternatively, you can perform a transient coupled temperature-displacement analysis. You can control</w:t>
      </w:r>
      <w:r w:rsidRPr="00D020A3">
        <w:rPr>
          <w:rFonts w:ascii="Times New Roman" w:hAnsi="Times New Roman" w:cs="Times New Roman"/>
        </w:rPr>
        <w:t xml:space="preserve"> the time </w:t>
      </w:r>
      <w:proofErr w:type="spellStart"/>
      <w:r w:rsidRPr="00D020A3">
        <w:rPr>
          <w:rFonts w:ascii="Times New Roman" w:hAnsi="Times New Roman" w:cs="Times New Roman"/>
        </w:rPr>
        <w:t>incrementation</w:t>
      </w:r>
      <w:proofErr w:type="spellEnd"/>
      <w:r w:rsidRPr="00D020A3">
        <w:rPr>
          <w:rFonts w:ascii="Times New Roman" w:hAnsi="Times New Roman" w:cs="Times New Roman"/>
        </w:rPr>
        <w:t xml:space="preserve"> in a transient analysis directly, or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/Standard can control it automatically. Automatic time </w:t>
      </w:r>
      <w:proofErr w:type="spellStart"/>
      <w:r w:rsidRPr="00D020A3">
        <w:rPr>
          <w:rFonts w:ascii="Times New Roman" w:hAnsi="Times New Roman" w:cs="Times New Roman"/>
        </w:rPr>
        <w:t>incrementation</w:t>
      </w:r>
      <w:proofErr w:type="spellEnd"/>
      <w:r w:rsidRPr="00D020A3">
        <w:rPr>
          <w:rFonts w:ascii="Times New Roman" w:hAnsi="Times New Roman" w:cs="Times New Roman"/>
        </w:rPr>
        <w:t xml:space="preserve"> is generally preferred.</w:t>
      </w:r>
    </w:p>
    <w:p w14:paraId="06E1D762" w14:textId="77777777" w:rsidR="002031DA" w:rsidRPr="00D020A3" w:rsidRDefault="002031DA">
      <w:pPr>
        <w:rPr>
          <w:rFonts w:ascii="Times New Roman" w:hAnsi="Times New Roman" w:cs="Times New Roman"/>
          <w:b/>
          <w:bCs/>
        </w:rPr>
      </w:pPr>
    </w:p>
    <w:p w14:paraId="21106E6B"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4.3.1 Transient Analysis:  Automatic/Fixed Time Increment</w:t>
      </w:r>
    </w:p>
    <w:p w14:paraId="0E68D1F8" w14:textId="77777777" w:rsidR="002031DA" w:rsidRPr="00D020A3" w:rsidRDefault="00D020A3">
      <w:pPr>
        <w:rPr>
          <w:rFonts w:ascii="Times New Roman" w:hAnsi="Times New Roman" w:cs="Times New Roman"/>
        </w:rPr>
      </w:pPr>
      <w:r w:rsidRPr="00D020A3">
        <w:rPr>
          <w:rFonts w:ascii="Times New Roman" w:hAnsi="Times New Roman" w:cs="Times New Roman"/>
        </w:rPr>
        <w:t>In coupled temperature-displacement</w:t>
      </w:r>
      <w:r w:rsidRPr="00D020A3">
        <w:rPr>
          <w:rFonts w:ascii="Times New Roman" w:hAnsi="Times New Roman" w:cs="Times New Roman"/>
        </w:rPr>
        <w:t xml:space="preserve"> analysis, the time increments can be selected automatically based on a user-prescribed maximum allowable nodal temperature change in an increment, </w:t>
      </w:r>
      <w:r w:rsidRPr="00D020A3">
        <w:rPr>
          <w:rFonts w:ascii="Times New Roman" w:eastAsia="Liberation Serif" w:hAnsi="Times New Roman" w:cs="Times New Roman"/>
          <w:b/>
          <w:bCs/>
        </w:rPr>
        <w:t>∆</w:t>
      </w:r>
      <w:proofErr w:type="spellStart"/>
      <w:r w:rsidRPr="00D020A3">
        <w:rPr>
          <w:rFonts w:ascii="Times New Roman" w:hAnsi="Times New Roman" w:cs="Times New Roman"/>
          <w:b/>
          <w:bCs/>
        </w:rPr>
        <w:t>θ</w:t>
      </w:r>
      <w:r w:rsidRPr="00D020A3">
        <w:rPr>
          <w:rFonts w:ascii="Times New Roman" w:hAnsi="Times New Roman" w:cs="Times New Roman"/>
          <w:b/>
          <w:bCs/>
          <w:vertAlign w:val="subscript"/>
        </w:rPr>
        <w:t>max</w:t>
      </w:r>
      <w:proofErr w:type="spellEnd"/>
      <w:r w:rsidRPr="00D020A3">
        <w:rPr>
          <w:rFonts w:ascii="Times New Roman" w:hAnsi="Times New Roman" w:cs="Times New Roman"/>
        </w:rPr>
        <w:t xml:space="preserve">. </w:t>
      </w:r>
      <w:proofErr w:type="spellStart"/>
      <w:r w:rsidRPr="00D020A3">
        <w:rPr>
          <w:rFonts w:ascii="Times New Roman" w:hAnsi="Times New Roman" w:cs="Times New Roman"/>
        </w:rPr>
        <w:t>Abaqus</w:t>
      </w:r>
      <w:proofErr w:type="spellEnd"/>
      <w:r w:rsidRPr="00D020A3">
        <w:rPr>
          <w:rFonts w:ascii="Times New Roman" w:hAnsi="Times New Roman" w:cs="Times New Roman"/>
        </w:rPr>
        <w:t>/Standard will restrict the time increments to ensure that this value is not exceeded at any no</w:t>
      </w:r>
      <w:r w:rsidRPr="00D020A3">
        <w:rPr>
          <w:rFonts w:ascii="Times New Roman" w:hAnsi="Times New Roman" w:cs="Times New Roman"/>
        </w:rPr>
        <w:t xml:space="preserve">de (except nodes with boundary conditions) during any increment of the analysis. If you do not specify </w:t>
      </w:r>
      <w:r w:rsidRPr="00D020A3">
        <w:rPr>
          <w:rFonts w:ascii="Times New Roman" w:eastAsia="Liberation Serif" w:hAnsi="Times New Roman" w:cs="Times New Roman"/>
          <w:b/>
          <w:bCs/>
        </w:rPr>
        <w:t>∆</w:t>
      </w:r>
      <w:proofErr w:type="spellStart"/>
      <w:r w:rsidRPr="00D020A3">
        <w:rPr>
          <w:rFonts w:ascii="Times New Roman" w:hAnsi="Times New Roman" w:cs="Times New Roman"/>
          <w:b/>
          <w:bCs/>
        </w:rPr>
        <w:t>θ</w:t>
      </w:r>
      <w:r w:rsidRPr="00D020A3">
        <w:rPr>
          <w:rFonts w:ascii="Times New Roman" w:hAnsi="Times New Roman" w:cs="Times New Roman"/>
          <w:b/>
          <w:bCs/>
          <w:vertAlign w:val="subscript"/>
        </w:rPr>
        <w:t>max</w:t>
      </w:r>
      <w:proofErr w:type="spellEnd"/>
      <w:r w:rsidRPr="00D020A3">
        <w:rPr>
          <w:rFonts w:ascii="Times New Roman" w:hAnsi="Times New Roman" w:cs="Times New Roman"/>
        </w:rPr>
        <w:t xml:space="preserve">, fixed time increments equal to the user-specified initial time increment, </w:t>
      </w:r>
      <w:proofErr w:type="gramStart"/>
      <w:r w:rsidRPr="00D020A3">
        <w:rPr>
          <w:rFonts w:ascii="Times New Roman" w:eastAsia="Liberation Serif" w:hAnsi="Times New Roman" w:cs="Times New Roman"/>
          <w:b/>
          <w:bCs/>
        </w:rPr>
        <w:t>∆</w:t>
      </w:r>
      <w:r w:rsidRPr="00D020A3">
        <w:rPr>
          <w:rFonts w:ascii="Times New Roman" w:hAnsi="Times New Roman" w:cs="Times New Roman"/>
          <w:b/>
          <w:bCs/>
        </w:rPr>
        <w:t>t</w:t>
      </w:r>
      <w:r w:rsidRPr="00D020A3">
        <w:rPr>
          <w:rFonts w:ascii="Times New Roman" w:hAnsi="Times New Roman" w:cs="Times New Roman"/>
          <w:b/>
          <w:bCs/>
          <w:vertAlign w:val="subscript"/>
        </w:rPr>
        <w:t>0</w:t>
      </w:r>
      <w:r w:rsidRPr="00D020A3">
        <w:rPr>
          <w:rFonts w:ascii="Times New Roman" w:hAnsi="Times New Roman" w:cs="Times New Roman"/>
        </w:rPr>
        <w:t xml:space="preserve"> ,</w:t>
      </w:r>
      <w:proofErr w:type="gramEnd"/>
      <w:r w:rsidRPr="00D020A3">
        <w:rPr>
          <w:rFonts w:ascii="Times New Roman" w:hAnsi="Times New Roman" w:cs="Times New Roman"/>
        </w:rPr>
        <w:t xml:space="preserve"> will be used throughout the analysis.</w:t>
      </w:r>
    </w:p>
    <w:p w14:paraId="664BDB6D" w14:textId="77777777" w:rsidR="002031DA" w:rsidRPr="00D020A3" w:rsidRDefault="002031DA">
      <w:pPr>
        <w:rPr>
          <w:rFonts w:ascii="Times New Roman" w:hAnsi="Times New Roman" w:cs="Times New Roman"/>
        </w:rPr>
      </w:pPr>
    </w:p>
    <w:p w14:paraId="072DD79E"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4.3.2 Spurious Oscillations</w:t>
      </w:r>
    </w:p>
    <w:p w14:paraId="04B574E9" w14:textId="77777777" w:rsidR="002031DA" w:rsidRPr="00D020A3" w:rsidRDefault="00D020A3">
      <w:pPr>
        <w:rPr>
          <w:rFonts w:ascii="Times New Roman" w:hAnsi="Times New Roman" w:cs="Times New Roman"/>
        </w:rPr>
      </w:pPr>
      <w:r w:rsidRPr="00D020A3">
        <w:rPr>
          <w:rFonts w:ascii="Times New Roman" w:hAnsi="Times New Roman" w:cs="Times New Roman"/>
        </w:rPr>
        <w:t>In transient analysis with second-order elements there is a relationship between the minimum usable time increment and the element size. A simple guideline is</w:t>
      </w:r>
    </w:p>
    <w:p w14:paraId="4052BE13" w14:textId="77777777" w:rsidR="002031DA" w:rsidRPr="00D020A3" w:rsidRDefault="002031DA">
      <w:pPr>
        <w:rPr>
          <w:rFonts w:ascii="Times New Roman" w:hAnsi="Times New Roman" w:cs="Times New Roman"/>
        </w:rPr>
      </w:pPr>
    </w:p>
    <w:p w14:paraId="4152B7EB" w14:textId="77777777" w:rsidR="002031DA" w:rsidRPr="00D020A3" w:rsidRDefault="00D020A3">
      <w:pPr>
        <w:rPr>
          <w:rFonts w:ascii="Times New Roman" w:hAnsi="Times New Roman" w:cs="Times New Roman"/>
        </w:rPr>
      </w:pPr>
      <w:r w:rsidRPr="00D020A3">
        <w:rPr>
          <w:rFonts w:ascii="Times New Roman" w:hAnsi="Times New Roman" w:cs="Times New Roman"/>
          <w:noProof/>
          <w:lang w:eastAsia="en-US" w:bidi="ar-SA"/>
        </w:rPr>
        <w:drawing>
          <wp:anchor distT="0" distB="0" distL="0" distR="0" simplePos="0" relativeHeight="6" behindDoc="0" locked="0" layoutInCell="1" allowOverlap="1" wp14:anchorId="418C5322" wp14:editId="3F5E0DBA">
            <wp:simplePos x="0" y="0"/>
            <wp:positionH relativeFrom="column">
              <wp:align>center</wp:align>
            </wp:positionH>
            <wp:positionV relativeFrom="paragraph">
              <wp:align>top</wp:align>
            </wp:positionV>
            <wp:extent cx="981075" cy="314325"/>
            <wp:effectExtent l="0" t="0" r="0" b="0"/>
            <wp:wrapTopAndBottom/>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981075" cy="314325"/>
                    </a:xfrm>
                    <a:prstGeom prst="rect">
                      <a:avLst/>
                    </a:prstGeom>
                    <a:noFill/>
                    <a:ln w="9525">
                      <a:noFill/>
                      <a:miter lim="800000"/>
                      <a:headEnd/>
                      <a:tailEnd/>
                    </a:ln>
                  </pic:spPr>
                </pic:pic>
              </a:graphicData>
            </a:graphic>
          </wp:anchor>
        </w:drawing>
      </w:r>
    </w:p>
    <w:p w14:paraId="1D66841F" w14:textId="77777777" w:rsidR="002031DA" w:rsidRPr="00D020A3" w:rsidRDefault="00D020A3">
      <w:pPr>
        <w:rPr>
          <w:rFonts w:ascii="Times New Roman" w:hAnsi="Times New Roman" w:cs="Times New Roman"/>
        </w:rPr>
      </w:pPr>
      <w:proofErr w:type="gramStart"/>
      <w:r w:rsidRPr="00D020A3">
        <w:rPr>
          <w:rFonts w:ascii="Times New Roman" w:hAnsi="Times New Roman" w:cs="Times New Roman"/>
        </w:rPr>
        <w:t>where</w:t>
      </w:r>
      <w:proofErr w:type="gramEnd"/>
      <w:r w:rsidRPr="00D020A3">
        <w:rPr>
          <w:rFonts w:ascii="Times New Roman" w:hAnsi="Times New Roman" w:cs="Times New Roman"/>
        </w:rPr>
        <w:t xml:space="preserve"> </w:t>
      </w:r>
      <w:r w:rsidRPr="00D020A3">
        <w:rPr>
          <w:rFonts w:ascii="Times New Roman" w:eastAsia="Liberation Serif" w:hAnsi="Times New Roman" w:cs="Times New Roman"/>
          <w:b/>
          <w:bCs/>
        </w:rPr>
        <w:t>∆</w:t>
      </w:r>
      <w:r w:rsidRPr="00D020A3">
        <w:rPr>
          <w:rFonts w:ascii="Times New Roman" w:hAnsi="Times New Roman" w:cs="Times New Roman"/>
          <w:b/>
          <w:bCs/>
        </w:rPr>
        <w:t>t</w:t>
      </w:r>
      <w:r w:rsidRPr="00D020A3">
        <w:rPr>
          <w:rFonts w:ascii="Times New Roman" w:hAnsi="Times New Roman" w:cs="Times New Roman"/>
        </w:rPr>
        <w:t xml:space="preserve"> is the time increment,  </w:t>
      </w:r>
      <w:r w:rsidRPr="00D020A3">
        <w:rPr>
          <w:rFonts w:ascii="Times New Roman" w:hAnsi="Times New Roman" w:cs="Times New Roman"/>
          <w:b/>
          <w:bCs/>
        </w:rPr>
        <w:t>ρ</w:t>
      </w:r>
      <w:r w:rsidRPr="00D020A3">
        <w:rPr>
          <w:rFonts w:ascii="Times New Roman" w:hAnsi="Times New Roman" w:cs="Times New Roman"/>
        </w:rPr>
        <w:t xml:space="preserve"> is the density, </w:t>
      </w:r>
      <w:r w:rsidRPr="00D020A3">
        <w:rPr>
          <w:rFonts w:ascii="Times New Roman" w:hAnsi="Times New Roman" w:cs="Times New Roman"/>
          <w:b/>
          <w:bCs/>
        </w:rPr>
        <w:t>c</w:t>
      </w:r>
      <w:r w:rsidRPr="00D020A3">
        <w:rPr>
          <w:rFonts w:ascii="Times New Roman" w:hAnsi="Times New Roman" w:cs="Times New Roman"/>
        </w:rPr>
        <w:t xml:space="preserve"> is the specific heat, </w:t>
      </w:r>
      <w:r w:rsidRPr="00D020A3">
        <w:rPr>
          <w:rFonts w:ascii="Times New Roman" w:hAnsi="Times New Roman" w:cs="Times New Roman"/>
          <w:b/>
          <w:bCs/>
        </w:rPr>
        <w:t>k</w:t>
      </w:r>
      <w:r w:rsidRPr="00D020A3">
        <w:rPr>
          <w:rFonts w:ascii="Times New Roman" w:hAnsi="Times New Roman" w:cs="Times New Roman"/>
        </w:rPr>
        <w:t xml:space="preserve"> is the thermal c</w:t>
      </w:r>
      <w:r w:rsidRPr="00D020A3">
        <w:rPr>
          <w:rFonts w:ascii="Times New Roman" w:hAnsi="Times New Roman" w:cs="Times New Roman"/>
        </w:rPr>
        <w:t xml:space="preserve">onductivity, and  </w:t>
      </w:r>
      <w:r w:rsidRPr="00D020A3">
        <w:rPr>
          <w:rFonts w:ascii="Times New Roman" w:eastAsia="Liberation Serif" w:hAnsi="Times New Roman" w:cs="Times New Roman"/>
          <w:b/>
          <w:bCs/>
        </w:rPr>
        <w:t>∆</w:t>
      </w:r>
      <w:r w:rsidRPr="00D020A3">
        <w:rPr>
          <w:rFonts w:ascii="Times New Roman" w:hAnsi="Times New Roman" w:cs="Times New Roman"/>
          <w:b/>
          <w:bCs/>
        </w:rPr>
        <w:t xml:space="preserve">l </w:t>
      </w:r>
      <w:r w:rsidRPr="00D020A3">
        <w:rPr>
          <w:rFonts w:ascii="Times New Roman" w:hAnsi="Times New Roman" w:cs="Times New Roman"/>
        </w:rPr>
        <w:t>is a typical element dimension (such as the length of a side of an element). If time increments smaller than this value are used in a mesh of second-order elements, spurious oscillations can appear in the solution, in particular in the</w:t>
      </w:r>
      <w:r w:rsidRPr="00D020A3">
        <w:rPr>
          <w:rFonts w:ascii="Times New Roman" w:hAnsi="Times New Roman" w:cs="Times New Roman"/>
        </w:rPr>
        <w:t xml:space="preserve"> vicinity of boundaries with rapid temperature changes. These oscillations are nonphysical and may cause problems if temperature-dependent material properties are present. In transient analyses using first-order elements the heat capacity terms are lumped,</w:t>
      </w:r>
      <w:r w:rsidRPr="00D020A3">
        <w:rPr>
          <w:rFonts w:ascii="Times New Roman" w:hAnsi="Times New Roman" w:cs="Times New Roman"/>
        </w:rPr>
        <w:t xml:space="preserve"> which eliminates such oscillations but can lead to locally inaccurate solutions for small time increments. If smaller time increments are required, a finer mesh should be used in regions where the temperature changes rapidly. It is worth noting that there</w:t>
      </w:r>
      <w:r w:rsidRPr="00D020A3">
        <w:rPr>
          <w:rFonts w:ascii="Times New Roman" w:hAnsi="Times New Roman" w:cs="Times New Roman"/>
        </w:rPr>
        <w:t xml:space="preserve"> is no upper limit on the time increment size (the integration procedure is unconditionally stable) unless nonlinearities cause convergence problems.</w:t>
      </w:r>
    </w:p>
    <w:p w14:paraId="00E75343" w14:textId="77777777" w:rsidR="002031DA" w:rsidRPr="00D020A3" w:rsidRDefault="002031DA">
      <w:pPr>
        <w:rPr>
          <w:rFonts w:ascii="Times New Roman" w:hAnsi="Times New Roman" w:cs="Times New Roman"/>
        </w:rPr>
      </w:pPr>
    </w:p>
    <w:p w14:paraId="4571D515"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4.4. Unit Selection</w:t>
      </w:r>
    </w:p>
    <w:p w14:paraId="3B0852C2" w14:textId="77777777" w:rsidR="002031DA" w:rsidRPr="00D020A3" w:rsidRDefault="00D020A3">
      <w:pPr>
        <w:rPr>
          <w:rFonts w:ascii="Times New Roman" w:hAnsi="Times New Roman" w:cs="Times New Roman"/>
        </w:rPr>
      </w:pPr>
      <w:r w:rsidRPr="00D020A3">
        <w:rPr>
          <w:rFonts w:ascii="Times New Roman" w:hAnsi="Times New Roman" w:cs="Times New Roman"/>
        </w:rPr>
        <w:t>In coupled problems where two different fields are active, take care when choosing th</w:t>
      </w:r>
      <w:r w:rsidRPr="00D020A3">
        <w:rPr>
          <w:rFonts w:ascii="Times New Roman" w:hAnsi="Times New Roman" w:cs="Times New Roman"/>
        </w:rPr>
        <w:t xml:space="preserve">e units of the problem. If the choice of units is such that the terms generated by the equations for each field are different by many orders of magnitude, the precision on some computers may be insufficient to resolve the numerical </w:t>
      </w:r>
      <w:proofErr w:type="gramStart"/>
      <w:r w:rsidRPr="00D020A3">
        <w:rPr>
          <w:rFonts w:ascii="Times New Roman" w:hAnsi="Times New Roman" w:cs="Times New Roman"/>
        </w:rPr>
        <w:t>ill-conditioning</w:t>
      </w:r>
      <w:proofErr w:type="gramEnd"/>
      <w:r w:rsidRPr="00D020A3">
        <w:rPr>
          <w:rFonts w:ascii="Times New Roman" w:hAnsi="Times New Roman" w:cs="Times New Roman"/>
        </w:rPr>
        <w:t xml:space="preserve"> of the </w:t>
      </w:r>
      <w:r w:rsidRPr="00D020A3">
        <w:rPr>
          <w:rFonts w:ascii="Times New Roman" w:hAnsi="Times New Roman" w:cs="Times New Roman"/>
        </w:rPr>
        <w:t xml:space="preserve">coupled equations. Therefore, choose units that avoid ill-conditioned matrices. For example, consider using units of </w:t>
      </w:r>
      <w:proofErr w:type="spellStart"/>
      <w:r w:rsidRPr="00D020A3">
        <w:rPr>
          <w:rFonts w:ascii="Times New Roman" w:hAnsi="Times New Roman" w:cs="Times New Roman"/>
        </w:rPr>
        <w:t>MPa</w:t>
      </w:r>
      <w:proofErr w:type="spellEnd"/>
      <w:r w:rsidRPr="00D020A3">
        <w:rPr>
          <w:rFonts w:ascii="Times New Roman" w:hAnsi="Times New Roman" w:cs="Times New Roman"/>
        </w:rPr>
        <w:t xml:space="preserve"> instead of Pa (</w:t>
      </w:r>
      <w:proofErr w:type="spellStart"/>
      <w:r w:rsidRPr="00D020A3">
        <w:rPr>
          <w:rFonts w:ascii="Times New Roman" w:hAnsi="Times New Roman" w:cs="Times New Roman"/>
        </w:rPr>
        <w:t>Pascals</w:t>
      </w:r>
      <w:proofErr w:type="spellEnd"/>
      <w:r w:rsidRPr="00D020A3">
        <w:rPr>
          <w:rFonts w:ascii="Times New Roman" w:hAnsi="Times New Roman" w:cs="Times New Roman"/>
        </w:rPr>
        <w:t>) for the stress equilibrium equations to reduce the disparity between the magnitudes of the stress equilibrium e</w:t>
      </w:r>
      <w:r w:rsidRPr="00D020A3">
        <w:rPr>
          <w:rFonts w:ascii="Times New Roman" w:hAnsi="Times New Roman" w:cs="Times New Roman"/>
        </w:rPr>
        <w:t>quations and the heat flux continuity equations.</w:t>
      </w:r>
    </w:p>
    <w:p w14:paraId="495BB065" w14:textId="77777777" w:rsidR="002031DA" w:rsidRPr="00D020A3" w:rsidRDefault="002031DA">
      <w:pPr>
        <w:rPr>
          <w:rFonts w:ascii="Times New Roman" w:hAnsi="Times New Roman" w:cs="Times New Roman"/>
          <w:b/>
          <w:bCs/>
        </w:rPr>
      </w:pPr>
    </w:p>
    <w:p w14:paraId="5D8AFD50"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4.5. Element Selection</w:t>
      </w:r>
    </w:p>
    <w:p w14:paraId="3824D21C"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Coupled temperature-displacement elements that have both displacements and </w:t>
      </w:r>
      <w:proofErr w:type="gramStart"/>
      <w:r w:rsidRPr="00D020A3">
        <w:rPr>
          <w:rFonts w:ascii="Times New Roman" w:hAnsi="Times New Roman" w:cs="Times New Roman"/>
        </w:rPr>
        <w:t>temperatures</w:t>
      </w:r>
      <w:proofErr w:type="gramEnd"/>
      <w:r w:rsidRPr="00D020A3">
        <w:rPr>
          <w:rFonts w:ascii="Times New Roman" w:hAnsi="Times New Roman" w:cs="Times New Roman"/>
        </w:rPr>
        <w:t xml:space="preserve"> as nodal variables are available in both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/Standard and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/Explicit. In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/Standard simultaneous temperature/displacement solution requires the use of such elements; pure displacement elements can be used in part of the model in the fully coupled thermal-stress procedure, but pure heat transfer elements cannot be used. In </w:t>
      </w:r>
      <w:proofErr w:type="spellStart"/>
      <w:r w:rsidRPr="00D020A3">
        <w:rPr>
          <w:rFonts w:ascii="Times New Roman" w:hAnsi="Times New Roman" w:cs="Times New Roman"/>
        </w:rPr>
        <w:t>Abaqus</w:t>
      </w:r>
      <w:proofErr w:type="spellEnd"/>
      <w:r w:rsidRPr="00D020A3">
        <w:rPr>
          <w:rFonts w:ascii="Times New Roman" w:hAnsi="Times New Roman" w:cs="Times New Roman"/>
        </w:rPr>
        <w:t>/Explicit any of the available elements can be used in the fully coupled thermal-stress procedure; however, the thermal solution will be obtained only at nodes where the temperature degree of freedom has been activated (i.e., at nodes attached to cou</w:t>
      </w:r>
      <w:r w:rsidRPr="00D020A3">
        <w:rPr>
          <w:rFonts w:ascii="Times New Roman" w:hAnsi="Times New Roman" w:cs="Times New Roman"/>
        </w:rPr>
        <w:t>pled temperature-displacement elements).</w:t>
      </w:r>
    </w:p>
    <w:p w14:paraId="779D5329" w14:textId="77777777" w:rsidR="002031DA" w:rsidRPr="00D020A3" w:rsidRDefault="002031DA">
      <w:pPr>
        <w:rPr>
          <w:rFonts w:ascii="Times New Roman" w:hAnsi="Times New Roman" w:cs="Times New Roman"/>
        </w:rPr>
      </w:pPr>
    </w:p>
    <w:p w14:paraId="698C47AD"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The first-order coupled temperature-displacement elements in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use a constant temperature over the element to calculate thermal expansion. The second-order coupled temperature-displacement elements in </w:t>
      </w:r>
      <w:proofErr w:type="spellStart"/>
      <w:r w:rsidRPr="00D020A3">
        <w:rPr>
          <w:rFonts w:ascii="Times New Roman" w:hAnsi="Times New Roman" w:cs="Times New Roman"/>
        </w:rPr>
        <w:t>Abaqus</w:t>
      </w:r>
      <w:proofErr w:type="spellEnd"/>
      <w:r w:rsidRPr="00D020A3">
        <w:rPr>
          <w:rFonts w:ascii="Times New Roman" w:hAnsi="Times New Roman" w:cs="Times New Roman"/>
        </w:rPr>
        <w:t>/S</w:t>
      </w:r>
      <w:r w:rsidRPr="00D020A3">
        <w:rPr>
          <w:rFonts w:ascii="Times New Roman" w:hAnsi="Times New Roman" w:cs="Times New Roman"/>
        </w:rPr>
        <w:t>tandard use a lower-order interpolation for temperature than for displacement (parabolic variation of displacements and linear variation of temperature) to obtain a compatible variation of thermal and mechanical strain.</w:t>
      </w:r>
    </w:p>
    <w:p w14:paraId="45A69462" w14:textId="77777777" w:rsidR="002031DA" w:rsidRPr="00D020A3" w:rsidRDefault="002031DA">
      <w:pPr>
        <w:rPr>
          <w:rFonts w:ascii="Times New Roman" w:hAnsi="Times New Roman" w:cs="Times New Roman"/>
          <w:b/>
          <w:bCs/>
        </w:rPr>
      </w:pPr>
    </w:p>
    <w:p w14:paraId="229759F5" w14:textId="77777777" w:rsidR="002031DA" w:rsidRPr="00D020A3" w:rsidRDefault="00D020A3">
      <w:pPr>
        <w:rPr>
          <w:rFonts w:ascii="Times New Roman" w:hAnsi="Times New Roman" w:cs="Times New Roman"/>
          <w:b/>
          <w:bCs/>
        </w:rPr>
      </w:pPr>
      <w:r w:rsidRPr="00D020A3">
        <w:rPr>
          <w:rFonts w:ascii="Times New Roman" w:hAnsi="Times New Roman" w:cs="Times New Roman"/>
          <w:b/>
          <w:bCs/>
        </w:rPr>
        <w:t>5. References</w:t>
      </w:r>
    </w:p>
    <w:p w14:paraId="2362C421" w14:textId="77777777" w:rsidR="002031DA" w:rsidRPr="00D020A3" w:rsidRDefault="00D020A3">
      <w:pPr>
        <w:rPr>
          <w:rFonts w:ascii="Times New Roman" w:hAnsi="Times New Roman" w:cs="Times New Roman"/>
        </w:rPr>
      </w:pPr>
      <w:r w:rsidRPr="00D020A3">
        <w:rPr>
          <w:rFonts w:ascii="Times New Roman" w:hAnsi="Times New Roman" w:cs="Times New Roman"/>
        </w:rPr>
        <w:t xml:space="preserve">1- </w:t>
      </w:r>
      <w:proofErr w:type="spellStart"/>
      <w:r w:rsidRPr="00D020A3">
        <w:rPr>
          <w:rFonts w:ascii="Times New Roman" w:hAnsi="Times New Roman" w:cs="Times New Roman"/>
        </w:rPr>
        <w:t>Abaqus</w:t>
      </w:r>
      <w:proofErr w:type="spellEnd"/>
      <w:r w:rsidRPr="00D020A3">
        <w:rPr>
          <w:rFonts w:ascii="Times New Roman" w:hAnsi="Times New Roman" w:cs="Times New Roman"/>
        </w:rPr>
        <w:t xml:space="preserve"> 6.13 Docume</w:t>
      </w:r>
      <w:r w:rsidRPr="00D020A3">
        <w:rPr>
          <w:rFonts w:ascii="Times New Roman" w:hAnsi="Times New Roman" w:cs="Times New Roman"/>
        </w:rPr>
        <w:t>ntation</w:t>
      </w:r>
    </w:p>
    <w:p w14:paraId="1F0ADB57" w14:textId="77777777" w:rsidR="002031DA" w:rsidRPr="00D020A3" w:rsidRDefault="00D020A3">
      <w:pPr>
        <w:rPr>
          <w:rStyle w:val="InternetLink"/>
          <w:rFonts w:ascii="Times New Roman" w:hAnsi="Times New Roman" w:cs="Times New Roman"/>
        </w:rPr>
      </w:pPr>
      <w:r w:rsidRPr="00D020A3">
        <w:rPr>
          <w:rFonts w:ascii="Times New Roman" w:hAnsi="Times New Roman" w:cs="Times New Roman"/>
        </w:rPr>
        <w:t xml:space="preserve">2- </w:t>
      </w:r>
      <w:hyperlink r:id="rId13">
        <w:r w:rsidRPr="00D020A3">
          <w:rPr>
            <w:rStyle w:val="InternetLink"/>
            <w:rFonts w:ascii="Times New Roman" w:hAnsi="Times New Roman" w:cs="Times New Roman"/>
          </w:rPr>
          <w:t>http://www.3ds.com/products-services/simulia/products/abaqus/multiphysics/</w:t>
        </w:r>
      </w:hyperlink>
    </w:p>
    <w:p w14:paraId="7E8D58AA" w14:textId="77777777" w:rsidR="002031DA" w:rsidRPr="00D020A3" w:rsidRDefault="002031DA">
      <w:pPr>
        <w:rPr>
          <w:rFonts w:ascii="Times New Roman" w:hAnsi="Times New Roman" w:cs="Times New Roman"/>
        </w:rPr>
      </w:pPr>
    </w:p>
    <w:sectPr w:rsidR="002031DA" w:rsidRPr="00D020A3">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42E4"/>
    <w:multiLevelType w:val="multilevel"/>
    <w:tmpl w:val="ACF486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DDB3137"/>
    <w:multiLevelType w:val="multilevel"/>
    <w:tmpl w:val="776CD6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FBD08F9"/>
    <w:multiLevelType w:val="multilevel"/>
    <w:tmpl w:val="D9B0D5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9FE51D5"/>
    <w:multiLevelType w:val="multilevel"/>
    <w:tmpl w:val="60086D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F9E260B"/>
    <w:multiLevelType w:val="multilevel"/>
    <w:tmpl w:val="7E82A6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1655A9C"/>
    <w:multiLevelType w:val="multilevel"/>
    <w:tmpl w:val="BDD2B5C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1B15C7E"/>
    <w:multiLevelType w:val="multilevel"/>
    <w:tmpl w:val="49D836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6"/>
  </w:num>
  <w:num w:numId="3">
    <w:abstractNumId w:val="2"/>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characterSpacingControl w:val="doNotCompress"/>
  <w:compat>
    <w:compatSetting w:name="compatibilityMode" w:uri="http://schemas.microsoft.com/office/word" w:val="12"/>
  </w:compat>
  <w:rsids>
    <w:rsidRoot w:val="002031DA"/>
    <w:rsid w:val="002031DA"/>
    <w:rsid w:val="00D02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C9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3">
    <w:name w:val="heading 3"/>
    <w:basedOn w:val="Heading"/>
    <w:next w:val="TextBody"/>
    <w:p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val="uz-Cyrl-UZ" w:eastAsia="uz-Cyrl-UZ" w:bidi="uz-Cyrl-UZ"/>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3ds.com/products-services/simulia/products/abaqus/multiphysic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13801</TotalTime>
  <Pages>7</Pages>
  <Words>2757</Words>
  <Characters>15717</Characters>
  <Application>Microsoft Macintosh Word</Application>
  <DocSecurity>0</DocSecurity>
  <Lines>130</Lines>
  <Paragraphs>36</Paragraphs>
  <ScaleCrop>false</ScaleCrop>
  <Company>University of Illinois</Company>
  <LinksUpToDate>false</LinksUpToDate>
  <CharactersWithSpaces>18438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 </dc:creator>
  <cp:lastModifiedBy>Masoud Safdari</cp:lastModifiedBy>
  <cp:revision>17</cp:revision>
  <dcterms:created xsi:type="dcterms:W3CDTF">2015-11-07T13:08:00Z</dcterms:created>
  <dcterms:modified xsi:type="dcterms:W3CDTF">2015-11-08T17:08:00Z</dcterms:modified>
  <dc:language>en-US</dc:language>
</cp:coreProperties>
</file>