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N</w:t>
      </w:r>
      <w:r>
        <w:rPr>
          <w:rFonts w:hint="eastAsia"/>
        </w:rPr>
        <w:t>型半导体载流子有效质量表达式</w:t>
      </w:r>
      <w:r>
        <w:t>_______,</w:t>
      </w:r>
      <w:r>
        <w:rPr>
          <w:rFonts w:hint="eastAsia"/>
        </w:rPr>
        <w:t>禁带宽度越大，有效质量越</w:t>
      </w:r>
      <w:r>
        <w:t>_______</w:t>
      </w:r>
      <w:r>
        <w:rPr>
          <w:rFonts w:hint="eastAsia"/>
        </w:rPr>
        <w:t>。</w:t>
      </w:r>
    </w:p>
    <w:p>
      <w:pPr>
        <w:pStyle w:val="style0"/>
        <w:rPr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半导体中电子和空穴从共价键的角度看，是由</w:t>
      </w:r>
      <w:r>
        <w:t>_______</w:t>
      </w:r>
      <w:r>
        <w:rPr>
          <w:rFonts w:hint="eastAsia"/>
        </w:rPr>
        <w:t>和</w:t>
      </w:r>
      <w:r>
        <w:t>_______</w:t>
      </w:r>
      <w:r>
        <w:rPr>
          <w:rFonts w:hint="eastAsia"/>
          <w:lang w:eastAsia="zh-CN"/>
        </w:rPr>
        <w:t>贡献的电子</w:t>
      </w:r>
      <w:r>
        <w:rPr>
          <w:rFonts w:hint="eastAsia"/>
        </w:rPr>
        <w:t>。</w:t>
      </w:r>
    </w:p>
    <w:p>
      <w:pPr>
        <w:pStyle w:val="style0"/>
        <w:rPr/>
      </w:pPr>
      <w:r>
        <w:rPr>
          <w:rFonts w:hint="eastAsia"/>
        </w:rPr>
        <w:t>（这道题我记忆的版本是：空穴的产生机制有两种，从共价键的角度看，</w:t>
      </w:r>
      <w:r>
        <w:rPr>
          <w:rFonts w:hint="eastAsia"/>
        </w:rPr>
        <w:t>是由</w:t>
      </w:r>
      <w:r>
        <w:t>_______</w:t>
      </w:r>
      <w:r>
        <w:rPr>
          <w:rFonts w:hint="eastAsia"/>
        </w:rPr>
        <w:t>和</w:t>
      </w:r>
      <w:r>
        <w:t>_______</w:t>
      </w:r>
      <w:r>
        <w:rPr>
          <w:rFonts w:hint="eastAsia"/>
          <w:lang w:eastAsia="zh-CN"/>
        </w:rPr>
        <w:t>贡献的电子</w:t>
      </w:r>
      <w:r>
        <w:rPr>
          <w:rFonts w:hint="eastAsia"/>
        </w:rPr>
        <w:t>。</w:t>
      </w:r>
      <w:r>
        <w:rPr>
          <w:rFonts w:hint="eastAsia"/>
        </w:rPr>
        <w:t>）</w:t>
      </w:r>
    </w:p>
    <w:p>
      <w:pPr>
        <w:pStyle w:val="style0"/>
        <w:rPr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半导体杂质的注入类型分为</w:t>
      </w:r>
      <w:r>
        <w:t>_______</w:t>
      </w:r>
      <w:r>
        <w:rPr>
          <w:rFonts w:hint="eastAsia"/>
        </w:rPr>
        <w:t>和</w:t>
      </w:r>
      <w:r>
        <w:t>_______</w:t>
      </w:r>
      <w:r>
        <w:rPr>
          <w:rFonts w:hint="eastAsia"/>
        </w:rPr>
        <w:t>。</w:t>
      </w:r>
    </w:p>
    <w:p>
      <w:pPr>
        <w:pStyle w:val="style0"/>
        <w:rPr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对于</w:t>
      </w:r>
      <w:r>
        <w:rPr>
          <w:rFonts w:hint="eastAsia"/>
        </w:rPr>
        <w:t>晶格散射声学波</w:t>
      </w:r>
      <w:r>
        <w:rPr>
          <w:rFonts w:hint="eastAsia"/>
        </w:rPr>
        <w:t>，迁移率</w:t>
      </w:r>
      <w:r>
        <w:rPr>
          <w:position w:val="-12"/>
        </w:rPr>
        <w:drawing>
          <wp:inline distL="0" distT="0" distB="0" distR="0">
            <wp:extent cx="187960" cy="226695"/>
            <wp:effectExtent l="0" t="0" r="0" b="0"/>
            <wp:docPr id="1027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7960" cy="2266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与温度</w:t>
      </w:r>
      <w:r>
        <w:rPr>
          <w:rFonts w:hint="eastAsia"/>
        </w:rPr>
        <w:t>T</w:t>
      </w:r>
      <w:r>
        <w:rPr>
          <w:rFonts w:hint="eastAsia"/>
        </w:rPr>
        <w:t>的</w:t>
      </w:r>
      <w:r>
        <w:t>_______</w:t>
      </w:r>
      <w:r>
        <w:rPr>
          <w:rFonts w:hint="eastAsia"/>
        </w:rPr>
        <w:t>成正比。</w:t>
      </w:r>
    </w:p>
    <w:p>
      <w:pPr>
        <w:pStyle w:val="style0"/>
        <w:rPr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一种散射机制带来的散射时间为</w:t>
      </w:r>
      <w:r>
        <w:rPr>
          <w:position w:val="-12"/>
        </w:rPr>
        <w:drawing>
          <wp:inline distL="0" distT="0" distB="0" distR="0">
            <wp:extent cx="155575" cy="226695"/>
            <wp:effectExtent l="0" t="0" r="0" b="0"/>
            <wp:docPr id="102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5575" cy="2266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，另一</w:t>
      </w:r>
      <w:r>
        <w:rPr>
          <w:rFonts w:hint="eastAsia"/>
        </w:rPr>
        <w:t>种散射机制带来的散射时间为</w:t>
      </w:r>
      <w:r>
        <w:rPr>
          <w:position w:val="-12"/>
        </w:rPr>
        <w:drawing>
          <wp:inline distL="0" distT="0" distB="0" distR="0">
            <wp:extent cx="161925" cy="226695"/>
            <wp:effectExtent l="0" t="0" r="0" b="0"/>
            <wp:docPr id="1029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t7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25" cy="2266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</w:rPr>
        <w:t>则同时考虑这两种散射，平均散射时间为</w:t>
      </w:r>
      <w:r>
        <w:t>_______</w:t>
      </w:r>
      <w:r>
        <w:rPr>
          <w:rFonts w:hint="eastAsia"/>
        </w:rPr>
        <w:t>。</w:t>
      </w:r>
    </w:p>
    <w:p>
      <w:pPr>
        <w:pStyle w:val="style0"/>
        <w:rPr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半导体中，杂质电子有两种状态，分别是</w:t>
      </w:r>
      <w:r>
        <w:t>_______</w:t>
      </w:r>
      <w:r>
        <w:rPr>
          <w:rFonts w:hint="eastAsia"/>
        </w:rPr>
        <w:t>和</w:t>
      </w:r>
      <w:r>
        <w:t>_______</w:t>
      </w:r>
      <w:r>
        <w:rPr>
          <w:rFonts w:hint="eastAsia"/>
        </w:rPr>
        <w:t>。</w:t>
      </w:r>
    </w:p>
    <w:p>
      <w:pPr>
        <w:pStyle w:val="style0"/>
        <w:ind w:firstLine="420"/>
        <w:rPr/>
      </w:pPr>
      <w:r>
        <w:rPr>
          <w:rFonts w:hint="eastAsia"/>
        </w:rPr>
        <w:t>说明：</w:t>
      </w:r>
    </w:p>
    <w:p>
      <w:pPr>
        <w:pStyle w:val="style0"/>
        <w:ind w:firstLine="420"/>
        <w:rPr>
          <w:rFonts w:hint="eastAsia"/>
        </w:rPr>
      </w:pPr>
      <w:r>
        <w:rPr>
          <w:rFonts w:hint="eastAsia"/>
        </w:rPr>
        <w:t>半导体有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分的考试内容会在考前划范围，背就是了。剩下的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分就是填空，需要听课才会做。所以，只做了填空的回忆版。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宋体" w:eastAsia="宋体" w:hAnsi="Times New Roman"/>
        <w:kern w:val="2"/>
        <w:sz w:val="24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278</Words>
  <Pages>1</Pages>
  <Characters>360</Characters>
  <Application>WPS Office</Application>
  <DocSecurity>0</DocSecurity>
  <Paragraphs>9</Paragraphs>
  <ScaleCrop>false</ScaleCrop>
  <LinksUpToDate>false</LinksUpToDate>
  <CharactersWithSpaces>360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2021-12-23T12:55:00Z</dcterms:created>
  <dc:creator>zm</dc:creator>
  <lastModifiedBy>VKY-AL00</lastModifiedBy>
  <dcterms:modified xsi:type="dcterms:W3CDTF">2021-12-23T13:39:23Z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