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dy2f4nvctd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Nidhish</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Picture this, a young student who is tired of moving from one country to another and simply exasperated by differences in the education systems. This was the exact situation of myself, Nidhish Kakkireni. As I mentioned before, I moved to the US at around 5th grade. I knew absolutely nothing about how the US education system worked, and most of my decisions were taken blindly. This includes what courses to take in junior high and high school, not being able to understand the GPA, credit, and college acceptance system. However, one thing persisted through my mind, I was never going to leave my problems behind and fall short of others. Instead, I undertook every challenge that my Junior High and High school had to offer. Despite most of the outcomes being failures, I realized that the main cause was a lack of advice. Hence, it was at this point that I contemplated to make sure no other younger student feels this way. This was one of the fundamental reasons why I joined as one of the Directors of Illuminate. Today, as a sophomore in Cinco Ranch High School, I feel that I have the potential to inspire, motivate, and encourage young students to tackle their challenges and make sure nobody feels alone. In conclusion, project illuminate provides me the opportunity to educate others while making sure my audiences do not make the mistakes that I made in my past.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j0i7u62498d"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Arnav</w:t>
      </w:r>
      <w:r w:rsidDel="00000000" w:rsidR="00000000" w:rsidRPr="00000000">
        <w:rPr>
          <w:rtl w:val="0"/>
        </w:rPr>
      </w:r>
    </w:p>
    <w:p w:rsidR="00000000" w:rsidDel="00000000" w:rsidP="00000000" w:rsidRDefault="00000000" w:rsidRPr="00000000" w14:paraId="0000000A">
      <w:pPr>
        <w:rPr/>
        <w:sectPr>
          <w:type w:val="nextPage"/>
          <w:pgSz w:h="15840" w:w="12240" w:orient="portrait"/>
          <w:pgMar w:bottom="1440" w:top="1440" w:left="1440" w:right="1440" w:header="720" w:footer="720"/>
          <w:pgNumType w:start="1"/>
        </w:sectPr>
      </w:pPr>
      <w:commentRangeStart w:id="0"/>
      <w:r w:rsidDel="00000000" w:rsidR="00000000" w:rsidRPr="00000000">
        <w:rPr>
          <w:rtl w:val="0"/>
        </w:rPr>
        <w:t xml:space="preserve">I</w:t>
      </w:r>
      <w:commentRangeEnd w:id="0"/>
      <w:r w:rsidDel="00000000" w:rsidR="00000000" w:rsidRPr="00000000">
        <w:commentReference w:id="0"/>
      </w:r>
      <w:r w:rsidDel="00000000" w:rsidR="00000000" w:rsidRPr="00000000">
        <w:rPr>
          <w:rtl w:val="0"/>
        </w:rPr>
        <w:t xml:space="preserve"> fell into a trap I can’t escape. This may seem extreme, but take this time to understand. The trap of striving for more, everyone wants it, whether it's regarding academics, sports, or general fulfillment of life. I can never escape it, it's always pushing me to the wall. This is exactly the reason Project Illuminate was born. If you have ever experienced such a trap, it is not a pleasant experience. We seek to provide individuals with knowledge they want, without any paywalls. They should be able to receive information that they can access, whether that be GPA, College applications, SAT preparation, Mental health, Study techniques, all in one place.. Personally, I do not have an older sibling to familiarize myself with the school system, causing me to feel lost within that trap. You want more, crave more, yet you can’t grasp it, or it's too difficult to access. We know this pain, so with this, we want every student who needs guidance to receive it easily.</w:t>
      </w:r>
    </w:p>
    <w:p w:rsidR="00000000" w:rsidDel="00000000" w:rsidP="00000000" w:rsidRDefault="00000000" w:rsidRPr="00000000" w14:paraId="000000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x5pzn3zfe8a"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Dhruv</w:t>
      </w:r>
      <w:r w:rsidDel="00000000" w:rsidR="00000000" w:rsidRPr="00000000">
        <w:rPr>
          <w:rtl w:val="0"/>
        </w:rPr>
      </w:r>
    </w:p>
    <w:p w:rsidR="00000000" w:rsidDel="00000000" w:rsidP="00000000" w:rsidRDefault="00000000" w:rsidRPr="00000000" w14:paraId="0000000C">
      <w:pPr>
        <w:rPr/>
        <w:sectPr>
          <w:type w:val="nextPage"/>
          <w:pgSz w:h="15840" w:w="12240" w:orient="portrait"/>
          <w:pgMar w:bottom="1440" w:top="1440" w:left="1440" w:right="1440" w:header="720" w:footer="720"/>
          <w:pgNumType w:start="1"/>
        </w:sectPr>
      </w:pPr>
      <w:r w:rsidDel="00000000" w:rsidR="00000000" w:rsidRPr="00000000">
        <w:rPr>
          <w:rtl w:val="0"/>
        </w:rPr>
        <w:t xml:space="preserve">Hello, my name is Dhruv, and I want to be the big brother I never had- let me explain. High school, while it can be exciting and fun, can also be very, very stressful if you don’t know what you're doing. And unfortunately for me, I did not know what I was doing. At all. Especially unlike many of my peers, I had no siblings or family friends who could provide any guidance or help. And those who were kind enough to try were as lost as I was (which wasn’t a great thing either). So from picking the wrong courses to stressing over school, or not knowing what ECs to do or even what major to pick, high school so far for me has been a long process of trial and error. And some more errors. Now, as a rising junior, I finally have a good understanding of the high school and the college admission process. But the issue that has affected</w:t>
      </w:r>
      <w:commentRangeStart w:id="1"/>
      <w:r w:rsidDel="00000000" w:rsidR="00000000" w:rsidRPr="00000000">
        <w:rPr>
          <w:rtl w:val="0"/>
        </w:rPr>
        <w:t xml:space="preserve"> </w:t>
      </w:r>
      <w:commentRangeEnd w:id="1"/>
      <w:r w:rsidDel="00000000" w:rsidR="00000000" w:rsidRPr="00000000">
        <w:commentReference w:id="1"/>
      </w:r>
      <w:r w:rsidDel="00000000" w:rsidR="00000000" w:rsidRPr="00000000">
        <w:rPr>
          <w:rtl w:val="0"/>
        </w:rPr>
        <w:t xml:space="preserve">me so much still profoundly persists: it's incredibly easy to get confused in the high school process, and most highschoolers don’t have any support that can help them navigate their four years of education. The ones who do usually have older siblings, family, or tutors that have been familiarized with the system and can guide them throughout their four years. But for students who don't have older siblings like me, or have recently moved from a different district, city, state, or even country, or are economically disadvantaged- what do they do? Do they also give up their potential because they don’t know how to beat the system? I wanted to do something that could help others facing the same hardships I did, and that’s when I thought of an idea that was simple but revolutionary: a platform where you can find everything in one place free of cost: information, resources, guidance, and mentors that can help you make the most out of your high school education. But how would this idea come to fruition? Could it even do so? Could I, of all people, make it happen? I pitched the idea to some of my closest friends, who faced the same challenges I did and had realized the gravity of the situation. We agreed to work on it over the summer, doing constant planning, meetings, and discussions to try to bring our ideas to life. Slowly but surely, we were making progress. Small wins like the website coming to shape, getting official Texas nonprofit status, and receiving compliments for our efforts propelled us forward. To me though, the fight to launch this nonprofit was personal, because I know how it feels to be dark in a world where everyone else has the light. I know how it feels to be behind when everyone else is ahead. I know how it feels worrying about an uncertain future. But I also know the feeling of persistence. The feeling of hard work. The feeling of determination. And the feeling of victory. And if I can do anything to help my peers be one step closer to that feeling, I’ll do it. That’s my why for Project Illuminate.. and it can be yours too. Whether you're volunteering on the ground or working as an officer behind the scenes, or even just reading our material, you can be the elder sibling someone never had. You can be Project Illuminate. </w:t>
      </w:r>
    </w:p>
    <w:p w:rsidR="00000000" w:rsidDel="00000000" w:rsidP="00000000" w:rsidRDefault="00000000" w:rsidRPr="00000000" w14:paraId="000000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0x27c45mxpa"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Sarvesh</w:t>
      </w:r>
      <w:r w:rsidDel="00000000" w:rsidR="00000000" w:rsidRPr="00000000">
        <w:rPr>
          <w:rtl w:val="0"/>
        </w:rPr>
      </w:r>
    </w:p>
    <w:p w:rsidR="00000000" w:rsidDel="00000000" w:rsidP="00000000" w:rsidRDefault="00000000" w:rsidRPr="00000000" w14:paraId="0000000E">
      <w:pPr>
        <w:rPr/>
        <w:sectPr>
          <w:type w:val="nextPage"/>
          <w:pgSz w:h="15840" w:w="12240" w:orient="portrait"/>
          <w:pgMar w:bottom="1440" w:top="1440" w:left="1440" w:right="1440" w:header="720" w:footer="720"/>
          <w:pgNumType w:start="1"/>
        </w:sectPr>
      </w:pPr>
      <w:r w:rsidDel="00000000" w:rsidR="00000000" w:rsidRPr="00000000">
        <w:rPr>
          <w:rtl w:val="0"/>
        </w:rPr>
        <w:t xml:space="preserve">I am Sarvesh, and the minute I started high school, I realized the messiness of all of this. I didn’t know anything about GPA weighting, course selection, and how to choose extracurriculars that actually benefit you. I had no older brother or sister to guide me through this, so everything I did had been through trial and error. The more I struggled, the more I saw other people struggling too. It was for that reason I started working towards Project illuminate. I needed an organization that would provide students with information on high school, college preparation, tests and how to choose extracurriculars that are prestigious and can benefit you. I needed an organization that would support students who didn’t have anyone to guide them at their homes. Illuminate provides students with the necessary information. Project Illuminate transformed me as an individual. It helped me develop leadership skills and communication skills, and it helped me become a person who understood the importance of being able to create something and holding responsibility for it. It gave the purpose I needed and now, I want to share it with every student who needs help.</w:t>
      </w:r>
    </w:p>
    <w:p w:rsidR="00000000" w:rsidDel="00000000" w:rsidP="00000000" w:rsidRDefault="00000000" w:rsidRPr="00000000" w14:paraId="000000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o8yzinxibbu"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Vinh</w:t>
      </w:r>
      <w:r w:rsidDel="00000000" w:rsidR="00000000" w:rsidRPr="00000000">
        <w:rPr>
          <w:rtl w:val="0"/>
        </w:rPr>
      </w:r>
    </w:p>
    <w:p w:rsidR="00000000" w:rsidDel="00000000" w:rsidP="00000000" w:rsidRDefault="00000000" w:rsidRPr="00000000" w14:paraId="00000010">
      <w:pPr>
        <w:rPr>
          <w:rFonts w:ascii="Atkinson Hyperlegible" w:cs="Atkinson Hyperlegible" w:eastAsia="Atkinson Hyperlegible" w:hAnsi="Atkinson Hyperlegible"/>
          <w:sz w:val="24"/>
          <w:szCs w:val="24"/>
        </w:rPr>
      </w:pPr>
      <w:commentRangeStart w:id="2"/>
      <w:r w:rsidDel="00000000" w:rsidR="00000000" w:rsidRPr="00000000">
        <w:rPr>
          <w:rFonts w:ascii="Atkinson Hyperlegible" w:cs="Atkinson Hyperlegible" w:eastAsia="Atkinson Hyperlegible" w:hAnsi="Atkinson Hyperlegible"/>
          <w:sz w:val="24"/>
          <w:szCs w:val="24"/>
          <w:rtl w:val="0"/>
        </w:rPr>
        <w:t xml:space="preserve">Hello</w:t>
      </w:r>
      <w:commentRangeEnd w:id="2"/>
      <w:r w:rsidDel="00000000" w:rsidR="00000000" w:rsidRPr="00000000">
        <w:commentReference w:id="2"/>
      </w:r>
      <w:r w:rsidDel="00000000" w:rsidR="00000000" w:rsidRPr="00000000">
        <w:rPr>
          <w:rFonts w:ascii="Atkinson Hyperlegible" w:cs="Atkinson Hyperlegible" w:eastAsia="Atkinson Hyperlegible" w:hAnsi="Atkinson Hyperlegible"/>
          <w:sz w:val="24"/>
          <w:szCs w:val="24"/>
          <w:rtl w:val="0"/>
        </w:rPr>
        <w:t xml:space="preserve">, I’m Vinh. I remember stepping into high school thinking it was no different than middle school. I thought it would be the same, easy-going experience: A+’s in English without studying, A’s in math and science while half-guessing, that sort of thing. I wouldn’t even realize it until much later that high school was a whole different game. I realized that I was not prepared for the GPA maxxers, the Nationals level competitors, and the difficulty spike in my classes. High school is a game, and I didn’t even know the controls. </w:t>
      </w:r>
      <w:r w:rsidDel="00000000" w:rsidR="00000000" w:rsidRPr="00000000">
        <w:rPr>
          <w:rFonts w:ascii="Atkinson Hyperlegible" w:cs="Atkinson Hyperlegible" w:eastAsia="Atkinson Hyperlegible" w:hAnsi="Atkinson Hyperlegible"/>
          <w:i w:val="1"/>
          <w:iCs w:val="1"/>
          <w:sz w:val="24"/>
          <w:szCs w:val="24"/>
          <w:rtl w:val="0"/>
        </w:rPr>
        <w:t xml:space="preserve">This </w:t>
      </w:r>
      <w:r w:rsidDel="00000000" w:rsidR="00000000" w:rsidRPr="00000000">
        <w:rPr>
          <w:rFonts w:ascii="Atkinson Hyperlegible" w:cs="Atkinson Hyperlegible" w:eastAsia="Atkinson Hyperlegible" w:hAnsi="Atkinson Hyperlegible"/>
          <w:sz w:val="24"/>
          <w:szCs w:val="24"/>
          <w:rtl w:val="0"/>
        </w:rPr>
        <w:t xml:space="preserve">is why I wanted to start Illuminate. With Project Illuminate, students from anywhere for </w:t>
      </w:r>
      <w:r w:rsidDel="00000000" w:rsidR="00000000" w:rsidRPr="00000000">
        <w:rPr>
          <w:rFonts w:ascii="Atkinson Hyperlegible" w:cs="Atkinson Hyperlegible" w:eastAsia="Atkinson Hyperlegible" w:hAnsi="Atkinson Hyperlegible"/>
          <w:i w:val="1"/>
          <w:iCs w:val="1"/>
          <w:sz w:val="24"/>
          <w:szCs w:val="24"/>
          <w:rtl w:val="0"/>
        </w:rPr>
        <w:t xml:space="preserve">free</w:t>
      </w:r>
      <w:r w:rsidDel="00000000" w:rsidR="00000000" w:rsidRPr="00000000">
        <w:rPr>
          <w:rFonts w:ascii="Atkinson Hyperlegible" w:cs="Atkinson Hyperlegible" w:eastAsia="Atkinson Hyperlegible" w:hAnsi="Atkinson Hyperlegible"/>
          <w:sz w:val="24"/>
          <w:szCs w:val="24"/>
          <w:rtl w:val="0"/>
        </w:rPr>
        <w:t xml:space="preserve"> can get the basic tutorial for high school as well as learn the more specific and advanced moves. Illuminate allows me to dive into the specific details regarding everything I’ve learnt from and about high school so that students in the future don’t become stuck or lost.</w:t>
      </w:r>
    </w:p>
    <w:p w:rsidR="00000000" w:rsidDel="00000000" w:rsidP="00000000" w:rsidRDefault="00000000" w:rsidRPr="00000000" w14:paraId="00000011">
      <w:pPr>
        <w:rPr>
          <w:rFonts w:ascii="Atkinson Hyperlegible" w:cs="Atkinson Hyperlegible" w:eastAsia="Atkinson Hyperlegible" w:hAnsi="Atkinson Hyperlegible"/>
          <w:sz w:val="24"/>
          <w:szCs w:val="24"/>
        </w:rPr>
      </w:pPr>
      <w:r w:rsidDel="00000000" w:rsidR="00000000" w:rsidRPr="00000000">
        <w:rPr>
          <w:rtl w:val="0"/>
        </w:rPr>
      </w:r>
    </w:p>
    <w:p w:rsidR="00000000" w:rsidDel="00000000" w:rsidP="00000000" w:rsidRDefault="00000000" w:rsidRPr="00000000" w14:paraId="00000012">
      <w:pPr>
        <w:rPr>
          <w:rFonts w:ascii="Atkinson Hyperlegible" w:cs="Atkinson Hyperlegible" w:eastAsia="Atkinson Hyperlegible" w:hAnsi="Atkinson Hyperlegible"/>
          <w:sz w:val="24"/>
          <w:szCs w:val="24"/>
        </w:rPr>
      </w:pPr>
      <w:r w:rsidDel="00000000" w:rsidR="00000000" w:rsidRPr="00000000">
        <w:rPr>
          <w:rtl w:val="0"/>
        </w:rPr>
      </w:r>
    </w:p>
    <w:p w:rsidR="00000000" w:rsidDel="00000000" w:rsidP="00000000" w:rsidRDefault="00000000" w:rsidRPr="00000000" w14:paraId="00000013">
      <w:pPr>
        <w:rPr>
          <w:rFonts w:ascii="Atkinson Hyperlegible" w:cs="Atkinson Hyperlegible" w:eastAsia="Atkinson Hyperlegible" w:hAnsi="Atkinson Hyperlegible"/>
          <w:sz w:val="24"/>
          <w:szCs w:val="24"/>
        </w:rPr>
      </w:pPr>
      <w:r w:rsidDel="00000000" w:rsidR="00000000" w:rsidRPr="00000000">
        <w:rPr>
          <w:rFonts w:ascii="Atkinson Hyperlegible" w:cs="Atkinson Hyperlegible" w:eastAsia="Atkinson Hyperlegible" w:hAnsi="Atkinson Hyperlegible"/>
          <w:sz w:val="24"/>
          <w:szCs w:val="24"/>
          <w:rtl w:val="0"/>
        </w:rPr>
        <w:t xml:space="preserve">Now I know there are more factors to this than just “I don’t know how high school works”. But, we know this too. Each member of Illuminate comes from a unique background with a different perspective of the world. This allowed us to combine our strengths to collaborate on a project like Project Illuminate, where we’ve compounded an exhaustive count of all the knowledge we’ve gained through personal experiences, advice and strategies we’ve learnt as aspiring high school students, and other information and guidance to help students fulfill their potential. </w:t>
      </w:r>
    </w:p>
    <w:p w:rsidR="00000000" w:rsidDel="00000000" w:rsidP="00000000" w:rsidRDefault="00000000" w:rsidRPr="00000000" w14:paraId="00000014">
      <w:pPr>
        <w:rPr>
          <w:rFonts w:ascii="Atkinson Hyperlegible" w:cs="Atkinson Hyperlegible" w:eastAsia="Atkinson Hyperlegible" w:hAnsi="Atkinson Hyperlegible"/>
          <w:sz w:val="24"/>
          <w:szCs w:val="24"/>
        </w:rPr>
      </w:pPr>
      <w:r w:rsidDel="00000000" w:rsidR="00000000" w:rsidRPr="00000000">
        <w:rPr>
          <w:rtl w:val="0"/>
        </w:rPr>
      </w:r>
    </w:p>
    <w:p w:rsidR="00000000" w:rsidDel="00000000" w:rsidP="00000000" w:rsidRDefault="00000000" w:rsidRPr="00000000" w14:paraId="00000015">
      <w:pPr>
        <w:rPr>
          <w:rFonts w:ascii="Atkinson Hyperlegible" w:cs="Atkinson Hyperlegible" w:eastAsia="Atkinson Hyperlegible" w:hAnsi="Atkinson Hyperlegible"/>
          <w:sz w:val="24"/>
          <w:szCs w:val="24"/>
        </w:rPr>
      </w:pPr>
      <w:r w:rsidDel="00000000" w:rsidR="00000000" w:rsidRPr="00000000">
        <w:rPr>
          <w:rtl w:val="0"/>
        </w:rPr>
      </w:r>
    </w:p>
    <w:p w:rsidR="00000000" w:rsidDel="00000000" w:rsidP="00000000" w:rsidRDefault="00000000" w:rsidRPr="00000000" w14:paraId="00000016">
      <w:pPr>
        <w:rPr>
          <w:rFonts w:ascii="Atkinson Hyperlegible" w:cs="Atkinson Hyperlegible" w:eastAsia="Atkinson Hyperlegible" w:hAnsi="Atkinson Hyperlegible"/>
          <w:sz w:val="24"/>
          <w:szCs w:val="24"/>
        </w:rPr>
      </w:pPr>
      <w:r w:rsidDel="00000000" w:rsidR="00000000" w:rsidRPr="00000000">
        <w:rPr>
          <w:rFonts w:ascii="Atkinson Hyperlegible" w:cs="Atkinson Hyperlegible" w:eastAsia="Atkinson Hyperlegible" w:hAnsi="Atkinson Hyperlegible"/>
          <w:sz w:val="24"/>
          <w:szCs w:val="24"/>
          <w:rtl w:val="0"/>
        </w:rPr>
        <w:t xml:space="preserve">At Illuminate, our ultimate goal is to help students from all places be fully equipped to manage high school, allowing them to </w:t>
      </w:r>
      <w:r w:rsidDel="00000000" w:rsidR="00000000" w:rsidRPr="00000000">
        <w:rPr>
          <w:rFonts w:ascii="Atkinson Hyperlegible" w:cs="Atkinson Hyperlegible" w:eastAsia="Atkinson Hyperlegible" w:hAnsi="Atkinson Hyperlegible"/>
          <w:i w:val="1"/>
          <w:iCs w:val="1"/>
          <w:sz w:val="24"/>
          <w:szCs w:val="24"/>
          <w:rtl w:val="0"/>
        </w:rPr>
        <w:t xml:space="preserve">create</w:t>
      </w:r>
      <w:r w:rsidDel="00000000" w:rsidR="00000000" w:rsidRPr="00000000">
        <w:rPr>
          <w:rFonts w:ascii="Atkinson Hyperlegible" w:cs="Atkinson Hyperlegible" w:eastAsia="Atkinson Hyperlegible" w:hAnsi="Atkinson Hyperlegible"/>
          <w:sz w:val="24"/>
          <w:szCs w:val="24"/>
          <w:rtl w:val="0"/>
        </w:rPr>
        <w:t xml:space="preserve"> and </w:t>
      </w:r>
      <w:r w:rsidDel="00000000" w:rsidR="00000000" w:rsidRPr="00000000">
        <w:rPr>
          <w:rFonts w:ascii="Atkinson Hyperlegible" w:cs="Atkinson Hyperlegible" w:eastAsia="Atkinson Hyperlegible" w:hAnsi="Atkinson Hyperlegible"/>
          <w:i w:val="1"/>
          <w:iCs w:val="1"/>
          <w:sz w:val="24"/>
          <w:szCs w:val="24"/>
          <w:rtl w:val="0"/>
        </w:rPr>
        <w:t xml:space="preserve">lead</w:t>
      </w:r>
      <w:r w:rsidDel="00000000" w:rsidR="00000000" w:rsidRPr="00000000">
        <w:rPr>
          <w:rFonts w:ascii="Atkinson Hyperlegible" w:cs="Atkinson Hyperlegible" w:eastAsia="Atkinson Hyperlegible" w:hAnsi="Atkinson Hyperlegible"/>
          <w:sz w:val="24"/>
          <w:szCs w:val="24"/>
          <w:rtl w:val="0"/>
        </w:rPr>
        <w:t xml:space="preserve"> their own experience rather than just getting by.</w:t>
      </w:r>
    </w:p>
    <w:p w:rsidR="00000000" w:rsidDel="00000000" w:rsidP="00000000" w:rsidRDefault="00000000" w:rsidRPr="00000000" w14:paraId="00000017">
      <w:pPr>
        <w:rPr>
          <w:rFonts w:ascii="Atkinson Hyperlegible" w:cs="Atkinson Hyperlegible" w:eastAsia="Atkinson Hyperlegible" w:hAnsi="Atkinson Hyperlegible"/>
          <w:sz w:val="24"/>
          <w:szCs w:val="24"/>
        </w:rPr>
      </w:pPr>
      <w:r w:rsidDel="00000000" w:rsidR="00000000" w:rsidRPr="00000000">
        <w:rPr>
          <w:rtl w:val="0"/>
        </w:rPr>
      </w:r>
    </w:p>
    <w:p w:rsidR="00000000" w:rsidDel="00000000" w:rsidP="00000000" w:rsidRDefault="00000000" w:rsidRPr="00000000" w14:paraId="00000018">
      <w:pPr>
        <w:rPr>
          <w:rFonts w:ascii="Atkinson Hyperlegible" w:cs="Atkinson Hyperlegible" w:eastAsia="Atkinson Hyperlegible" w:hAnsi="Atkinson Hyperlegible"/>
          <w:sz w:val="24"/>
          <w:szCs w:val="24"/>
        </w:rPr>
      </w:pPr>
      <w:r w:rsidDel="00000000" w:rsidR="00000000" w:rsidRPr="00000000">
        <w:rPr>
          <w:rtl w:val="0"/>
        </w:rPr>
      </w:r>
    </w:p>
    <w:p w:rsidR="00000000" w:rsidDel="00000000" w:rsidP="00000000" w:rsidRDefault="00000000" w:rsidRPr="00000000" w14:paraId="00000019">
      <w:pPr>
        <w:rPr>
          <w:rFonts w:ascii="Atkinson Hyperlegible" w:cs="Atkinson Hyperlegible" w:eastAsia="Atkinson Hyperlegible" w:hAnsi="Atkinson Hyperlegible"/>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tkinson Hyperlegible" w:cs="Atkinson Hyperlegible" w:eastAsia="Atkinson Hyperlegible" w:hAnsi="Atkinson Hyperlegible"/>
          <w:sz w:val="24"/>
          <w:szCs w:val="24"/>
        </w:rPr>
        <w:sectPr>
          <w:type w:val="nextPage"/>
          <w:pgSz w:h="15840" w:w="12240" w:orient="portrait"/>
          <w:pgMar w:bottom="1440" w:top="1440" w:left="1440" w:right="1440" w:header="720" w:footer="720"/>
          <w:pgNumType w:start="1"/>
        </w:sectPr>
      </w:pPr>
      <w:bookmarkStart w:colFirst="0" w:colLast="0" w:name="_hl7mq2vbheam"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Criteria</w:t>
      </w:r>
      <w:r w:rsidDel="00000000" w:rsidR="00000000" w:rsidRPr="00000000">
        <w:rPr>
          <w:rtl w:val="0"/>
        </w:rPr>
      </w:r>
    </w:p>
    <w:p w:rsidR="00000000" w:rsidDel="00000000" w:rsidP="00000000" w:rsidRDefault="00000000" w:rsidRPr="00000000" w14:paraId="0000001B">
      <w:pPr>
        <w:pStyle w:val="Heading1"/>
        <w:rPr/>
      </w:pPr>
      <w:bookmarkStart w:colFirst="0" w:colLast="0" w:name="_whbn14qs7ht4" w:id="6"/>
      <w:bookmarkEnd w:id="6"/>
      <w:r w:rsidDel="00000000" w:rsidR="00000000" w:rsidRPr="00000000">
        <w:rPr>
          <w:rtl w:val="0"/>
        </w:rPr>
        <w:t xml:space="preserve">Criteria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Introduce yourself</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Talk about why you started illuminate</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Add personality</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How did Illuminate change you</w:t>
      </w:r>
    </w:p>
    <w:p w:rsidR="00000000" w:rsidDel="00000000" w:rsidP="00000000" w:rsidRDefault="00000000" w:rsidRPr="00000000" w14:paraId="00000021">
      <w:pPr>
        <w:numPr>
          <w:ilvl w:val="0"/>
          <w:numId w:val="1"/>
        </w:numPr>
        <w:ind w:left="720" w:hanging="360"/>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hruv Nandy" w:id="0" w:date="2026-07-30T01:22:14Z">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Peak</w:t>
      </w:r>
    </w:p>
  </w:comment>
  <w:comment w:author="Dhruv Nandy" w:id="2" w:date="2026-08-03T01:05:27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MORETIKI. KICKED.</w:t>
      </w:r>
    </w:p>
  </w:comment>
  <w:comment w:author="Arnav-Atharva Joshi" w:id="1" w:date="2026-08-03T00:42:21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shakespeare truly dead?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tkinson Hyperlegib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tkinsonHyperlegible-regular.ttf"/><Relationship Id="rId2" Type="http://schemas.openxmlformats.org/officeDocument/2006/relationships/font" Target="fonts/AtkinsonHyperlegible-bold.ttf"/><Relationship Id="rId3" Type="http://schemas.openxmlformats.org/officeDocument/2006/relationships/font" Target="fonts/AtkinsonHyperlegible-italic.ttf"/><Relationship Id="rId4" Type="http://schemas.openxmlformats.org/officeDocument/2006/relationships/font" Target="fonts/AtkinsonHyperlegib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