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407" w:rsidRDefault="00E77407" w:rsidP="00E77407">
      <w:pPr>
        <w:jc w:val="center"/>
        <w:rPr>
          <w:b/>
          <w:sz w:val="28"/>
          <w:szCs w:val="28"/>
        </w:rPr>
      </w:pPr>
    </w:p>
    <w:p w:rsidR="00E77407" w:rsidRDefault="00E77407" w:rsidP="00E77407">
      <w:pPr>
        <w:jc w:val="center"/>
        <w:rPr>
          <w:b/>
          <w:sz w:val="28"/>
          <w:szCs w:val="28"/>
        </w:rPr>
      </w:pPr>
      <w:r>
        <w:rPr>
          <w:b/>
          <w:sz w:val="28"/>
          <w:szCs w:val="28"/>
        </w:rPr>
        <w:t>February 20, 2020 Minutes</w:t>
      </w:r>
    </w:p>
    <w:p w:rsidR="00E77407" w:rsidRDefault="00E77407" w:rsidP="00E77407">
      <w:pPr>
        <w:jc w:val="center"/>
        <w:rPr>
          <w:b/>
          <w:sz w:val="28"/>
          <w:szCs w:val="28"/>
        </w:rPr>
      </w:pPr>
      <w:r>
        <w:rPr>
          <w:b/>
          <w:sz w:val="28"/>
          <w:szCs w:val="28"/>
        </w:rPr>
        <w:t>Port of Alsea Regular Commission Meeting</w:t>
      </w:r>
    </w:p>
    <w:p w:rsidR="00E77407" w:rsidRDefault="00E77407" w:rsidP="00E77407">
      <w:pPr>
        <w:jc w:val="center"/>
        <w:rPr>
          <w:b/>
          <w:sz w:val="28"/>
          <w:szCs w:val="28"/>
        </w:rPr>
      </w:pPr>
    </w:p>
    <w:p w:rsidR="00E77407" w:rsidRDefault="00E77407" w:rsidP="00E77407">
      <w:pPr>
        <w:pStyle w:val="ListParagraph"/>
        <w:numPr>
          <w:ilvl w:val="0"/>
          <w:numId w:val="1"/>
        </w:numPr>
        <w:rPr>
          <w:b/>
        </w:rPr>
      </w:pPr>
      <w:r>
        <w:rPr>
          <w:b/>
        </w:rPr>
        <w:t>CALL TO ORDER</w:t>
      </w:r>
    </w:p>
    <w:p w:rsidR="00E77407" w:rsidRDefault="00E77407" w:rsidP="00E77407">
      <w:pPr>
        <w:rPr>
          <w:b/>
        </w:rPr>
      </w:pPr>
    </w:p>
    <w:p w:rsidR="00E77407" w:rsidRDefault="00E77407" w:rsidP="00E77407">
      <w:r>
        <w:t>Board President Bishop called the meeting to order at 2:00.</w:t>
      </w:r>
    </w:p>
    <w:p w:rsidR="00E77407" w:rsidRDefault="00E77407" w:rsidP="00E77407"/>
    <w:p w:rsidR="00E77407" w:rsidRDefault="00E77407" w:rsidP="00E77407">
      <w:r>
        <w:rPr>
          <w:b/>
          <w:u w:val="single"/>
        </w:rPr>
        <w:t>Commissioners Present:</w:t>
      </w:r>
      <w:r>
        <w:rPr>
          <w:b/>
        </w:rPr>
        <w:t xml:space="preserve">  </w:t>
      </w:r>
      <w:r>
        <w:t>President Rob Bishop, Vice-President Jan Power, Secretary / Treasurer Buster Pankey, and Joe Rohleder were present.  Commissioner Chuck Pavlik was excused.</w:t>
      </w:r>
    </w:p>
    <w:p w:rsidR="00E77407" w:rsidRDefault="00E77407" w:rsidP="00E77407"/>
    <w:p w:rsidR="00E77407" w:rsidRDefault="00E77407" w:rsidP="00E77407">
      <w:r>
        <w:rPr>
          <w:b/>
          <w:u w:val="single"/>
        </w:rPr>
        <w:t>Management and Staff:</w:t>
      </w:r>
      <w:r>
        <w:t xml:space="preserve">  Roxie Cuellar, Port Manager</w:t>
      </w:r>
    </w:p>
    <w:p w:rsidR="00E77407" w:rsidRDefault="00E77407" w:rsidP="00E77407"/>
    <w:p w:rsidR="00E77407" w:rsidRDefault="00E77407" w:rsidP="00E77407">
      <w:r>
        <w:rPr>
          <w:b/>
          <w:u w:val="single"/>
        </w:rPr>
        <w:t>Members of the Public and Media:</w:t>
      </w:r>
      <w:r>
        <w:tab/>
        <w:t xml:space="preserve">  No members of the public or media were present.</w:t>
      </w:r>
    </w:p>
    <w:p w:rsidR="00E77407" w:rsidRDefault="00E77407" w:rsidP="00E77407"/>
    <w:p w:rsidR="00E77407" w:rsidRDefault="00E77407" w:rsidP="00E77407">
      <w:pPr>
        <w:pStyle w:val="ListParagraph"/>
        <w:numPr>
          <w:ilvl w:val="0"/>
          <w:numId w:val="1"/>
        </w:numPr>
        <w:rPr>
          <w:b/>
        </w:rPr>
      </w:pPr>
      <w:r w:rsidRPr="00AF100E">
        <w:rPr>
          <w:b/>
        </w:rPr>
        <w:t>APPROVAL OF THE CONSENT CALENDAR</w:t>
      </w:r>
    </w:p>
    <w:p w:rsidR="00E77407" w:rsidRDefault="00E77407" w:rsidP="00E77407">
      <w:pPr>
        <w:rPr>
          <w:b/>
        </w:rPr>
      </w:pPr>
    </w:p>
    <w:p w:rsidR="00E77407" w:rsidRDefault="00E77407" w:rsidP="00E77407">
      <w:r>
        <w:t>Power moved to approve the consent calendar of the November 21, 2019 Regular Meeting Minutes and the December 13, 2019 Special Meeting Minutes, and the November and December financials.  Rohleder seconded the motion.  The motion passed 4-0.</w:t>
      </w:r>
    </w:p>
    <w:p w:rsidR="00E77407" w:rsidRDefault="00E77407" w:rsidP="00E77407"/>
    <w:p w:rsidR="00E77407" w:rsidRDefault="00E77407" w:rsidP="00E77407">
      <w:pPr>
        <w:pStyle w:val="ListParagraph"/>
        <w:numPr>
          <w:ilvl w:val="0"/>
          <w:numId w:val="1"/>
        </w:numPr>
        <w:rPr>
          <w:b/>
        </w:rPr>
      </w:pPr>
      <w:r>
        <w:rPr>
          <w:b/>
        </w:rPr>
        <w:t>MANAGER’S REPORT</w:t>
      </w:r>
    </w:p>
    <w:p w:rsidR="00C87762" w:rsidRDefault="00C87762" w:rsidP="00C87762">
      <w:pPr>
        <w:rPr>
          <w:b/>
        </w:rPr>
      </w:pPr>
    </w:p>
    <w:p w:rsidR="00C87762" w:rsidRDefault="00C87762" w:rsidP="00C87762">
      <w:r>
        <w:t>Cuellar informed the commissioners that she had signed the $162,500 grant contract with the Oregon State Marine Board that will help pay for the new boat launch.  Oregon Department of Fish and Wildlife (ODF&amp;W) R &amp; E grant contract for the additional $162,500 for the boat launch will be arriving in the next two months for signature.</w:t>
      </w:r>
    </w:p>
    <w:p w:rsidR="00C87762" w:rsidRDefault="00C87762" w:rsidP="00C87762"/>
    <w:p w:rsidR="00C87762" w:rsidRDefault="00C87762" w:rsidP="00C87762">
      <w:r>
        <w:t>The Port received the Corps’ dredging permit and the Port now has all the required permits for the marina construction and dredging this fall.</w:t>
      </w:r>
    </w:p>
    <w:p w:rsidR="00C87762" w:rsidRDefault="00C87762" w:rsidP="00C87762"/>
    <w:p w:rsidR="00C87762" w:rsidRDefault="00C87762" w:rsidP="00C87762">
      <w:r>
        <w:t>Cuellar reminded the commissioners to submit their financial statements to the Oregon Ethics Commission by April 15, 2020.</w:t>
      </w:r>
    </w:p>
    <w:p w:rsidR="00C87762" w:rsidRDefault="00C87762" w:rsidP="00C87762"/>
    <w:p w:rsidR="00C87762" w:rsidRPr="00C87762" w:rsidRDefault="00C87762" w:rsidP="00C87762">
      <w:r>
        <w:t>Cuellar told the commissioners that she had been having problems with QuickBooks, and since their current version is three years old, was thinking of getting the 2020 version.  However, Tony Wilder, the Port’s auditor, asked her to wait until July so that the Port would not be his only client using the 2020 version.</w:t>
      </w:r>
    </w:p>
    <w:p w:rsidR="00E77407" w:rsidRDefault="00E77407" w:rsidP="00E77407">
      <w:pPr>
        <w:rPr>
          <w:b/>
        </w:rPr>
      </w:pPr>
    </w:p>
    <w:p w:rsidR="00E77407" w:rsidRDefault="00E77407" w:rsidP="00E77407"/>
    <w:p w:rsidR="00E77407" w:rsidRDefault="00E77407" w:rsidP="00E77407">
      <w:pPr>
        <w:pStyle w:val="ListParagraph"/>
        <w:numPr>
          <w:ilvl w:val="0"/>
          <w:numId w:val="1"/>
        </w:numPr>
        <w:rPr>
          <w:b/>
        </w:rPr>
      </w:pPr>
      <w:r>
        <w:rPr>
          <w:b/>
        </w:rPr>
        <w:t>PUBLIC COMMENT PERIOD</w:t>
      </w:r>
    </w:p>
    <w:p w:rsidR="00DD4B0E" w:rsidRDefault="00DD4B0E" w:rsidP="00DD4B0E">
      <w:pPr>
        <w:rPr>
          <w:b/>
        </w:rPr>
      </w:pPr>
    </w:p>
    <w:p w:rsidR="00DD4B0E" w:rsidRPr="00DD4B0E" w:rsidRDefault="00DD4B0E" w:rsidP="00DD4B0E">
      <w:r>
        <w:t>There were no public comments.</w:t>
      </w:r>
    </w:p>
    <w:p w:rsidR="00E77407" w:rsidRDefault="00E77407" w:rsidP="00E77407">
      <w:pPr>
        <w:rPr>
          <w:b/>
        </w:rPr>
      </w:pPr>
    </w:p>
    <w:p w:rsidR="00E77407" w:rsidRDefault="00E77407" w:rsidP="00E77407">
      <w:r>
        <w:t xml:space="preserve">  </w:t>
      </w:r>
    </w:p>
    <w:p w:rsidR="00E77407" w:rsidRDefault="00E77407" w:rsidP="00E77407">
      <w:pPr>
        <w:pStyle w:val="ListParagraph"/>
        <w:numPr>
          <w:ilvl w:val="0"/>
          <w:numId w:val="1"/>
        </w:numPr>
        <w:rPr>
          <w:b/>
        </w:rPr>
      </w:pPr>
      <w:r>
        <w:rPr>
          <w:b/>
        </w:rPr>
        <w:lastRenderedPageBreak/>
        <w:t>OLD BUSINESS</w:t>
      </w:r>
    </w:p>
    <w:p w:rsidR="00E77407" w:rsidRDefault="00E77407" w:rsidP="00E77407">
      <w:pPr>
        <w:rPr>
          <w:b/>
        </w:rPr>
      </w:pPr>
    </w:p>
    <w:p w:rsidR="00E77407" w:rsidRDefault="00E77407" w:rsidP="00E77407">
      <w:pPr>
        <w:pStyle w:val="ListParagraph"/>
        <w:numPr>
          <w:ilvl w:val="0"/>
          <w:numId w:val="3"/>
        </w:numPr>
        <w:rPr>
          <w:b/>
        </w:rPr>
      </w:pPr>
      <w:r>
        <w:rPr>
          <w:b/>
        </w:rPr>
        <w:t xml:space="preserve">  </w:t>
      </w:r>
      <w:r>
        <w:rPr>
          <w:b/>
        </w:rPr>
        <w:tab/>
        <w:t>Personnel Manual</w:t>
      </w:r>
    </w:p>
    <w:p w:rsidR="00DD4B0E" w:rsidRDefault="00DD4B0E" w:rsidP="00DD4B0E">
      <w:pPr>
        <w:rPr>
          <w:b/>
        </w:rPr>
      </w:pPr>
    </w:p>
    <w:p w:rsidR="00DD4B0E" w:rsidRDefault="00DD4B0E" w:rsidP="00DD4B0E">
      <w:r>
        <w:t>The commissioners went through the Port’s current personnel policies that pertain to vacation, sick, and holiday benefits.  The current policies are twenty years old and no longer consistent with current standards.  The commissioners requested that Cuellar draw up a resolution making the following changes in Port policies:</w:t>
      </w:r>
    </w:p>
    <w:p w:rsidR="00DD4B0E" w:rsidRDefault="00DD4B0E" w:rsidP="00DD4B0E"/>
    <w:p w:rsidR="00DD4B0E" w:rsidRDefault="00DD4B0E" w:rsidP="00DD4B0E">
      <w:r>
        <w:t xml:space="preserve">1.  </w:t>
      </w:r>
      <w:r>
        <w:tab/>
        <w:t>Eliminate the sentence:  Accrued and unused vacation benefits shall not be paid upon termination.</w:t>
      </w:r>
    </w:p>
    <w:p w:rsidR="00DD4B0E" w:rsidRDefault="00DD4B0E" w:rsidP="00DD4B0E"/>
    <w:p w:rsidR="00DD4B0E" w:rsidRDefault="00DD4B0E" w:rsidP="00DD4B0E">
      <w:r>
        <w:t xml:space="preserve">2.  </w:t>
      </w:r>
      <w:r>
        <w:tab/>
        <w:t>The personnel policies should only apply to hourly employees.  The benefits of salaried employees would be covered under an employment contract.</w:t>
      </w:r>
    </w:p>
    <w:p w:rsidR="00DD4B0E" w:rsidRDefault="00DD4B0E" w:rsidP="00DD4B0E"/>
    <w:p w:rsidR="00DD4B0E" w:rsidRDefault="00DD4B0E" w:rsidP="00DD4B0E">
      <w:r>
        <w:t xml:space="preserve">3.  </w:t>
      </w:r>
      <w:r>
        <w:tab/>
        <w:t xml:space="preserve">References to part-time employees who work less than 20 hours a month shall be </w:t>
      </w:r>
      <w:r w:rsidR="00C5268E">
        <w:t>deleted.</w:t>
      </w:r>
    </w:p>
    <w:p w:rsidR="00C5268E" w:rsidRDefault="00C5268E" w:rsidP="00DD4B0E"/>
    <w:p w:rsidR="00C5268E" w:rsidRDefault="00C5268E" w:rsidP="00DD4B0E">
      <w:r>
        <w:t xml:space="preserve">4. </w:t>
      </w:r>
      <w:r>
        <w:tab/>
        <w:t>Paid holidays shall be:</w:t>
      </w:r>
    </w:p>
    <w:p w:rsidR="00C5268E" w:rsidRDefault="00C5268E" w:rsidP="00DD4B0E"/>
    <w:p w:rsidR="00C5268E" w:rsidRDefault="00C5268E" w:rsidP="00DD4B0E">
      <w:r>
        <w:tab/>
        <w:t>New Year’s Day</w:t>
      </w:r>
    </w:p>
    <w:p w:rsidR="00C5268E" w:rsidRDefault="00C5268E" w:rsidP="00DD4B0E">
      <w:r>
        <w:tab/>
        <w:t>Martin Luther King’s Birthday</w:t>
      </w:r>
    </w:p>
    <w:p w:rsidR="00C5268E" w:rsidRDefault="00C5268E" w:rsidP="00DD4B0E">
      <w:r>
        <w:tab/>
        <w:t>Memorial Day</w:t>
      </w:r>
    </w:p>
    <w:p w:rsidR="00C5268E" w:rsidRDefault="00C5268E" w:rsidP="00DD4B0E">
      <w:r>
        <w:tab/>
        <w:t>Fourth of July</w:t>
      </w:r>
    </w:p>
    <w:p w:rsidR="00C5268E" w:rsidRDefault="00C5268E" w:rsidP="00DD4B0E">
      <w:r>
        <w:tab/>
        <w:t>Labor Day</w:t>
      </w:r>
    </w:p>
    <w:p w:rsidR="00C5268E" w:rsidRDefault="00C5268E" w:rsidP="00DD4B0E">
      <w:r>
        <w:tab/>
        <w:t>Veteran’s Day</w:t>
      </w:r>
    </w:p>
    <w:p w:rsidR="00C5268E" w:rsidRDefault="00C5268E" w:rsidP="00DD4B0E">
      <w:r>
        <w:tab/>
        <w:t>Thanksgiving Day</w:t>
      </w:r>
    </w:p>
    <w:p w:rsidR="00C5268E" w:rsidRDefault="00C5268E" w:rsidP="00DD4B0E">
      <w:r>
        <w:tab/>
        <w:t>Christmas Day</w:t>
      </w:r>
    </w:p>
    <w:p w:rsidR="00C5268E" w:rsidRDefault="00C5268E" w:rsidP="00DD4B0E"/>
    <w:p w:rsidR="00C5268E" w:rsidRPr="00DD4B0E" w:rsidRDefault="00C5268E" w:rsidP="00DD4B0E">
      <w:r>
        <w:t>In addition, employees will have two floating holidays to be taken at a time of their choosing, subject to the approval of the port manager.  Employees who work on paid holidays shall be paid double time.</w:t>
      </w:r>
    </w:p>
    <w:p w:rsidR="00E77407" w:rsidRDefault="00E77407" w:rsidP="00E77407">
      <w:pPr>
        <w:rPr>
          <w:b/>
        </w:rPr>
      </w:pPr>
    </w:p>
    <w:p w:rsidR="00E77407" w:rsidRDefault="00E77407" w:rsidP="00E77407">
      <w:pPr>
        <w:pStyle w:val="ListParagraph"/>
        <w:numPr>
          <w:ilvl w:val="0"/>
          <w:numId w:val="3"/>
        </w:numPr>
        <w:rPr>
          <w:b/>
        </w:rPr>
      </w:pPr>
      <w:r>
        <w:rPr>
          <w:b/>
        </w:rPr>
        <w:t xml:space="preserve"> </w:t>
      </w:r>
      <w:r>
        <w:rPr>
          <w:b/>
        </w:rPr>
        <w:tab/>
      </w:r>
      <w:proofErr w:type="spellStart"/>
      <w:r>
        <w:rPr>
          <w:b/>
        </w:rPr>
        <w:t>Eckman</w:t>
      </w:r>
      <w:proofErr w:type="spellEnd"/>
      <w:r>
        <w:rPr>
          <w:b/>
        </w:rPr>
        <w:t xml:space="preserve"> Lake</w:t>
      </w:r>
    </w:p>
    <w:p w:rsidR="00C5268E" w:rsidRDefault="00C5268E" w:rsidP="00C5268E">
      <w:pPr>
        <w:rPr>
          <w:b/>
        </w:rPr>
      </w:pPr>
    </w:p>
    <w:p w:rsidR="00C5268E" w:rsidRPr="004E52D9" w:rsidRDefault="004E52D9" w:rsidP="00C5268E">
      <w:r>
        <w:t>Cuellar told t</w:t>
      </w:r>
      <w:r w:rsidR="007477AC">
        <w:t>he commissioners that Paul Engel</w:t>
      </w:r>
      <w:r>
        <w:t>meyer, president of the Mid-Coast Watershed Council</w:t>
      </w:r>
      <w:r w:rsidR="007477AC">
        <w:t xml:space="preserve">, had indicated to her that the MCWC tech team would like to be involved in the Port’s efforts to clean the algae out of </w:t>
      </w:r>
      <w:proofErr w:type="spellStart"/>
      <w:r w:rsidR="007477AC">
        <w:t>Eckman</w:t>
      </w:r>
      <w:proofErr w:type="spellEnd"/>
      <w:r w:rsidR="007477AC">
        <w:t xml:space="preserve"> Lake.  She told the commissioners that she would set a meeting with Paul, his group, and two commissioners, and herself.  She suggested Commissioners Pankey and Rohleder might be appropriate since they lived up </w:t>
      </w:r>
      <w:proofErr w:type="spellStart"/>
      <w:r w:rsidR="007477AC">
        <w:t>Eckman</w:t>
      </w:r>
      <w:proofErr w:type="spellEnd"/>
      <w:r w:rsidR="007477AC">
        <w:t xml:space="preserve"> Creek Road.</w:t>
      </w:r>
    </w:p>
    <w:p w:rsidR="00E77407" w:rsidRPr="003C5DFC" w:rsidRDefault="00E77407" w:rsidP="00E77407">
      <w:pPr>
        <w:pStyle w:val="ListParagraph"/>
        <w:ind w:left="1080"/>
        <w:rPr>
          <w:b/>
        </w:rPr>
      </w:pPr>
    </w:p>
    <w:p w:rsidR="00E77407" w:rsidRDefault="00E77407" w:rsidP="00E77407">
      <w:pPr>
        <w:pStyle w:val="ListParagraph"/>
        <w:numPr>
          <w:ilvl w:val="0"/>
          <w:numId w:val="1"/>
        </w:numPr>
        <w:rPr>
          <w:b/>
        </w:rPr>
      </w:pPr>
      <w:r>
        <w:rPr>
          <w:b/>
        </w:rPr>
        <w:t xml:space="preserve"> NEW BUSINESS</w:t>
      </w:r>
    </w:p>
    <w:p w:rsidR="00E77407" w:rsidRDefault="00E77407" w:rsidP="00E77407">
      <w:pPr>
        <w:rPr>
          <w:b/>
        </w:rPr>
      </w:pPr>
    </w:p>
    <w:p w:rsidR="00E77407" w:rsidRDefault="00E77407" w:rsidP="00E77407">
      <w:pPr>
        <w:pStyle w:val="ListParagraph"/>
        <w:numPr>
          <w:ilvl w:val="0"/>
          <w:numId w:val="6"/>
        </w:numPr>
        <w:rPr>
          <w:b/>
        </w:rPr>
      </w:pPr>
      <w:r>
        <w:rPr>
          <w:b/>
        </w:rPr>
        <w:t xml:space="preserve"> </w:t>
      </w:r>
      <w:r>
        <w:rPr>
          <w:b/>
        </w:rPr>
        <w:tab/>
        <w:t xml:space="preserve">Selection of </w:t>
      </w:r>
      <w:proofErr w:type="spellStart"/>
      <w:r>
        <w:rPr>
          <w:b/>
        </w:rPr>
        <w:t>Rubstrip</w:t>
      </w:r>
      <w:proofErr w:type="spellEnd"/>
      <w:r>
        <w:rPr>
          <w:b/>
        </w:rPr>
        <w:t xml:space="preserve"> for Marina Floats</w:t>
      </w:r>
    </w:p>
    <w:p w:rsidR="007477AC" w:rsidRDefault="007477AC" w:rsidP="007477AC">
      <w:pPr>
        <w:rPr>
          <w:b/>
        </w:rPr>
      </w:pPr>
    </w:p>
    <w:p w:rsidR="007477AC" w:rsidRPr="007477AC" w:rsidRDefault="007477AC" w:rsidP="007477AC">
      <w:r>
        <w:lastRenderedPageBreak/>
        <w:t xml:space="preserve">The commissioners examined the two </w:t>
      </w:r>
      <w:proofErr w:type="spellStart"/>
      <w:r>
        <w:t>rubstrip</w:t>
      </w:r>
      <w:proofErr w:type="spellEnd"/>
      <w:r>
        <w:t xml:space="preserve"> samples provided to the Port by </w:t>
      </w:r>
      <w:proofErr w:type="spellStart"/>
      <w:r>
        <w:t>Bergerson</w:t>
      </w:r>
      <w:proofErr w:type="spellEnd"/>
      <w:r>
        <w:t xml:space="preserve"> Construction.  Cuellar told the commissioners that </w:t>
      </w:r>
      <w:proofErr w:type="spellStart"/>
      <w:r>
        <w:t>Bergerson</w:t>
      </w:r>
      <w:proofErr w:type="spellEnd"/>
      <w:r>
        <w:t xml:space="preserve"> has estimated that the cloth </w:t>
      </w:r>
      <w:proofErr w:type="spellStart"/>
      <w:r>
        <w:t>rubstrip</w:t>
      </w:r>
      <w:proofErr w:type="spellEnd"/>
      <w:r>
        <w:t xml:space="preserve"> would cost approximately $11- 12,000 more than the solid strip.  Cuellar told the commissioners she had tried to clean both samples; the solid strip cleaned up easily and the cloth strip did not clean up at all.  Commissioners noted they did not feel the cloth strip would wear as well as the solid strip.  The commissioners, by unanimous consent, selected the harder, solid sample to use on the new marina floats.</w:t>
      </w:r>
    </w:p>
    <w:p w:rsidR="00E77407" w:rsidRDefault="00E77407" w:rsidP="00E77407">
      <w:pPr>
        <w:rPr>
          <w:b/>
        </w:rPr>
      </w:pPr>
    </w:p>
    <w:p w:rsidR="00E77407" w:rsidRDefault="00E77407" w:rsidP="00E77407">
      <w:pPr>
        <w:pStyle w:val="ListParagraph"/>
        <w:numPr>
          <w:ilvl w:val="0"/>
          <w:numId w:val="6"/>
        </w:numPr>
        <w:rPr>
          <w:b/>
        </w:rPr>
      </w:pPr>
      <w:r>
        <w:rPr>
          <w:b/>
        </w:rPr>
        <w:t xml:space="preserve">  </w:t>
      </w:r>
      <w:r>
        <w:rPr>
          <w:b/>
        </w:rPr>
        <w:tab/>
        <w:t>New ODF&amp;W R &amp; E Grant</w:t>
      </w:r>
    </w:p>
    <w:p w:rsidR="007477AC" w:rsidRDefault="007477AC" w:rsidP="007477AC">
      <w:pPr>
        <w:rPr>
          <w:b/>
        </w:rPr>
      </w:pPr>
    </w:p>
    <w:p w:rsidR="007477AC" w:rsidRPr="00473DC2" w:rsidRDefault="00473DC2" w:rsidP="007477AC">
      <w:r>
        <w:t>Cuellar discussed the possibility of getting an ODF&amp;W R &amp; E grant to help cover the cost of the marina mitigation project.  Commissioner Rohleder said he would make some calls to see if ODF&amp;W might be receptive to that.</w:t>
      </w:r>
    </w:p>
    <w:p w:rsidR="00E77407" w:rsidRPr="00E77407" w:rsidRDefault="00E77407" w:rsidP="00E77407">
      <w:pPr>
        <w:pStyle w:val="ListParagraph"/>
        <w:rPr>
          <w:b/>
        </w:rPr>
      </w:pPr>
    </w:p>
    <w:p w:rsidR="00E77407" w:rsidRDefault="00E77407" w:rsidP="00E77407">
      <w:pPr>
        <w:pStyle w:val="ListParagraph"/>
        <w:numPr>
          <w:ilvl w:val="0"/>
          <w:numId w:val="6"/>
        </w:numPr>
        <w:rPr>
          <w:b/>
        </w:rPr>
      </w:pPr>
      <w:r>
        <w:rPr>
          <w:b/>
        </w:rPr>
        <w:t xml:space="preserve">  </w:t>
      </w:r>
      <w:r>
        <w:rPr>
          <w:b/>
        </w:rPr>
        <w:tab/>
        <w:t>Marine Board Non-Motorized Vessels Grant / Parking Lot Grant</w:t>
      </w:r>
    </w:p>
    <w:p w:rsidR="00473DC2" w:rsidRDefault="00473DC2" w:rsidP="00473DC2">
      <w:pPr>
        <w:rPr>
          <w:b/>
        </w:rPr>
      </w:pPr>
    </w:p>
    <w:p w:rsidR="00473DC2" w:rsidRPr="00473DC2" w:rsidRDefault="00182AD8" w:rsidP="00473DC2">
      <w:r>
        <w:t>Cuellar told the commissioners that she was going to talk with Janine at the Marine Board about possible grants for the kayak launch and paving projects. Janine had previously approached the Port about a grant for the kayak launch but the timing had been bad.  Since the Port had to delay the entire project for a year, the timing might be great.</w:t>
      </w:r>
    </w:p>
    <w:p w:rsidR="00E77407" w:rsidRDefault="00E77407" w:rsidP="00E77407"/>
    <w:p w:rsidR="00E77407" w:rsidRDefault="009A7008" w:rsidP="009A7008">
      <w:pPr>
        <w:pStyle w:val="ListParagraph"/>
        <w:numPr>
          <w:ilvl w:val="0"/>
          <w:numId w:val="1"/>
        </w:numPr>
        <w:rPr>
          <w:b/>
        </w:rPr>
      </w:pPr>
      <w:r>
        <w:rPr>
          <w:b/>
        </w:rPr>
        <w:t xml:space="preserve"> COMMISSIONERS’ COMMENTS</w:t>
      </w:r>
    </w:p>
    <w:p w:rsidR="00182AD8" w:rsidRDefault="00182AD8" w:rsidP="00182AD8">
      <w:pPr>
        <w:rPr>
          <w:b/>
        </w:rPr>
      </w:pPr>
    </w:p>
    <w:p w:rsidR="00182AD8" w:rsidRDefault="00182AD8" w:rsidP="00182AD8">
      <w:r>
        <w:t>Commissioner Rohleder said that Desert Spring Trout Farm at Summer Lake would provide the trout for the Port’s children’s fishing day on June 27.  They will supply half-pound fish.  ODF&amp;W would set up the paperwork.  The two “ponds” are 13’ and 15’ rounds and two feet high.  The best time of day is to hold the event from 10:00 AM – noon.  The Alsea Sportsman’s Association and the Lion’s Club may also be willing to help.</w:t>
      </w:r>
    </w:p>
    <w:p w:rsidR="00182AD8" w:rsidRDefault="00182AD8" w:rsidP="00182AD8"/>
    <w:p w:rsidR="00182AD8" w:rsidRDefault="00182AD8" w:rsidP="00182AD8">
      <w:r>
        <w:t>Power asked if the Port was still a member of the Chamber of Commerce; Cuellar told her it was.</w:t>
      </w:r>
    </w:p>
    <w:p w:rsidR="00182AD8" w:rsidRDefault="00182AD8" w:rsidP="00182AD8"/>
    <w:p w:rsidR="00182AD8" w:rsidRPr="00182AD8" w:rsidRDefault="00182AD8" w:rsidP="00182AD8">
      <w:r>
        <w:t xml:space="preserve">Pankey told the commissioners that he and Robby </w:t>
      </w:r>
      <w:proofErr w:type="spellStart"/>
      <w:r>
        <w:t>Hensen</w:t>
      </w:r>
      <w:proofErr w:type="spellEnd"/>
      <w:r>
        <w:t xml:space="preserve"> would install the new floor in the public bathrooms sometime in March.</w:t>
      </w:r>
      <w:bookmarkStart w:id="0" w:name="_GoBack"/>
      <w:bookmarkEnd w:id="0"/>
      <w:r>
        <w:t xml:space="preserve">  </w:t>
      </w:r>
    </w:p>
    <w:p w:rsidR="009A7008" w:rsidRDefault="009A7008" w:rsidP="009A7008">
      <w:pPr>
        <w:pStyle w:val="ListParagraph"/>
        <w:rPr>
          <w:b/>
        </w:rPr>
      </w:pPr>
    </w:p>
    <w:p w:rsidR="009A7008" w:rsidRDefault="00102E31" w:rsidP="009A7008">
      <w:pPr>
        <w:pStyle w:val="ListParagraph"/>
        <w:numPr>
          <w:ilvl w:val="0"/>
          <w:numId w:val="1"/>
        </w:numPr>
        <w:rPr>
          <w:b/>
        </w:rPr>
      </w:pPr>
      <w:r>
        <w:rPr>
          <w:b/>
        </w:rPr>
        <w:t>THE MEETING WAS ADJOURNED AT 4:25.</w:t>
      </w:r>
    </w:p>
    <w:p w:rsidR="00102E31" w:rsidRPr="00102E31" w:rsidRDefault="00102E31" w:rsidP="00102E31">
      <w:pPr>
        <w:pStyle w:val="ListParagraph"/>
        <w:rPr>
          <w:b/>
        </w:rPr>
      </w:pPr>
    </w:p>
    <w:p w:rsidR="00102E31" w:rsidRPr="009A7008" w:rsidRDefault="00102E31" w:rsidP="00102E31">
      <w:pPr>
        <w:pStyle w:val="ListParagraph"/>
        <w:rPr>
          <w:b/>
        </w:rPr>
      </w:pPr>
    </w:p>
    <w:p w:rsidR="00E77407" w:rsidRDefault="00102E31" w:rsidP="00E77407">
      <w:r>
        <w:t>ATTESTED TO:</w:t>
      </w:r>
    </w:p>
    <w:p w:rsidR="00102E31" w:rsidRDefault="00102E31" w:rsidP="00E77407"/>
    <w:p w:rsidR="00102E31" w:rsidRDefault="00102E31" w:rsidP="00E77407"/>
    <w:p w:rsidR="00102E31" w:rsidRDefault="00102E31" w:rsidP="00E77407"/>
    <w:p w:rsidR="00102E31" w:rsidRDefault="00102E31" w:rsidP="00E77407"/>
    <w:p w:rsidR="00102E31" w:rsidRDefault="00102E31" w:rsidP="00E77407">
      <w:r>
        <w:t>____________________________________</w:t>
      </w:r>
      <w:r>
        <w:tab/>
        <w:t>____________________________________</w:t>
      </w:r>
    </w:p>
    <w:p w:rsidR="00E77407" w:rsidRPr="00102E31" w:rsidRDefault="00102E31" w:rsidP="00E77407">
      <w:r w:rsidRPr="00102E31">
        <w:t>Rob Bishop, Chair</w:t>
      </w:r>
      <w:r w:rsidRPr="00102E31">
        <w:tab/>
      </w:r>
      <w:r w:rsidRPr="00102E31">
        <w:tab/>
      </w:r>
      <w:r w:rsidRPr="00102E31">
        <w:tab/>
      </w:r>
      <w:r w:rsidRPr="00102E31">
        <w:tab/>
      </w:r>
      <w:r w:rsidRPr="00102E31">
        <w:tab/>
        <w:t>Jan Power, Secretary / Treasurer</w:t>
      </w:r>
    </w:p>
    <w:sectPr w:rsidR="00E77407" w:rsidRPr="00102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C57C1"/>
    <w:multiLevelType w:val="hybridMultilevel"/>
    <w:tmpl w:val="9208B87A"/>
    <w:lvl w:ilvl="0" w:tplc="0B9EFEF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9B4C05"/>
    <w:multiLevelType w:val="hybridMultilevel"/>
    <w:tmpl w:val="9F948A1A"/>
    <w:lvl w:ilvl="0" w:tplc="87CE6A8A">
      <w:start w:val="9"/>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A73FC6"/>
    <w:multiLevelType w:val="hybridMultilevel"/>
    <w:tmpl w:val="E13438D0"/>
    <w:lvl w:ilvl="0" w:tplc="DF6854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C62F42"/>
    <w:multiLevelType w:val="hybridMultilevel"/>
    <w:tmpl w:val="C5D05EB6"/>
    <w:lvl w:ilvl="0" w:tplc="1812E78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16C60E9"/>
    <w:multiLevelType w:val="hybridMultilevel"/>
    <w:tmpl w:val="E12289EE"/>
    <w:lvl w:ilvl="0" w:tplc="0B389F32">
      <w:start w:val="1"/>
      <w:numFmt w:val="upperRoman"/>
      <w:lvlText w:val="%1."/>
      <w:lvlJc w:val="left"/>
      <w:pPr>
        <w:ind w:left="720" w:hanging="72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5" w15:restartNumberingAfterBreak="0">
    <w:nsid w:val="63AE57C6"/>
    <w:multiLevelType w:val="hybridMultilevel"/>
    <w:tmpl w:val="8E3AAC4A"/>
    <w:lvl w:ilvl="0" w:tplc="F7C0324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407"/>
    <w:rsid w:val="00102E31"/>
    <w:rsid w:val="00182AD8"/>
    <w:rsid w:val="00473DC2"/>
    <w:rsid w:val="004E52D9"/>
    <w:rsid w:val="00586EEA"/>
    <w:rsid w:val="007477AC"/>
    <w:rsid w:val="00773753"/>
    <w:rsid w:val="009A7008"/>
    <w:rsid w:val="00C5268E"/>
    <w:rsid w:val="00C87762"/>
    <w:rsid w:val="00D81E5B"/>
    <w:rsid w:val="00DD4B0E"/>
    <w:rsid w:val="00E7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D6E250-029A-472C-8140-8FEF731B8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407"/>
    <w:pPr>
      <w:spacing w:after="0" w:line="240" w:lineRule="auto"/>
    </w:pPr>
    <w:rPr>
      <w:rFonts w:eastAsiaTheme="minorEastAsia"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3</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Roxie Cuellar</dc:creator>
  <cp:keywords/>
  <dc:description/>
  <cp:lastModifiedBy>Roxie Cuellar</cp:lastModifiedBy>
  <cp:revision>4</cp:revision>
  <dcterms:created xsi:type="dcterms:W3CDTF">2020-04-13T20:12:00Z</dcterms:created>
  <dcterms:modified xsi:type="dcterms:W3CDTF">2020-04-14T20:46:00Z</dcterms:modified>
</cp:coreProperties>
</file>