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4BE6E1" w14:textId="77777777" w:rsidR="00A21450" w:rsidRPr="00A21450" w:rsidRDefault="00A21450" w:rsidP="00A21450">
      <w:pPr>
        <w:spacing w:after="0" w:line="240" w:lineRule="auto"/>
        <w:jc w:val="center"/>
        <w:rPr>
          <w:rFonts w:ascii="Times New Roman" w:eastAsia="Times New Roman" w:hAnsi="Times New Roman" w:cs="Times New Roman"/>
          <w:sz w:val="28"/>
          <w:szCs w:val="28"/>
          <w:lang w:eastAsia="en-IN"/>
        </w:rPr>
      </w:pPr>
      <w:r w:rsidRPr="00A21450">
        <w:rPr>
          <w:rFonts w:ascii="Calibri" w:eastAsia="Times New Roman" w:hAnsi="Calibri" w:cs="Calibri"/>
          <w:b/>
          <w:bCs/>
          <w:color w:val="000000"/>
          <w:sz w:val="28"/>
          <w:szCs w:val="28"/>
          <w:lang w:eastAsia="en-IN"/>
        </w:rPr>
        <w:t>Project Design Phase</w:t>
      </w:r>
    </w:p>
    <w:p w14:paraId="7AE4ECC6" w14:textId="77777777" w:rsidR="00A21450" w:rsidRPr="00A21450" w:rsidRDefault="00A21450" w:rsidP="00A21450">
      <w:pPr>
        <w:spacing w:after="0" w:line="240" w:lineRule="auto"/>
        <w:jc w:val="center"/>
        <w:rPr>
          <w:rFonts w:ascii="Times New Roman" w:eastAsia="Times New Roman" w:hAnsi="Times New Roman" w:cs="Times New Roman"/>
          <w:sz w:val="28"/>
          <w:szCs w:val="28"/>
          <w:lang w:eastAsia="en-IN"/>
        </w:rPr>
      </w:pPr>
      <w:r w:rsidRPr="00A21450">
        <w:rPr>
          <w:rFonts w:ascii="Calibri" w:eastAsia="Times New Roman" w:hAnsi="Calibri" w:cs="Calibri"/>
          <w:b/>
          <w:bCs/>
          <w:color w:val="000000"/>
          <w:sz w:val="28"/>
          <w:szCs w:val="28"/>
          <w:lang w:eastAsia="en-IN"/>
        </w:rPr>
        <w:t>Proposed Solution Template</w:t>
      </w:r>
    </w:p>
    <w:p w14:paraId="3B5C5A1F" w14:textId="77777777" w:rsidR="00A21450" w:rsidRPr="00A21450" w:rsidRDefault="00A21450" w:rsidP="00A21450">
      <w:pPr>
        <w:spacing w:after="0" w:line="240" w:lineRule="auto"/>
        <w:rPr>
          <w:rFonts w:ascii="Times New Roman" w:eastAsia="Times New Roman" w:hAnsi="Times New Roman" w:cs="Times New Roman"/>
          <w:sz w:val="28"/>
          <w:szCs w:val="2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729"/>
        <w:gridCol w:w="3245"/>
      </w:tblGrid>
      <w:tr w:rsidR="00A21450" w:rsidRPr="00A21450" w14:paraId="686CA95A" w14:textId="77777777" w:rsidTr="00A2145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FA3898" w14:textId="77777777" w:rsidR="00A21450" w:rsidRPr="00A21450" w:rsidRDefault="00A21450" w:rsidP="00A21450">
            <w:pPr>
              <w:spacing w:after="0" w:line="240" w:lineRule="auto"/>
              <w:rPr>
                <w:rFonts w:ascii="Times New Roman" w:eastAsia="Times New Roman" w:hAnsi="Times New Roman" w:cs="Times New Roman"/>
                <w:sz w:val="24"/>
                <w:szCs w:val="24"/>
                <w:lang w:eastAsia="en-IN"/>
              </w:rPr>
            </w:pPr>
            <w:r w:rsidRPr="00A21450">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9F72E" w14:textId="374B7BFD" w:rsidR="00A21450" w:rsidRPr="00A21450" w:rsidRDefault="00A21450" w:rsidP="00A21450">
            <w:pPr>
              <w:spacing w:after="0" w:line="240" w:lineRule="auto"/>
              <w:rPr>
                <w:rFonts w:ascii="Times New Roman" w:eastAsia="Times New Roman" w:hAnsi="Times New Roman" w:cs="Times New Roman"/>
                <w:sz w:val="24"/>
                <w:szCs w:val="24"/>
                <w:lang w:eastAsia="en-IN"/>
              </w:rPr>
            </w:pPr>
            <w:r w:rsidRPr="00A21450">
              <w:rPr>
                <w:rFonts w:ascii="Calibri" w:eastAsia="Times New Roman" w:hAnsi="Calibri" w:cs="Calibri"/>
                <w:color w:val="000000"/>
                <w:lang w:eastAsia="en-IN"/>
              </w:rPr>
              <w:t>1</w:t>
            </w:r>
            <w:r>
              <w:rPr>
                <w:rFonts w:ascii="Calibri" w:eastAsia="Times New Roman" w:hAnsi="Calibri" w:cs="Calibri"/>
                <w:color w:val="000000"/>
                <w:lang w:eastAsia="en-IN"/>
              </w:rPr>
              <w:t>9</w:t>
            </w:r>
            <w:r w:rsidRPr="00A21450">
              <w:rPr>
                <w:rFonts w:ascii="Calibri" w:eastAsia="Times New Roman" w:hAnsi="Calibri" w:cs="Calibri"/>
                <w:color w:val="000000"/>
                <w:lang w:eastAsia="en-IN"/>
              </w:rPr>
              <w:t xml:space="preserve"> </w:t>
            </w:r>
            <w:r>
              <w:rPr>
                <w:rFonts w:ascii="Calibri" w:eastAsia="Times New Roman" w:hAnsi="Calibri" w:cs="Calibri"/>
                <w:color w:val="000000"/>
                <w:lang w:eastAsia="en-IN"/>
              </w:rPr>
              <w:t>Jul</w:t>
            </w:r>
            <w:r w:rsidRPr="00A21450">
              <w:rPr>
                <w:rFonts w:ascii="Calibri" w:eastAsia="Times New Roman" w:hAnsi="Calibri" w:cs="Calibri"/>
                <w:color w:val="000000"/>
                <w:lang w:eastAsia="en-IN"/>
              </w:rPr>
              <w:t>y 202</w:t>
            </w:r>
            <w:r>
              <w:rPr>
                <w:rFonts w:ascii="Calibri" w:eastAsia="Times New Roman" w:hAnsi="Calibri" w:cs="Calibri"/>
                <w:color w:val="000000"/>
                <w:lang w:eastAsia="en-IN"/>
              </w:rPr>
              <w:t>6</w:t>
            </w:r>
          </w:p>
        </w:tc>
      </w:tr>
      <w:tr w:rsidR="00A21450" w:rsidRPr="00A21450" w14:paraId="10EF0E9D" w14:textId="77777777" w:rsidTr="00A2145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D576" w14:textId="77777777" w:rsidR="00A21450" w:rsidRPr="00A21450" w:rsidRDefault="00A21450" w:rsidP="00A21450">
            <w:pPr>
              <w:spacing w:after="0" w:line="240" w:lineRule="auto"/>
              <w:rPr>
                <w:rFonts w:ascii="Times New Roman" w:eastAsia="Times New Roman" w:hAnsi="Times New Roman" w:cs="Times New Roman"/>
                <w:sz w:val="24"/>
                <w:szCs w:val="24"/>
                <w:lang w:eastAsia="en-IN"/>
              </w:rPr>
            </w:pPr>
            <w:r w:rsidRPr="00A21450">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EDBB2" w14:textId="77777777" w:rsidR="00A21450" w:rsidRPr="00A21450" w:rsidRDefault="00A21450" w:rsidP="00A21450">
            <w:pPr>
              <w:spacing w:after="0" w:line="240" w:lineRule="auto"/>
              <w:rPr>
                <w:rFonts w:ascii="Times New Roman" w:eastAsia="Times New Roman" w:hAnsi="Times New Roman" w:cs="Times New Roman"/>
                <w:sz w:val="24"/>
                <w:szCs w:val="24"/>
                <w:lang w:eastAsia="en-IN"/>
              </w:rPr>
            </w:pPr>
          </w:p>
        </w:tc>
      </w:tr>
      <w:tr w:rsidR="00A21450" w:rsidRPr="00A21450" w14:paraId="098B9C78" w14:textId="77777777" w:rsidTr="00A2145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0536F" w14:textId="77777777" w:rsidR="00A21450" w:rsidRPr="00A21450" w:rsidRDefault="00A21450" w:rsidP="00A21450">
            <w:pPr>
              <w:spacing w:after="0" w:line="240" w:lineRule="auto"/>
              <w:rPr>
                <w:rFonts w:ascii="Times New Roman" w:eastAsia="Times New Roman" w:hAnsi="Times New Roman" w:cs="Times New Roman"/>
                <w:sz w:val="24"/>
                <w:szCs w:val="24"/>
                <w:lang w:eastAsia="en-IN"/>
              </w:rPr>
            </w:pPr>
            <w:r w:rsidRPr="00A21450">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5D9E39" w14:textId="071DCBE8" w:rsidR="00A21450" w:rsidRPr="00A21450" w:rsidRDefault="00A21450" w:rsidP="00A21450">
            <w:pPr>
              <w:spacing w:after="0" w:line="240" w:lineRule="auto"/>
              <w:rPr>
                <w:rFonts w:ascii="Times New Roman" w:eastAsia="Times New Roman" w:hAnsi="Times New Roman" w:cs="Times New Roman"/>
                <w:sz w:val="24"/>
                <w:szCs w:val="24"/>
                <w:lang w:eastAsia="en-IN"/>
              </w:rPr>
            </w:pPr>
            <w:r>
              <w:t>SHOPEZ: E-Commerce Application</w:t>
            </w:r>
          </w:p>
        </w:tc>
      </w:tr>
      <w:tr w:rsidR="00A21450" w:rsidRPr="00A21450" w14:paraId="5134E3A2" w14:textId="77777777" w:rsidTr="00A2145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E5E11" w14:textId="77777777" w:rsidR="00A21450" w:rsidRPr="00A21450" w:rsidRDefault="00A21450" w:rsidP="00A21450">
            <w:pPr>
              <w:spacing w:after="0" w:line="240" w:lineRule="auto"/>
              <w:rPr>
                <w:rFonts w:ascii="Times New Roman" w:eastAsia="Times New Roman" w:hAnsi="Times New Roman" w:cs="Times New Roman"/>
                <w:sz w:val="24"/>
                <w:szCs w:val="24"/>
                <w:lang w:eastAsia="en-IN"/>
              </w:rPr>
            </w:pPr>
            <w:r w:rsidRPr="00A21450">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B8E09" w14:textId="77777777" w:rsidR="00A21450" w:rsidRPr="00A21450" w:rsidRDefault="00A21450" w:rsidP="00A21450">
            <w:pPr>
              <w:spacing w:after="0" w:line="240" w:lineRule="auto"/>
              <w:rPr>
                <w:rFonts w:ascii="Times New Roman" w:eastAsia="Times New Roman" w:hAnsi="Times New Roman" w:cs="Times New Roman"/>
                <w:sz w:val="24"/>
                <w:szCs w:val="24"/>
                <w:lang w:eastAsia="en-IN"/>
              </w:rPr>
            </w:pPr>
            <w:r w:rsidRPr="00A21450">
              <w:rPr>
                <w:rFonts w:ascii="Calibri" w:eastAsia="Times New Roman" w:hAnsi="Calibri" w:cs="Calibri"/>
                <w:color w:val="000000"/>
                <w:lang w:eastAsia="en-IN"/>
              </w:rPr>
              <w:t>2 Marks</w:t>
            </w:r>
          </w:p>
        </w:tc>
      </w:tr>
    </w:tbl>
    <w:p w14:paraId="7298F51A" w14:textId="77777777" w:rsidR="00A21450" w:rsidRDefault="00A21450"/>
    <w:p w14:paraId="56287558" w14:textId="5F7F74B0" w:rsidR="002C303F" w:rsidRDefault="00A21450">
      <w:pPr>
        <w:rPr>
          <w:b/>
          <w:bCs/>
          <w:sz w:val="28"/>
          <w:szCs w:val="28"/>
        </w:rPr>
      </w:pPr>
      <w:r w:rsidRPr="00A21450">
        <w:rPr>
          <w:b/>
          <w:bCs/>
          <w:sz w:val="28"/>
          <w:szCs w:val="28"/>
        </w:rPr>
        <w:t>Proposed Solution Template</w:t>
      </w:r>
    </w:p>
    <w:tbl>
      <w:tblPr>
        <w:tblStyle w:val="TableGrid"/>
        <w:tblW w:w="0" w:type="auto"/>
        <w:tblLook w:val="04A0" w:firstRow="1" w:lastRow="0" w:firstColumn="1" w:lastColumn="0" w:noHBand="0" w:noVBand="1"/>
      </w:tblPr>
      <w:tblGrid>
        <w:gridCol w:w="763"/>
        <w:gridCol w:w="1885"/>
        <w:gridCol w:w="6368"/>
      </w:tblGrid>
      <w:tr w:rsidR="00A21450" w:rsidRPr="00A21450" w14:paraId="2C25FFB8" w14:textId="77777777" w:rsidTr="00A21450">
        <w:tc>
          <w:tcPr>
            <w:tcW w:w="0" w:type="auto"/>
            <w:hideMark/>
          </w:tcPr>
          <w:p w14:paraId="79E5549E" w14:textId="77777777" w:rsidR="00A21450" w:rsidRPr="00A21450" w:rsidRDefault="00A21450" w:rsidP="00A21450">
            <w:pPr>
              <w:jc w:val="center"/>
              <w:rPr>
                <w:rFonts w:ascii="Times New Roman" w:eastAsia="Times New Roman" w:hAnsi="Times New Roman" w:cs="Times New Roman"/>
                <w:b/>
                <w:bCs/>
                <w:sz w:val="24"/>
                <w:szCs w:val="24"/>
                <w:lang w:eastAsia="en-IN"/>
              </w:rPr>
            </w:pPr>
            <w:proofErr w:type="spellStart"/>
            <w:r w:rsidRPr="00A21450">
              <w:rPr>
                <w:rFonts w:ascii="Times New Roman" w:eastAsia="Times New Roman" w:hAnsi="Times New Roman" w:cs="Times New Roman"/>
                <w:b/>
                <w:bCs/>
                <w:sz w:val="24"/>
                <w:szCs w:val="24"/>
                <w:lang w:eastAsia="en-IN"/>
              </w:rPr>
              <w:t>S.No</w:t>
            </w:r>
            <w:proofErr w:type="spellEnd"/>
            <w:r w:rsidRPr="00A21450">
              <w:rPr>
                <w:rFonts w:ascii="Times New Roman" w:eastAsia="Times New Roman" w:hAnsi="Times New Roman" w:cs="Times New Roman"/>
                <w:b/>
                <w:bCs/>
                <w:sz w:val="24"/>
                <w:szCs w:val="24"/>
                <w:lang w:eastAsia="en-IN"/>
              </w:rPr>
              <w:t>.</w:t>
            </w:r>
          </w:p>
        </w:tc>
        <w:tc>
          <w:tcPr>
            <w:tcW w:w="0" w:type="auto"/>
            <w:hideMark/>
          </w:tcPr>
          <w:p w14:paraId="6DEC3652" w14:textId="77777777" w:rsidR="00A21450" w:rsidRPr="00A21450" w:rsidRDefault="00A21450" w:rsidP="00A21450">
            <w:pPr>
              <w:jc w:val="center"/>
              <w:rPr>
                <w:rFonts w:ascii="Times New Roman" w:eastAsia="Times New Roman" w:hAnsi="Times New Roman" w:cs="Times New Roman"/>
                <w:b/>
                <w:bCs/>
                <w:sz w:val="24"/>
                <w:szCs w:val="24"/>
                <w:lang w:eastAsia="en-IN"/>
              </w:rPr>
            </w:pPr>
            <w:r w:rsidRPr="00A21450">
              <w:rPr>
                <w:rFonts w:ascii="Times New Roman" w:eastAsia="Times New Roman" w:hAnsi="Times New Roman" w:cs="Times New Roman"/>
                <w:b/>
                <w:bCs/>
                <w:sz w:val="24"/>
                <w:szCs w:val="24"/>
                <w:lang w:eastAsia="en-IN"/>
              </w:rPr>
              <w:t>Parameter</w:t>
            </w:r>
          </w:p>
        </w:tc>
        <w:tc>
          <w:tcPr>
            <w:tcW w:w="0" w:type="auto"/>
            <w:hideMark/>
          </w:tcPr>
          <w:p w14:paraId="19ECCA9F" w14:textId="77777777" w:rsidR="00A21450" w:rsidRPr="00A21450" w:rsidRDefault="00A21450" w:rsidP="00A21450">
            <w:pPr>
              <w:jc w:val="center"/>
              <w:rPr>
                <w:rFonts w:ascii="Times New Roman" w:eastAsia="Times New Roman" w:hAnsi="Times New Roman" w:cs="Times New Roman"/>
                <w:b/>
                <w:bCs/>
                <w:sz w:val="24"/>
                <w:szCs w:val="24"/>
                <w:lang w:eastAsia="en-IN"/>
              </w:rPr>
            </w:pPr>
            <w:r w:rsidRPr="00A21450">
              <w:rPr>
                <w:rFonts w:ascii="Times New Roman" w:eastAsia="Times New Roman" w:hAnsi="Times New Roman" w:cs="Times New Roman"/>
                <w:b/>
                <w:bCs/>
                <w:sz w:val="24"/>
                <w:szCs w:val="24"/>
                <w:lang w:eastAsia="en-IN"/>
              </w:rPr>
              <w:t>Description</w:t>
            </w:r>
          </w:p>
        </w:tc>
      </w:tr>
      <w:tr w:rsidR="00A21450" w:rsidRPr="00A21450" w14:paraId="2EBBA733" w14:textId="77777777" w:rsidTr="00A21450">
        <w:tc>
          <w:tcPr>
            <w:tcW w:w="0" w:type="auto"/>
            <w:hideMark/>
          </w:tcPr>
          <w:p w14:paraId="48CFF409"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1</w:t>
            </w:r>
          </w:p>
        </w:tc>
        <w:tc>
          <w:tcPr>
            <w:tcW w:w="0" w:type="auto"/>
            <w:hideMark/>
          </w:tcPr>
          <w:p w14:paraId="6CD1CDF7"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Problem Statement (Problem to be Solved)</w:t>
            </w:r>
          </w:p>
        </w:tc>
        <w:tc>
          <w:tcPr>
            <w:tcW w:w="0" w:type="auto"/>
            <w:hideMark/>
          </w:tcPr>
          <w:p w14:paraId="47D76E9F"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sz w:val="24"/>
                <w:szCs w:val="24"/>
                <w:lang w:eastAsia="en-IN"/>
              </w:rPr>
              <w:t>Traditional shopping requires customers to visit physical stores, which consumes time and effort. Many existing online shopping platforms are expensive for small businesses or difficult to customize. Customers also expect secure, fast, and convenient online shopping with easy product search and order management.</w:t>
            </w:r>
          </w:p>
        </w:tc>
      </w:tr>
      <w:tr w:rsidR="00A21450" w:rsidRPr="00A21450" w14:paraId="34C31702" w14:textId="77777777" w:rsidTr="00A21450">
        <w:tc>
          <w:tcPr>
            <w:tcW w:w="0" w:type="auto"/>
            <w:hideMark/>
          </w:tcPr>
          <w:p w14:paraId="700A1668"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2</w:t>
            </w:r>
          </w:p>
        </w:tc>
        <w:tc>
          <w:tcPr>
            <w:tcW w:w="0" w:type="auto"/>
            <w:hideMark/>
          </w:tcPr>
          <w:p w14:paraId="4E0A8D8A"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Idea / Solution Description</w:t>
            </w:r>
          </w:p>
        </w:tc>
        <w:tc>
          <w:tcPr>
            <w:tcW w:w="0" w:type="auto"/>
            <w:hideMark/>
          </w:tcPr>
          <w:p w14:paraId="05E4C76B"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SHOPEZ</w:t>
            </w:r>
            <w:r w:rsidRPr="00A21450">
              <w:rPr>
                <w:rFonts w:ascii="Times New Roman" w:eastAsia="Times New Roman" w:hAnsi="Times New Roman" w:cs="Times New Roman"/>
                <w:sz w:val="24"/>
                <w:szCs w:val="24"/>
                <w:lang w:eastAsia="en-IN"/>
              </w:rPr>
              <w:t xml:space="preserve"> is a MERN Stack-based e-commerce application that enables customers to register securely, browse products, search by category, add products to a shopping cart, place orders, and track order history. It also provides an admin dashboard to manage products, categories, customers, and orders efficiently.</w:t>
            </w:r>
          </w:p>
        </w:tc>
      </w:tr>
      <w:tr w:rsidR="00A21450" w:rsidRPr="00A21450" w14:paraId="0471F18F" w14:textId="77777777" w:rsidTr="00A21450">
        <w:tc>
          <w:tcPr>
            <w:tcW w:w="0" w:type="auto"/>
            <w:hideMark/>
          </w:tcPr>
          <w:p w14:paraId="3B5677FA"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3</w:t>
            </w:r>
          </w:p>
        </w:tc>
        <w:tc>
          <w:tcPr>
            <w:tcW w:w="0" w:type="auto"/>
            <w:hideMark/>
          </w:tcPr>
          <w:p w14:paraId="7F4579E6"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Novelty / Uniqueness</w:t>
            </w:r>
          </w:p>
        </w:tc>
        <w:tc>
          <w:tcPr>
            <w:tcW w:w="0" w:type="auto"/>
            <w:hideMark/>
          </w:tcPr>
          <w:p w14:paraId="276262B8"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sz w:val="24"/>
                <w:szCs w:val="24"/>
                <w:lang w:eastAsia="en-IN"/>
              </w:rPr>
              <w:t xml:space="preserve">The application combines a responsive user interface, secure JWT-based authentication, shopping cart management, and a scalable MERN architecture. Future enhancements include AI-based product recommendations, </w:t>
            </w:r>
            <w:proofErr w:type="spellStart"/>
            <w:r w:rsidRPr="00A21450">
              <w:rPr>
                <w:rFonts w:ascii="Times New Roman" w:eastAsia="Times New Roman" w:hAnsi="Times New Roman" w:cs="Times New Roman"/>
                <w:sz w:val="24"/>
                <w:szCs w:val="24"/>
                <w:lang w:eastAsia="en-IN"/>
              </w:rPr>
              <w:t>wishlist</w:t>
            </w:r>
            <w:proofErr w:type="spellEnd"/>
            <w:r w:rsidRPr="00A21450">
              <w:rPr>
                <w:rFonts w:ascii="Times New Roman" w:eastAsia="Times New Roman" w:hAnsi="Times New Roman" w:cs="Times New Roman"/>
                <w:sz w:val="24"/>
                <w:szCs w:val="24"/>
                <w:lang w:eastAsia="en-IN"/>
              </w:rPr>
              <w:t xml:space="preserve"> improvements, and multiple payment gateway integration.</w:t>
            </w:r>
          </w:p>
        </w:tc>
      </w:tr>
      <w:tr w:rsidR="00A21450" w:rsidRPr="00A21450" w14:paraId="6A4EEEA9" w14:textId="77777777" w:rsidTr="00A21450">
        <w:tc>
          <w:tcPr>
            <w:tcW w:w="0" w:type="auto"/>
            <w:hideMark/>
          </w:tcPr>
          <w:p w14:paraId="224C9DB8"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4</w:t>
            </w:r>
          </w:p>
        </w:tc>
        <w:tc>
          <w:tcPr>
            <w:tcW w:w="0" w:type="auto"/>
            <w:hideMark/>
          </w:tcPr>
          <w:p w14:paraId="704B5A1B"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Social Impact / Customer Satisfaction</w:t>
            </w:r>
          </w:p>
        </w:tc>
        <w:tc>
          <w:tcPr>
            <w:tcW w:w="0" w:type="auto"/>
            <w:hideMark/>
          </w:tcPr>
          <w:p w14:paraId="15CCBBD7"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sz w:val="24"/>
                <w:szCs w:val="24"/>
                <w:lang w:eastAsia="en-IN"/>
              </w:rPr>
              <w:t>SHOPEZ provides a convenient and secure online shopping experience, reducing the need for physical store visits. It supports small businesses by providing an affordable digital platform, improves customer satisfaction through quick product search and secure transactions, and saves users time and effort.</w:t>
            </w:r>
          </w:p>
        </w:tc>
      </w:tr>
      <w:tr w:rsidR="00A21450" w:rsidRPr="00A21450" w14:paraId="2A2B0C2E" w14:textId="77777777" w:rsidTr="00A21450">
        <w:tc>
          <w:tcPr>
            <w:tcW w:w="0" w:type="auto"/>
            <w:hideMark/>
          </w:tcPr>
          <w:p w14:paraId="7126B524"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5</w:t>
            </w:r>
          </w:p>
        </w:tc>
        <w:tc>
          <w:tcPr>
            <w:tcW w:w="0" w:type="auto"/>
            <w:hideMark/>
          </w:tcPr>
          <w:p w14:paraId="7500078F"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Business Model (Revenue Model)</w:t>
            </w:r>
          </w:p>
        </w:tc>
        <w:tc>
          <w:tcPr>
            <w:tcW w:w="0" w:type="auto"/>
            <w:hideMark/>
          </w:tcPr>
          <w:p w14:paraId="1D2EDEEE"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sz w:val="24"/>
                <w:szCs w:val="24"/>
                <w:lang w:eastAsia="en-IN"/>
              </w:rPr>
              <w:t>Revenue can be generated through product sales, commission from sellers, premium seller subscriptions, featured product advertisements, promotional campaigns, and delivery service charges.</w:t>
            </w:r>
          </w:p>
        </w:tc>
      </w:tr>
      <w:tr w:rsidR="00A21450" w:rsidRPr="00A21450" w14:paraId="2B24A03A" w14:textId="77777777" w:rsidTr="00A21450">
        <w:tc>
          <w:tcPr>
            <w:tcW w:w="0" w:type="auto"/>
            <w:hideMark/>
          </w:tcPr>
          <w:p w14:paraId="507F11A2"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6</w:t>
            </w:r>
          </w:p>
        </w:tc>
        <w:tc>
          <w:tcPr>
            <w:tcW w:w="0" w:type="auto"/>
            <w:hideMark/>
          </w:tcPr>
          <w:p w14:paraId="35D45449"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b/>
                <w:bCs/>
                <w:sz w:val="24"/>
                <w:szCs w:val="24"/>
                <w:lang w:eastAsia="en-IN"/>
              </w:rPr>
              <w:t>Scalability of the Solution</w:t>
            </w:r>
          </w:p>
        </w:tc>
        <w:tc>
          <w:tcPr>
            <w:tcW w:w="0" w:type="auto"/>
            <w:hideMark/>
          </w:tcPr>
          <w:p w14:paraId="2DB24598" w14:textId="77777777" w:rsidR="00A21450" w:rsidRPr="00A21450" w:rsidRDefault="00A21450" w:rsidP="00A21450">
            <w:pPr>
              <w:rPr>
                <w:rFonts w:ascii="Times New Roman" w:eastAsia="Times New Roman" w:hAnsi="Times New Roman" w:cs="Times New Roman"/>
                <w:sz w:val="24"/>
                <w:szCs w:val="24"/>
                <w:lang w:eastAsia="en-IN"/>
              </w:rPr>
            </w:pPr>
            <w:r w:rsidRPr="00A21450">
              <w:rPr>
                <w:rFonts w:ascii="Times New Roman" w:eastAsia="Times New Roman" w:hAnsi="Times New Roman" w:cs="Times New Roman"/>
                <w:sz w:val="24"/>
                <w:szCs w:val="24"/>
                <w:lang w:eastAsia="en-IN"/>
              </w:rPr>
              <w:t xml:space="preserve">The MERN Stack architecture allows the application to scale easily by supporting more users, products, and transactions. It can be deployed on cloud platforms such as MongoDB Atlas, Render, or </w:t>
            </w:r>
            <w:proofErr w:type="spellStart"/>
            <w:r w:rsidRPr="00A21450">
              <w:rPr>
                <w:rFonts w:ascii="Times New Roman" w:eastAsia="Times New Roman" w:hAnsi="Times New Roman" w:cs="Times New Roman"/>
                <w:sz w:val="24"/>
                <w:szCs w:val="24"/>
                <w:lang w:eastAsia="en-IN"/>
              </w:rPr>
              <w:t>Vercel</w:t>
            </w:r>
            <w:proofErr w:type="spellEnd"/>
            <w:r w:rsidRPr="00A21450">
              <w:rPr>
                <w:rFonts w:ascii="Times New Roman" w:eastAsia="Times New Roman" w:hAnsi="Times New Roman" w:cs="Times New Roman"/>
                <w:sz w:val="24"/>
                <w:szCs w:val="24"/>
                <w:lang w:eastAsia="en-IN"/>
              </w:rPr>
              <w:t xml:space="preserve"> and can be extended with AI recommendations, mobile applications, multilingual support, and multiple payment gateways in future versions.</w:t>
            </w:r>
          </w:p>
        </w:tc>
      </w:tr>
    </w:tbl>
    <w:p w14:paraId="37AC6D83" w14:textId="77777777" w:rsidR="00A21450" w:rsidRDefault="00A21450">
      <w:pPr>
        <w:rPr>
          <w:b/>
          <w:bCs/>
          <w:sz w:val="28"/>
          <w:szCs w:val="28"/>
        </w:rPr>
      </w:pPr>
    </w:p>
    <w:p w14:paraId="762FBDA9" w14:textId="77777777" w:rsidR="00A21450" w:rsidRPr="00A21450" w:rsidRDefault="00A21450">
      <w:pPr>
        <w:rPr>
          <w:b/>
          <w:bCs/>
          <w:sz w:val="28"/>
          <w:szCs w:val="28"/>
        </w:rPr>
      </w:pPr>
    </w:p>
    <w:sectPr w:rsidR="00A21450" w:rsidRPr="00A21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450"/>
    <w:rsid w:val="002C303F"/>
    <w:rsid w:val="00A214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2682"/>
  <w15:chartTrackingRefBased/>
  <w15:docId w15:val="{F3D6199A-C6C6-4F17-95A3-565950D79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1450"/>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A21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214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76886">
      <w:bodyDiv w:val="1"/>
      <w:marLeft w:val="0"/>
      <w:marRight w:val="0"/>
      <w:marTop w:val="0"/>
      <w:marBottom w:val="0"/>
      <w:divBdr>
        <w:top w:val="none" w:sz="0" w:space="0" w:color="auto"/>
        <w:left w:val="none" w:sz="0" w:space="0" w:color="auto"/>
        <w:bottom w:val="none" w:sz="0" w:space="0" w:color="auto"/>
        <w:right w:val="none" w:sz="0" w:space="0" w:color="auto"/>
      </w:divBdr>
    </w:div>
    <w:div w:id="73115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amaleswari dagani</dc:creator>
  <cp:keywords/>
  <dc:description/>
  <cp:lastModifiedBy>amaleswari dagani</cp:lastModifiedBy>
  <cp:revision>1</cp:revision>
  <dcterms:created xsi:type="dcterms:W3CDTF">2026-07-19T13:15:00Z</dcterms:created>
  <dcterms:modified xsi:type="dcterms:W3CDTF">2026-07-19T13:19:00Z</dcterms:modified>
</cp:coreProperties>
</file>