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16ACC">
      <w:pPr>
        <w:spacing w:after="40" w:line="264" w:lineRule="auto"/>
        <w:jc w:val="center"/>
      </w:pPr>
      <w:r>
        <w:rPr>
          <w:rFonts w:ascii="微软雅黑" w:hAnsi="微软雅黑" w:eastAsia="微软雅黑"/>
          <w:b/>
          <w:color w:val="2E74B5"/>
          <w:sz w:val="36"/>
        </w:rPr>
        <w:t>多模态代码生成 Agent 项目从 0 实操步骤文档</w:t>
      </w:r>
    </w:p>
    <w:p w14:paraId="014E8FB7">
      <w:pPr>
        <w:spacing w:after="160" w:line="264" w:lineRule="auto"/>
        <w:jc w:val="center"/>
      </w:pPr>
      <w:r>
        <w:rPr>
          <w:rFonts w:ascii="微软雅黑" w:hAnsi="微软雅黑" w:eastAsia="微软雅黑"/>
          <w:b w:val="0"/>
          <w:color w:val="5A5A5A"/>
          <w:sz w:val="21"/>
        </w:rPr>
        <w:t>面向刚熟悉 Python、没有前后端经验的 4 人团队</w:t>
      </w:r>
    </w:p>
    <w:p w14:paraId="3E5BE31E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一、先定路线：不要一开始做太复杂</w:t>
      </w:r>
    </w:p>
    <w:p w14:paraId="16EDD840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你们现在最重要的目标不是一次性做出“大厂级系统”，而是先做出能跑通、能演示、能解释的版本。建议分三版推进。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758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2F4F7"/>
            <w:vAlign w:val="center"/>
          </w:tcPr>
          <w:p w14:paraId="50A7254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版本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5F18691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目标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2F9DEA4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技术</w:t>
            </w:r>
          </w:p>
        </w:tc>
        <w:tc>
          <w:tcPr>
            <w:tcW w:w="3672" w:type="dxa"/>
            <w:shd w:val="clear" w:color="auto" w:fill="F2F4F7"/>
            <w:vAlign w:val="center"/>
          </w:tcPr>
          <w:p w14:paraId="1EEA8BE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完成标准</w:t>
            </w:r>
          </w:p>
        </w:tc>
      </w:tr>
      <w:tr w14:paraId="514BF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5619EF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V0 保底版</w:t>
            </w:r>
          </w:p>
        </w:tc>
        <w:tc>
          <w:tcPr>
            <w:tcW w:w="2520" w:type="dxa"/>
            <w:vAlign w:val="center"/>
          </w:tcPr>
          <w:p w14:paraId="2A0E3D1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现有单文件能跑，有输出</w:t>
            </w:r>
          </w:p>
        </w:tc>
        <w:tc>
          <w:tcPr>
            <w:tcW w:w="2520" w:type="dxa"/>
            <w:vAlign w:val="center"/>
          </w:tcPr>
          <w:p w14:paraId="54C6DB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Streamlit + 百炼 API</w:t>
            </w:r>
          </w:p>
        </w:tc>
        <w:tc>
          <w:tcPr>
            <w:tcW w:w="3672" w:type="dxa"/>
            <w:vAlign w:val="center"/>
          </w:tcPr>
          <w:p w14:paraId="556DEA7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能输入题目、生成代码、执行、下载报告</w:t>
            </w:r>
          </w:p>
        </w:tc>
      </w:tr>
      <w:tr w14:paraId="23C4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6583BA3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V1 课程版</w:t>
            </w:r>
          </w:p>
        </w:tc>
        <w:tc>
          <w:tcPr>
            <w:tcW w:w="2520" w:type="dxa"/>
            <w:vAlign w:val="center"/>
          </w:tcPr>
          <w:p w14:paraId="125207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前后端分离，适合答辩</w:t>
            </w:r>
          </w:p>
        </w:tc>
        <w:tc>
          <w:tcPr>
            <w:tcW w:w="2520" w:type="dxa"/>
            <w:vAlign w:val="center"/>
          </w:tcPr>
          <w:p w14:paraId="1FE17A0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 + FastAPI + SQLite</w:t>
            </w:r>
          </w:p>
        </w:tc>
        <w:tc>
          <w:tcPr>
            <w:tcW w:w="3672" w:type="dxa"/>
            <w:vAlign w:val="center"/>
          </w:tcPr>
          <w:p w14:paraId="40D9DD5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页面提交任务，后端返回结果，历史记录不丢</w:t>
            </w:r>
          </w:p>
        </w:tc>
      </w:tr>
      <w:tr w14:paraId="68CB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9AEE6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V2 加分版</w:t>
            </w:r>
          </w:p>
        </w:tc>
        <w:tc>
          <w:tcPr>
            <w:tcW w:w="2520" w:type="dxa"/>
            <w:vAlign w:val="center"/>
          </w:tcPr>
          <w:p w14:paraId="05F9087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Agent/RAG/指标更像真实项目</w:t>
            </w:r>
          </w:p>
        </w:tc>
        <w:tc>
          <w:tcPr>
            <w:tcW w:w="2520" w:type="dxa"/>
            <w:vAlign w:val="center"/>
          </w:tcPr>
          <w:p w14:paraId="1836A6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 个 Agent + RAG 模板库 + 指标看板</w:t>
            </w:r>
          </w:p>
        </w:tc>
        <w:tc>
          <w:tcPr>
            <w:tcW w:w="3672" w:type="dxa"/>
            <w:vAlign w:val="center"/>
          </w:tcPr>
          <w:p w14:paraId="3C3FEE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能展示 Agent 链路、检索模板、测试通过率</w:t>
            </w:r>
          </w:p>
        </w:tc>
      </w:tr>
    </w:tbl>
    <w:p w14:paraId="0F2FF8A5">
      <w:pPr>
        <w:spacing w:after="40"/>
      </w:pPr>
    </w:p>
    <w:p w14:paraId="06554DA0">
      <w:pPr>
        <w:spacing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建议顺序：先保住 V0，再做 V1；V2 只在 V1 稳定后再加。不要四个人同时乱写代码，先统一接口和目录。</w:t>
      </w:r>
    </w:p>
    <w:p w14:paraId="75C2C84D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二、从 0 准备环境</w:t>
      </w:r>
    </w:p>
    <w:p w14:paraId="6E53EC01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所有成员都按同一套环境准备，避免“我这里能跑、你那里不能跑”。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988D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46DD653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工具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16C0A2F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用途</w:t>
            </w:r>
          </w:p>
        </w:tc>
        <w:tc>
          <w:tcPr>
            <w:tcW w:w="2304" w:type="dxa"/>
            <w:shd w:val="clear" w:color="auto" w:fill="F2F4F7"/>
            <w:vAlign w:val="center"/>
          </w:tcPr>
          <w:p w14:paraId="6399CC3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检查命令</w:t>
            </w:r>
          </w:p>
        </w:tc>
        <w:tc>
          <w:tcPr>
            <w:tcW w:w="2952" w:type="dxa"/>
            <w:shd w:val="clear" w:color="auto" w:fill="F2F4F7"/>
            <w:vAlign w:val="center"/>
          </w:tcPr>
          <w:p w14:paraId="3381048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通过标准</w:t>
            </w:r>
          </w:p>
        </w:tc>
      </w:tr>
      <w:tr w14:paraId="4957C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2B3F3FA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VS Code</w:t>
            </w:r>
          </w:p>
        </w:tc>
        <w:tc>
          <w:tcPr>
            <w:tcW w:w="2448" w:type="dxa"/>
            <w:vAlign w:val="center"/>
          </w:tcPr>
          <w:p w14:paraId="5B85874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写代码、Git 提交</w:t>
            </w:r>
          </w:p>
        </w:tc>
        <w:tc>
          <w:tcPr>
            <w:tcW w:w="2304" w:type="dxa"/>
            <w:vAlign w:val="center"/>
          </w:tcPr>
          <w:p w14:paraId="2011FB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打开项目文件夹</w:t>
            </w:r>
          </w:p>
        </w:tc>
        <w:tc>
          <w:tcPr>
            <w:tcW w:w="2952" w:type="dxa"/>
            <w:vAlign w:val="center"/>
          </w:tcPr>
          <w:p w14:paraId="0A573D3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左侧能看到源代码管理</w:t>
            </w:r>
          </w:p>
        </w:tc>
      </w:tr>
      <w:tr w14:paraId="023D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201C38D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Git</w:t>
            </w:r>
          </w:p>
        </w:tc>
        <w:tc>
          <w:tcPr>
            <w:tcW w:w="2448" w:type="dxa"/>
            <w:vAlign w:val="center"/>
          </w:tcPr>
          <w:p w14:paraId="03B26EB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代码版本管理</w:t>
            </w:r>
          </w:p>
        </w:tc>
        <w:tc>
          <w:tcPr>
            <w:tcW w:w="2304" w:type="dxa"/>
            <w:vAlign w:val="center"/>
          </w:tcPr>
          <w:p w14:paraId="6EA8497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git --version</w:t>
            </w:r>
          </w:p>
        </w:tc>
        <w:tc>
          <w:tcPr>
            <w:tcW w:w="2952" w:type="dxa"/>
            <w:vAlign w:val="center"/>
          </w:tcPr>
          <w:p w14:paraId="02422E2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能显示版本号</w:t>
            </w:r>
          </w:p>
        </w:tc>
      </w:tr>
      <w:tr w14:paraId="25561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09F358C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 3.10+</w:t>
            </w:r>
          </w:p>
        </w:tc>
        <w:tc>
          <w:tcPr>
            <w:tcW w:w="2448" w:type="dxa"/>
            <w:vAlign w:val="center"/>
          </w:tcPr>
          <w:p w14:paraId="0CDAFC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后端和 Agent 逻辑</w:t>
            </w:r>
          </w:p>
        </w:tc>
        <w:tc>
          <w:tcPr>
            <w:tcW w:w="2304" w:type="dxa"/>
            <w:vAlign w:val="center"/>
          </w:tcPr>
          <w:p w14:paraId="68574FB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 --version</w:t>
            </w:r>
          </w:p>
        </w:tc>
        <w:tc>
          <w:tcPr>
            <w:tcW w:w="2952" w:type="dxa"/>
            <w:vAlign w:val="center"/>
          </w:tcPr>
          <w:p w14:paraId="0843A21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建议 3.10 或更高</w:t>
            </w:r>
          </w:p>
        </w:tc>
      </w:tr>
      <w:tr w14:paraId="4CF7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315A1E4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Node.js LTS</w:t>
            </w:r>
          </w:p>
        </w:tc>
        <w:tc>
          <w:tcPr>
            <w:tcW w:w="2448" w:type="dxa"/>
            <w:vAlign w:val="center"/>
          </w:tcPr>
          <w:p w14:paraId="097143F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 前端</w:t>
            </w:r>
          </w:p>
        </w:tc>
        <w:tc>
          <w:tcPr>
            <w:tcW w:w="2304" w:type="dxa"/>
            <w:vAlign w:val="center"/>
          </w:tcPr>
          <w:p w14:paraId="080EC1A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node -v / npm -v</w:t>
            </w:r>
          </w:p>
        </w:tc>
        <w:tc>
          <w:tcPr>
            <w:tcW w:w="2952" w:type="dxa"/>
            <w:vAlign w:val="center"/>
          </w:tcPr>
          <w:p w14:paraId="075BFD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能显示版本号</w:t>
            </w:r>
          </w:p>
        </w:tc>
      </w:tr>
      <w:tr w14:paraId="1F22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579231E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浏览器</w:t>
            </w:r>
          </w:p>
        </w:tc>
        <w:tc>
          <w:tcPr>
            <w:tcW w:w="2448" w:type="dxa"/>
            <w:vAlign w:val="center"/>
          </w:tcPr>
          <w:p w14:paraId="6B4E56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调试前端页面</w:t>
            </w:r>
          </w:p>
        </w:tc>
        <w:tc>
          <w:tcPr>
            <w:tcW w:w="2304" w:type="dxa"/>
            <w:vAlign w:val="center"/>
          </w:tcPr>
          <w:p w14:paraId="0A1C3F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打开 localhost</w:t>
            </w:r>
          </w:p>
        </w:tc>
        <w:tc>
          <w:tcPr>
            <w:tcW w:w="2952" w:type="dxa"/>
            <w:vAlign w:val="center"/>
          </w:tcPr>
          <w:p w14:paraId="7E4564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能访问本地页面</w:t>
            </w:r>
          </w:p>
        </w:tc>
      </w:tr>
    </w:tbl>
    <w:p w14:paraId="00F926D1">
      <w:pPr>
        <w:spacing w:after="40"/>
      </w:pPr>
    </w:p>
    <w:p w14:paraId="25BD7A19">
      <w:pPr>
        <w:spacing w:after="100" w:line="240" w:lineRule="auto"/>
      </w:pPr>
      <w:r>
        <w:rPr>
          <w:rFonts w:ascii="Consolas" w:hAnsi="Consolas" w:eastAsia="Consolas"/>
          <w:b w:val="0"/>
          <w:sz w:val="18"/>
        </w:rPr>
        <w:t>建议先在 VS Code 终端执行：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git pull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python --version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node -v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npm -v</w:t>
      </w:r>
    </w:p>
    <w:p w14:paraId="73A4EF94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三、推荐项目目录结构</w:t>
      </w:r>
    </w:p>
    <w:p w14:paraId="69A5928D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不要把所有代码继续堆在一个 Python 文件里。V1 课程版建议使用下面的目录，先简单，后面再扩展。</w:t>
      </w:r>
    </w:p>
    <w:p w14:paraId="2AECE01C">
      <w:pPr>
        <w:spacing w:after="100" w:line="240" w:lineRule="auto"/>
      </w:pPr>
      <w:r>
        <w:rPr>
          <w:rFonts w:ascii="Consolas" w:hAnsi="Consolas" w:eastAsia="Consolas"/>
          <w:b w:val="0"/>
          <w:sz w:val="18"/>
        </w:rPr>
        <w:t>Multimodal-AI-Coding-Agent-Team/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ai_coding_agent_bailian.py        # V0 单文件保底版，先保留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backend/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main.py                         # FastAPI 入口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requirements.txt                # 后端依赖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db.py                           # SQLite 数据库连接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services/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bailian_service.py            # 百炼 API 调用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code_runner.py                # Python 代码执行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report_service.py             # 报告生成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task_service.py               # 任务流程编排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frontend/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src/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api/task.js                   # 前端请求后端接口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views/HomeView.vue            # 提交题目与显示结果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views/HistoryView.vue         # 历史任务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docs/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api.md                          # 接口文档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test_report.md                  # 测试报告</w:t>
      </w:r>
    </w:p>
    <w:p w14:paraId="3552379A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四、接口先约定：前后端怎么对接</w:t>
      </w:r>
    </w:p>
    <w:p w14:paraId="53B44168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前后端项目最容易乱的地方就是字段不统一。你们第一天必须先定接口，不然后面会互相等。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2D31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528B53E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接口</w:t>
            </w:r>
          </w:p>
        </w:tc>
        <w:tc>
          <w:tcPr>
            <w:tcW w:w="936" w:type="dxa"/>
            <w:shd w:val="clear" w:color="auto" w:fill="F2F4F7"/>
            <w:vAlign w:val="center"/>
          </w:tcPr>
          <w:p w14:paraId="3F20A21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方法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0E90DBF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前端传什么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5AEAD69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后端返回什么</w:t>
            </w:r>
          </w:p>
        </w:tc>
        <w:tc>
          <w:tcPr>
            <w:tcW w:w="1152" w:type="dxa"/>
            <w:shd w:val="clear" w:color="auto" w:fill="F2F4F7"/>
            <w:vAlign w:val="center"/>
          </w:tcPr>
          <w:p w14:paraId="1B947BF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谁负责</w:t>
            </w:r>
          </w:p>
        </w:tc>
      </w:tr>
      <w:tr w14:paraId="43C1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8A5C3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/api/health</w:t>
            </w:r>
          </w:p>
        </w:tc>
        <w:tc>
          <w:tcPr>
            <w:tcW w:w="936" w:type="dxa"/>
            <w:vAlign w:val="center"/>
          </w:tcPr>
          <w:p w14:paraId="2156E4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w="2520" w:type="dxa"/>
            <w:vAlign w:val="center"/>
          </w:tcPr>
          <w:p w14:paraId="3A674E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w="3024" w:type="dxa"/>
            <w:vAlign w:val="center"/>
          </w:tcPr>
          <w:p w14:paraId="2541095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{status:'ok'}</w:t>
            </w:r>
          </w:p>
        </w:tc>
        <w:tc>
          <w:tcPr>
            <w:tcW w:w="1152" w:type="dxa"/>
            <w:vAlign w:val="center"/>
          </w:tcPr>
          <w:p w14:paraId="004625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 B</w:t>
            </w:r>
          </w:p>
        </w:tc>
      </w:tr>
      <w:tr w14:paraId="14DB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A5BD9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/api/tasks/text</w:t>
            </w:r>
          </w:p>
        </w:tc>
        <w:tc>
          <w:tcPr>
            <w:tcW w:w="936" w:type="dxa"/>
            <w:vAlign w:val="center"/>
          </w:tcPr>
          <w:p w14:paraId="13E73D0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w="2520" w:type="dxa"/>
            <w:vAlign w:val="center"/>
          </w:tcPr>
          <w:p w14:paraId="3DD309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题目文本 problem_text</w:t>
            </w:r>
          </w:p>
        </w:tc>
        <w:tc>
          <w:tcPr>
            <w:tcW w:w="3024" w:type="dxa"/>
            <w:vAlign w:val="center"/>
          </w:tcPr>
          <w:p w14:paraId="5DFEC74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task_id + 完整结果</w:t>
            </w:r>
          </w:p>
        </w:tc>
        <w:tc>
          <w:tcPr>
            <w:tcW w:w="1152" w:type="dxa"/>
            <w:vAlign w:val="center"/>
          </w:tcPr>
          <w:p w14:paraId="674DF12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B+C</w:t>
            </w:r>
          </w:p>
        </w:tc>
      </w:tr>
      <w:tr w14:paraId="1BA2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9EF250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/api/tasks/image</w:t>
            </w:r>
          </w:p>
        </w:tc>
        <w:tc>
          <w:tcPr>
            <w:tcW w:w="936" w:type="dxa"/>
            <w:vAlign w:val="center"/>
          </w:tcPr>
          <w:p w14:paraId="2D5590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w="2520" w:type="dxa"/>
            <w:vAlign w:val="center"/>
          </w:tcPr>
          <w:p w14:paraId="590668B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图片文件 image + 补充文本</w:t>
            </w:r>
          </w:p>
        </w:tc>
        <w:tc>
          <w:tcPr>
            <w:tcW w:w="3024" w:type="dxa"/>
            <w:vAlign w:val="center"/>
          </w:tcPr>
          <w:p w14:paraId="72F4551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task_id + 完整结果</w:t>
            </w:r>
          </w:p>
        </w:tc>
        <w:tc>
          <w:tcPr>
            <w:tcW w:w="1152" w:type="dxa"/>
            <w:vAlign w:val="center"/>
          </w:tcPr>
          <w:p w14:paraId="4B22A7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B+C</w:t>
            </w:r>
          </w:p>
        </w:tc>
      </w:tr>
      <w:tr w14:paraId="11F7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B929A6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/api/tasks</w:t>
            </w:r>
          </w:p>
        </w:tc>
        <w:tc>
          <w:tcPr>
            <w:tcW w:w="936" w:type="dxa"/>
            <w:vAlign w:val="center"/>
          </w:tcPr>
          <w:p w14:paraId="10EDCE2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w="2520" w:type="dxa"/>
            <w:vAlign w:val="center"/>
          </w:tcPr>
          <w:p w14:paraId="74F9462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w="3024" w:type="dxa"/>
            <w:vAlign w:val="center"/>
          </w:tcPr>
          <w:p w14:paraId="4D45A0B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历史任务列表</w:t>
            </w:r>
          </w:p>
        </w:tc>
        <w:tc>
          <w:tcPr>
            <w:tcW w:w="1152" w:type="dxa"/>
            <w:vAlign w:val="center"/>
          </w:tcPr>
          <w:p w14:paraId="04AC82E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 B</w:t>
            </w:r>
          </w:p>
        </w:tc>
      </w:tr>
      <w:tr w14:paraId="2561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1AB63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/api/tasks/{id}</w:t>
            </w:r>
          </w:p>
        </w:tc>
        <w:tc>
          <w:tcPr>
            <w:tcW w:w="936" w:type="dxa"/>
            <w:vAlign w:val="center"/>
          </w:tcPr>
          <w:p w14:paraId="3B440CB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w="2520" w:type="dxa"/>
            <w:vAlign w:val="center"/>
          </w:tcPr>
          <w:p w14:paraId="39DCCD4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 id</w:t>
            </w:r>
          </w:p>
        </w:tc>
        <w:tc>
          <w:tcPr>
            <w:tcW w:w="3024" w:type="dxa"/>
            <w:vAlign w:val="center"/>
          </w:tcPr>
          <w:p w14:paraId="078A3A3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单个任务详情</w:t>
            </w:r>
          </w:p>
        </w:tc>
        <w:tc>
          <w:tcPr>
            <w:tcW w:w="1152" w:type="dxa"/>
            <w:vAlign w:val="center"/>
          </w:tcPr>
          <w:p w14:paraId="7D0813C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成员 B</w:t>
            </w:r>
          </w:p>
        </w:tc>
      </w:tr>
      <w:tr w14:paraId="6FB5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CEF277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/api/tasks/{id}/report</w:t>
            </w:r>
          </w:p>
        </w:tc>
        <w:tc>
          <w:tcPr>
            <w:tcW w:w="936" w:type="dxa"/>
            <w:vAlign w:val="center"/>
          </w:tcPr>
          <w:p w14:paraId="54BC9D5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w="2520" w:type="dxa"/>
            <w:vAlign w:val="center"/>
          </w:tcPr>
          <w:p w14:paraId="6562E7F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 id</w:t>
            </w:r>
          </w:p>
        </w:tc>
        <w:tc>
          <w:tcPr>
            <w:tcW w:w="3024" w:type="dxa"/>
            <w:vAlign w:val="center"/>
          </w:tcPr>
          <w:p w14:paraId="6AE5F1B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Markdown 报告文本</w:t>
            </w:r>
          </w:p>
        </w:tc>
        <w:tc>
          <w:tcPr>
            <w:tcW w:w="1152" w:type="dxa"/>
            <w:vAlign w:val="center"/>
          </w:tcPr>
          <w:p w14:paraId="3E4D25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B+D</w:t>
            </w:r>
          </w:p>
        </w:tc>
      </w:tr>
    </w:tbl>
    <w:p w14:paraId="1C24B9CC">
      <w:pPr>
        <w:spacing w:after="40"/>
      </w:pPr>
    </w:p>
    <w:p w14:paraId="4333627F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建议第一版先做同步接口：前端提交后等待后端返回结果。等跑通后，再升级成“创建任务 + 轮询状态”。</w:t>
      </w:r>
    </w:p>
    <w:p w14:paraId="1DF1A1D4">
      <w:pPr>
        <w:spacing w:after="100" w:line="240" w:lineRule="auto"/>
      </w:pPr>
      <w:r>
        <w:rPr>
          <w:rFonts w:ascii="Consolas" w:hAnsi="Consolas" w:eastAsia="Consolas"/>
          <w:b w:val="0"/>
          <w:sz w:val="18"/>
        </w:rPr>
        <w:t>统一返回格式：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"code": 0,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"message": "success",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"data":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"task_id": "20260616_001",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"status": "completed",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"problem": "结构化题目",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"solution_markdown": "解题说明",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"code": "Python代码",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"execution_report": "执行结果",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"report": "完整报告",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"metrics": {"total_ms": 12000, "fallback_used": false}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</w:p>
    <w:p w14:paraId="4A840B8A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五、后端从 0 怎么做</w:t>
      </w:r>
    </w:p>
    <w:p w14:paraId="52486F23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后端建议用 FastAPI，因为它和 Python 接近，并且自动生成接口文档。成员 B 先搭架子，成员 C 再把现有 ai_coding_agent_bailian.py 里的核心函数迁移进去。</w:t>
      </w:r>
    </w:p>
    <w:p w14:paraId="6195A840">
      <w:pPr>
        <w:pStyle w:val="14"/>
        <w:spacing w:after="40" w:line="259" w:lineRule="auto"/>
      </w:pPr>
      <w:r>
        <w:rPr>
          <w:rFonts w:ascii="微软雅黑" w:hAnsi="微软雅黑" w:eastAsia="微软雅黑"/>
          <w:b w:val="0"/>
          <w:sz w:val="20"/>
        </w:rPr>
        <w:t>在项目根目录创建 backend 文件夹。</w:t>
      </w:r>
    </w:p>
    <w:p w14:paraId="5B6D23FD">
      <w:pPr>
        <w:pStyle w:val="14"/>
        <w:spacing w:after="40" w:line="259" w:lineRule="auto"/>
      </w:pPr>
      <w:r>
        <w:rPr>
          <w:rFonts w:ascii="微软雅黑" w:hAnsi="微软雅黑" w:eastAsia="微软雅黑"/>
          <w:b w:val="0"/>
          <w:sz w:val="20"/>
        </w:rPr>
        <w:t>创建 Python 虚拟环境，安装依赖。</w:t>
      </w:r>
    </w:p>
    <w:p w14:paraId="255CAFA6">
      <w:pPr>
        <w:spacing w:after="100" w:line="240" w:lineRule="auto"/>
      </w:pPr>
      <w:r>
        <w:rPr>
          <w:rFonts w:ascii="Consolas" w:hAnsi="Consolas" w:eastAsia="Consolas"/>
          <w:b w:val="0"/>
          <w:sz w:val="18"/>
        </w:rPr>
        <w:t>cd backend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python -m venv .venv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.venv\Scripts\activate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pip install fastapi uvicorn python-multipart requests</w:t>
      </w:r>
    </w:p>
    <w:p w14:paraId="71F0BB47">
      <w:pPr>
        <w:pStyle w:val="14"/>
        <w:spacing w:after="40" w:line="259" w:lineRule="auto"/>
      </w:pPr>
      <w:r>
        <w:rPr>
          <w:rFonts w:ascii="微软雅黑" w:hAnsi="微软雅黑" w:eastAsia="微软雅黑"/>
          <w:b w:val="0"/>
          <w:sz w:val="20"/>
        </w:rPr>
        <w:t>创建 backend/requirements.txt，写入 fastapi、uvicorn、python-multipart、requests。</w:t>
      </w:r>
    </w:p>
    <w:p w14:paraId="4CE7239E">
      <w:pPr>
        <w:pStyle w:val="14"/>
        <w:spacing w:after="40" w:line="259" w:lineRule="auto"/>
      </w:pPr>
      <w:r>
        <w:rPr>
          <w:rFonts w:ascii="微软雅黑" w:hAnsi="微软雅黑" w:eastAsia="微软雅黑"/>
          <w:b w:val="0"/>
          <w:sz w:val="20"/>
        </w:rPr>
        <w:t>创建 backend/main.py，先写 /api/health 和一个假数据 /api/tasks/text。前端先用假数据联调。</w:t>
      </w:r>
    </w:p>
    <w:p w14:paraId="7DE47967">
      <w:pPr>
        <w:spacing w:after="100" w:line="240" w:lineRule="auto"/>
      </w:pPr>
      <w:r>
        <w:rPr>
          <w:rFonts w:ascii="Consolas" w:hAnsi="Consolas" w:eastAsia="Consolas"/>
          <w:b w:val="0"/>
          <w:sz w:val="18"/>
        </w:rPr>
        <w:t>启动后端：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cd backend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.venv\Scripts\activate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uvicorn main:app --reload --port 8000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浏览器检查：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http://127.0.0.1:8000/docs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http://127.0.0.1:8000/api/health</w:t>
      </w:r>
    </w:p>
    <w:p w14:paraId="19EE7074">
      <w:pPr>
        <w:spacing w:before="160" w:after="100"/>
      </w:pPr>
      <w:r>
        <w:rPr>
          <w:rFonts w:ascii="微软雅黑" w:hAnsi="微软雅黑" w:eastAsia="微软雅黑"/>
          <w:b/>
          <w:color w:val="1F4D78"/>
          <w:sz w:val="24"/>
        </w:rPr>
        <w:t>5.1 后端最小功能顺序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FDD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08" w:type="dxa"/>
            <w:shd w:val="clear" w:color="auto" w:fill="F2F4F7"/>
            <w:vAlign w:val="center"/>
          </w:tcPr>
          <w:p w14:paraId="1AEB28F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顺序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4EF827E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功能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1790250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完成后能看到什么</w:t>
            </w:r>
          </w:p>
        </w:tc>
      </w:tr>
      <w:tr w14:paraId="6293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49ECB0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3744" w:type="dxa"/>
            <w:vAlign w:val="center"/>
          </w:tcPr>
          <w:p w14:paraId="164457A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health 接口</w:t>
            </w:r>
          </w:p>
        </w:tc>
        <w:tc>
          <w:tcPr>
            <w:tcW w:w="4320" w:type="dxa"/>
            <w:vAlign w:val="center"/>
          </w:tcPr>
          <w:p w14:paraId="55D778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浏览器返回 {status:'ok'}</w:t>
            </w:r>
          </w:p>
        </w:tc>
      </w:tr>
      <w:tr w14:paraId="7EC70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7C52BE2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3744" w:type="dxa"/>
            <w:vAlign w:val="center"/>
          </w:tcPr>
          <w:p w14:paraId="22086EF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文本任务接口返回假数据</w:t>
            </w:r>
          </w:p>
        </w:tc>
        <w:tc>
          <w:tcPr>
            <w:tcW w:w="4320" w:type="dxa"/>
            <w:vAlign w:val="center"/>
          </w:tcPr>
          <w:p w14:paraId="5924E24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前端不用等模型，也能先显示结果</w:t>
            </w:r>
          </w:p>
        </w:tc>
      </w:tr>
      <w:tr w14:paraId="62DE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182BD45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3744" w:type="dxa"/>
            <w:vAlign w:val="center"/>
          </w:tcPr>
          <w:p w14:paraId="57E307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接入百炼文本生成</w:t>
            </w:r>
          </w:p>
        </w:tc>
        <w:tc>
          <w:tcPr>
            <w:tcW w:w="4320" w:type="dxa"/>
            <w:vAlign w:val="center"/>
          </w:tcPr>
          <w:p w14:paraId="67AE3C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输入题目后返回真实解题说明和代码</w:t>
            </w:r>
          </w:p>
        </w:tc>
      </w:tr>
      <w:tr w14:paraId="1C514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2CC1A27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3744" w:type="dxa"/>
            <w:vAlign w:val="center"/>
          </w:tcPr>
          <w:p w14:paraId="0B23E98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接入代码执行</w:t>
            </w:r>
          </w:p>
        </w:tc>
        <w:tc>
          <w:tcPr>
            <w:tcW w:w="4320" w:type="dxa"/>
            <w:vAlign w:val="center"/>
          </w:tcPr>
          <w:p w14:paraId="401303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返回标准输出、错误输出、退出码</w:t>
            </w:r>
          </w:p>
        </w:tc>
      </w:tr>
      <w:tr w14:paraId="6B09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4E5E0D0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3744" w:type="dxa"/>
            <w:vAlign w:val="center"/>
          </w:tcPr>
          <w:p w14:paraId="709D322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保存 SQLite 历史记录</w:t>
            </w:r>
          </w:p>
        </w:tc>
        <w:tc>
          <w:tcPr>
            <w:tcW w:w="4320" w:type="dxa"/>
            <w:vAlign w:val="center"/>
          </w:tcPr>
          <w:p w14:paraId="162BC79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刷新页面后历史任务还在</w:t>
            </w:r>
          </w:p>
        </w:tc>
      </w:tr>
      <w:tr w14:paraId="2273C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1F84E4B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3744" w:type="dxa"/>
            <w:vAlign w:val="center"/>
          </w:tcPr>
          <w:p w14:paraId="560FB39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报告接口</w:t>
            </w:r>
          </w:p>
        </w:tc>
        <w:tc>
          <w:tcPr>
            <w:tcW w:w="4320" w:type="dxa"/>
            <w:vAlign w:val="center"/>
          </w:tcPr>
          <w:p w14:paraId="3CBB465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能下载或复制完整报告</w:t>
            </w:r>
          </w:p>
        </w:tc>
      </w:tr>
    </w:tbl>
    <w:p w14:paraId="33DDC089">
      <w:pPr>
        <w:spacing w:after="40"/>
      </w:pPr>
    </w:p>
    <w:p w14:paraId="27DA86F6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六、前端从 0 怎么做</w:t>
      </w:r>
    </w:p>
    <w:p w14:paraId="60217927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前端只做最简单的页面：一个输入区、一个按钮、一个结果区、一个历史列表。不要一开始做复杂 UI。</w:t>
      </w:r>
    </w:p>
    <w:p w14:paraId="52C68CE4">
      <w:pPr>
        <w:spacing w:after="100" w:line="240" w:lineRule="auto"/>
      </w:pPr>
      <w:r>
        <w:rPr>
          <w:rFonts w:ascii="Consolas" w:hAnsi="Consolas" w:eastAsia="Consolas"/>
          <w:b w:val="0"/>
          <w:sz w:val="18"/>
        </w:rPr>
        <w:t>在项目根目录执行：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npm create vite@latest frontend -- --template vue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cd frontend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npm install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npm install axios element-plus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npm run dev</w:t>
      </w:r>
    </w:p>
    <w:p w14:paraId="01B39DA2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浏览器打开 Vite 提示的地址，通常是 http://localhost:5173。</w:t>
      </w:r>
    </w:p>
    <w:p w14:paraId="0DA650E8">
      <w:pPr>
        <w:spacing w:before="160" w:after="100"/>
      </w:pPr>
      <w:r>
        <w:rPr>
          <w:rFonts w:ascii="微软雅黑" w:hAnsi="微软雅黑" w:eastAsia="微软雅黑"/>
          <w:b/>
          <w:color w:val="1F4D78"/>
          <w:sz w:val="24"/>
        </w:rPr>
        <w:t>6.1 前端页面先做这 5 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E4E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2F4F7"/>
            <w:vAlign w:val="center"/>
          </w:tcPr>
          <w:p w14:paraId="12CEDF1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6519B2E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页面元素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35DEE4D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对接接口</w:t>
            </w:r>
          </w:p>
        </w:tc>
      </w:tr>
      <w:tr w14:paraId="10162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6517D29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输入区</w:t>
            </w:r>
          </w:p>
        </w:tc>
        <w:tc>
          <w:tcPr>
            <w:tcW w:w="3240" w:type="dxa"/>
            <w:vAlign w:val="center"/>
          </w:tcPr>
          <w:p w14:paraId="599E1F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文本框、图片上传、补充说明</w:t>
            </w:r>
          </w:p>
        </w:tc>
        <w:tc>
          <w:tcPr>
            <w:tcW w:w="3888" w:type="dxa"/>
            <w:vAlign w:val="center"/>
          </w:tcPr>
          <w:p w14:paraId="3798EFC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 /api/tasks/text 或 /api/tasks/image</w:t>
            </w:r>
          </w:p>
        </w:tc>
      </w:tr>
      <w:tr w14:paraId="6741F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5F969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操作区</w:t>
            </w:r>
          </w:p>
        </w:tc>
        <w:tc>
          <w:tcPr>
            <w:tcW w:w="3240" w:type="dxa"/>
            <w:vAlign w:val="center"/>
          </w:tcPr>
          <w:p w14:paraId="1AE24A8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生成按钮、清空按钮、加载状态</w:t>
            </w:r>
          </w:p>
        </w:tc>
        <w:tc>
          <w:tcPr>
            <w:tcW w:w="3888" w:type="dxa"/>
            <w:vAlign w:val="center"/>
          </w:tcPr>
          <w:p w14:paraId="7D85D51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按钮触发 API 请求</w:t>
            </w:r>
          </w:p>
        </w:tc>
      </w:tr>
      <w:tr w14:paraId="2D1BD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C3FEDB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结果区</w:t>
            </w:r>
          </w:p>
        </w:tc>
        <w:tc>
          <w:tcPr>
            <w:tcW w:w="3240" w:type="dxa"/>
            <w:vAlign w:val="center"/>
          </w:tcPr>
          <w:p w14:paraId="1442FE6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题意识别、解题说明、Python 代码</w:t>
            </w:r>
          </w:p>
        </w:tc>
        <w:tc>
          <w:tcPr>
            <w:tcW w:w="3888" w:type="dxa"/>
            <w:vAlign w:val="center"/>
          </w:tcPr>
          <w:p w14:paraId="19A51BA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读取返回 data 字段</w:t>
            </w:r>
          </w:p>
        </w:tc>
      </w:tr>
      <w:tr w14:paraId="6EA4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AF0D9B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执行区</w:t>
            </w:r>
          </w:p>
        </w:tc>
        <w:tc>
          <w:tcPr>
            <w:tcW w:w="3240" w:type="dxa"/>
            <w:vAlign w:val="center"/>
          </w:tcPr>
          <w:p w14:paraId="1FCD619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退出码、标准输出、错误输出</w:t>
            </w:r>
          </w:p>
        </w:tc>
        <w:tc>
          <w:tcPr>
            <w:tcW w:w="3888" w:type="dxa"/>
            <w:vAlign w:val="center"/>
          </w:tcPr>
          <w:p w14:paraId="2128995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读取 execution_report</w:t>
            </w:r>
          </w:p>
        </w:tc>
      </w:tr>
      <w:tr w14:paraId="34274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0CAA11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历史区</w:t>
            </w:r>
          </w:p>
        </w:tc>
        <w:tc>
          <w:tcPr>
            <w:tcW w:w="3240" w:type="dxa"/>
            <w:vAlign w:val="center"/>
          </w:tcPr>
          <w:p w14:paraId="65D8FC5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任务列表、点击查看详情</w:t>
            </w:r>
          </w:p>
        </w:tc>
        <w:tc>
          <w:tcPr>
            <w:tcW w:w="3888" w:type="dxa"/>
            <w:vAlign w:val="center"/>
          </w:tcPr>
          <w:p w14:paraId="010E4B6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GET /api/tasks 和 GET /api/tasks/{id}</w:t>
            </w:r>
          </w:p>
        </w:tc>
      </w:tr>
    </w:tbl>
    <w:p w14:paraId="4D67C0C6">
      <w:pPr>
        <w:spacing w:after="40"/>
      </w:pPr>
    </w:p>
    <w:p w14:paraId="24FE98B0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前端成员 A 不需要懂模型，只要严格按接口字段显示数据。后端没写完前，可以让成员 B 先返回假数据。</w:t>
      </w:r>
    </w:p>
    <w:p w14:paraId="781175A7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七、数据库先用 SQLite，不要先上 MySQL</w:t>
      </w:r>
    </w:p>
    <w:p w14:paraId="2809B12E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SQLite 是一个本地文件数据库，适合课程项目。先用它保存历史任务，后面真要部署再换 MySQL。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F1D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42A7725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表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14B30A6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字段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6D288B2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用途</w:t>
            </w:r>
          </w:p>
        </w:tc>
      </w:tr>
      <w:tr w14:paraId="761DF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C82991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tasks</w:t>
            </w:r>
          </w:p>
        </w:tc>
        <w:tc>
          <w:tcPr>
            <w:tcW w:w="4032" w:type="dxa"/>
            <w:vAlign w:val="center"/>
          </w:tcPr>
          <w:p w14:paraId="6E11A72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id, input_type, problem, status, created_at, total_ms</w:t>
            </w:r>
          </w:p>
        </w:tc>
        <w:tc>
          <w:tcPr>
            <w:tcW w:w="3600" w:type="dxa"/>
            <w:vAlign w:val="center"/>
          </w:tcPr>
          <w:p w14:paraId="61C3ED2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保存任务主记录</w:t>
            </w:r>
          </w:p>
        </w:tc>
      </w:tr>
      <w:tr w14:paraId="395FD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52D298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task_results</w:t>
            </w:r>
          </w:p>
        </w:tc>
        <w:tc>
          <w:tcPr>
            <w:tcW w:w="4032" w:type="dxa"/>
            <w:vAlign w:val="center"/>
          </w:tcPr>
          <w:p w14:paraId="4EE8688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task_id, solution_markdown, code, execution_report, report</w:t>
            </w:r>
          </w:p>
        </w:tc>
        <w:tc>
          <w:tcPr>
            <w:tcW w:w="3600" w:type="dxa"/>
            <w:vAlign w:val="center"/>
          </w:tcPr>
          <w:p w14:paraId="4120C1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保存生成结果</w:t>
            </w:r>
          </w:p>
        </w:tc>
      </w:tr>
      <w:tr w14:paraId="330EA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4C983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agent_steps</w:t>
            </w:r>
          </w:p>
        </w:tc>
        <w:tc>
          <w:tcPr>
            <w:tcW w:w="4032" w:type="dxa"/>
            <w:vAlign w:val="center"/>
          </w:tcPr>
          <w:p w14:paraId="01BD8CB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task_id, step_name, input_text, output_text, duration_ms</w:t>
            </w:r>
          </w:p>
        </w:tc>
        <w:tc>
          <w:tcPr>
            <w:tcW w:w="3600" w:type="dxa"/>
            <w:vAlign w:val="center"/>
          </w:tcPr>
          <w:p w14:paraId="642275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保存 Agent 每一步</w:t>
            </w:r>
          </w:p>
        </w:tc>
      </w:tr>
      <w:tr w14:paraId="1E94D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29FA0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test_cases</w:t>
            </w:r>
          </w:p>
        </w:tc>
        <w:tc>
          <w:tcPr>
            <w:tcW w:w="4032" w:type="dxa"/>
            <w:vAlign w:val="center"/>
          </w:tcPr>
          <w:p w14:paraId="58A205E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task_id, case_name, passed, detail</w:t>
            </w:r>
          </w:p>
        </w:tc>
        <w:tc>
          <w:tcPr>
            <w:tcW w:w="3600" w:type="dxa"/>
            <w:vAlign w:val="center"/>
          </w:tcPr>
          <w:p w14:paraId="52191C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保存测试用例结果</w:t>
            </w:r>
          </w:p>
        </w:tc>
      </w:tr>
    </w:tbl>
    <w:p w14:paraId="215CED84">
      <w:pPr>
        <w:spacing w:after="40"/>
      </w:pPr>
    </w:p>
    <w:p w14:paraId="6183B218">
      <w:pPr>
        <w:spacing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第一周只需要 tasks 和 task_results 两张表；agent_steps 和 test_cases 可以在跑通后再加。</w:t>
      </w:r>
    </w:p>
    <w:p w14:paraId="596AAC87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八、Agent/RAG 怎么拆，先从简单版本做</w:t>
      </w:r>
    </w:p>
    <w:p w14:paraId="13066636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你们不要一开始就写复杂框架。先把流程拆成 Python 函数，每个函数就相当于一个 Agent 节点。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953D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011BD60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函数/节点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0F08A01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输入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251A6E8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输出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0061ECC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第一版怎么做</w:t>
            </w:r>
          </w:p>
        </w:tc>
      </w:tr>
      <w:tr w14:paraId="2143B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4DC32EB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recognize_problem</w:t>
            </w:r>
          </w:p>
        </w:tc>
        <w:tc>
          <w:tcPr>
            <w:tcW w:w="2088" w:type="dxa"/>
            <w:vAlign w:val="center"/>
          </w:tcPr>
          <w:p w14:paraId="6F7B4F7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图片或文本</w:t>
            </w:r>
          </w:p>
        </w:tc>
        <w:tc>
          <w:tcPr>
            <w:tcW w:w="2088" w:type="dxa"/>
            <w:vAlign w:val="center"/>
          </w:tcPr>
          <w:p w14:paraId="6ED0E6E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结构化题目</w:t>
            </w:r>
          </w:p>
        </w:tc>
        <w:tc>
          <w:tcPr>
            <w:tcW w:w="3240" w:type="dxa"/>
            <w:vAlign w:val="center"/>
          </w:tcPr>
          <w:p w14:paraId="58E4E5E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文本直接返回；图片调用百炼视觉模型</w:t>
            </w:r>
          </w:p>
        </w:tc>
      </w:tr>
      <w:tr w14:paraId="3F0F0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37AD2B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retrieve_templates</w:t>
            </w:r>
          </w:p>
        </w:tc>
        <w:tc>
          <w:tcPr>
            <w:tcW w:w="2088" w:type="dxa"/>
            <w:vAlign w:val="center"/>
          </w:tcPr>
          <w:p w14:paraId="7C18F9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结构化题目</w:t>
            </w:r>
          </w:p>
        </w:tc>
        <w:tc>
          <w:tcPr>
            <w:tcW w:w="2088" w:type="dxa"/>
            <w:vAlign w:val="center"/>
          </w:tcPr>
          <w:p w14:paraId="51E587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相关算法模板</w:t>
            </w:r>
          </w:p>
        </w:tc>
        <w:tc>
          <w:tcPr>
            <w:tcW w:w="3240" w:type="dxa"/>
            <w:vAlign w:val="center"/>
          </w:tcPr>
          <w:p w14:paraId="7AEFAE8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先用关键词匹配，不急着上 FAISS</w:t>
            </w:r>
          </w:p>
        </w:tc>
      </w:tr>
      <w:tr w14:paraId="3DCA4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5742936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plan_solution</w:t>
            </w:r>
          </w:p>
        </w:tc>
        <w:tc>
          <w:tcPr>
            <w:tcW w:w="2088" w:type="dxa"/>
            <w:vAlign w:val="center"/>
          </w:tcPr>
          <w:p w14:paraId="2E1F64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题目 + 模板</w:t>
            </w:r>
          </w:p>
        </w:tc>
        <w:tc>
          <w:tcPr>
            <w:tcW w:w="2088" w:type="dxa"/>
            <w:vAlign w:val="center"/>
          </w:tcPr>
          <w:p w14:paraId="693D6E3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解题思路</w:t>
            </w:r>
          </w:p>
        </w:tc>
        <w:tc>
          <w:tcPr>
            <w:tcW w:w="3240" w:type="dxa"/>
            <w:vAlign w:val="center"/>
          </w:tcPr>
          <w:p w14:paraId="74912B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调用百炼文本模型或写规则兜底</w:t>
            </w:r>
          </w:p>
        </w:tc>
      </w:tr>
      <w:tr w14:paraId="134A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EAA1A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generate_code</w:t>
            </w:r>
          </w:p>
        </w:tc>
        <w:tc>
          <w:tcPr>
            <w:tcW w:w="2088" w:type="dxa"/>
            <w:vAlign w:val="center"/>
          </w:tcPr>
          <w:p w14:paraId="4C4F2BF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题目 + 思路</w:t>
            </w:r>
          </w:p>
        </w:tc>
        <w:tc>
          <w:tcPr>
            <w:tcW w:w="2088" w:type="dxa"/>
            <w:vAlign w:val="center"/>
          </w:tcPr>
          <w:p w14:paraId="764D77D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 代码</w:t>
            </w:r>
          </w:p>
        </w:tc>
        <w:tc>
          <w:tcPr>
            <w:tcW w:w="3240" w:type="dxa"/>
            <w:vAlign w:val="center"/>
          </w:tcPr>
          <w:p w14:paraId="124EEE8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复用现有单文件里的生成逻辑</w:t>
            </w:r>
          </w:p>
        </w:tc>
      </w:tr>
      <w:tr w14:paraId="0563A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3B482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run_code</w:t>
            </w:r>
          </w:p>
        </w:tc>
        <w:tc>
          <w:tcPr>
            <w:tcW w:w="2088" w:type="dxa"/>
            <w:vAlign w:val="center"/>
          </w:tcPr>
          <w:p w14:paraId="5AFE8B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 代码</w:t>
            </w:r>
          </w:p>
        </w:tc>
        <w:tc>
          <w:tcPr>
            <w:tcW w:w="2088" w:type="dxa"/>
            <w:vAlign w:val="center"/>
          </w:tcPr>
          <w:p w14:paraId="011C9ED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执行报告</w:t>
            </w:r>
          </w:p>
        </w:tc>
        <w:tc>
          <w:tcPr>
            <w:tcW w:w="3240" w:type="dxa"/>
            <w:vAlign w:val="center"/>
          </w:tcPr>
          <w:p w14:paraId="3FF1497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复用本地执行和超时控制</w:t>
            </w:r>
          </w:p>
        </w:tc>
      </w:tr>
      <w:tr w14:paraId="429D2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BA0AA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build_report</w:t>
            </w:r>
          </w:p>
        </w:tc>
        <w:tc>
          <w:tcPr>
            <w:tcW w:w="2088" w:type="dxa"/>
            <w:vAlign w:val="center"/>
          </w:tcPr>
          <w:p w14:paraId="15687EE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全部结果</w:t>
            </w:r>
          </w:p>
        </w:tc>
        <w:tc>
          <w:tcPr>
            <w:tcW w:w="2088" w:type="dxa"/>
            <w:vAlign w:val="center"/>
          </w:tcPr>
          <w:p w14:paraId="4648F6D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Markdown 报告</w:t>
            </w:r>
          </w:p>
        </w:tc>
        <w:tc>
          <w:tcPr>
            <w:tcW w:w="3240" w:type="dxa"/>
            <w:vAlign w:val="center"/>
          </w:tcPr>
          <w:p w14:paraId="2BE700F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拼接文本即可</w:t>
            </w:r>
          </w:p>
        </w:tc>
      </w:tr>
    </w:tbl>
    <w:p w14:paraId="72864E3E">
      <w:pPr>
        <w:spacing w:after="40"/>
      </w:pPr>
    </w:p>
    <w:p w14:paraId="6C1DEE1A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RAG 第一版只做算法模板字典，例如题目出现“两数之和/target/数组”就返回哈希表模板；出现“最长/最优/状态”就返回动态规划模板。这样也能在答辩中讲清楚检索增强。</w:t>
      </w:r>
    </w:p>
    <w:p w14:paraId="2CCC5CA1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九、四人具体分工：不要互相等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0FBA9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2F4F7"/>
            <w:vAlign w:val="center"/>
          </w:tcPr>
          <w:p w14:paraId="05092C3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成员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0F22A84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第 1天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4A81171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第</w:t>
            </w:r>
            <w:r>
              <w:rPr>
                <w:rFonts w:hint="eastAsia"/>
                <w:b/>
                <w:color w:val="1F4D78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 xml:space="preserve"> 天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4AF9AEB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第</w:t>
            </w:r>
            <w:r>
              <w:rPr>
                <w:rFonts w:hint="eastAsia"/>
                <w:b/>
                <w:color w:val="1F4D78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 xml:space="preserve"> 天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216DD17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最终交付</w:t>
            </w:r>
          </w:p>
        </w:tc>
      </w:tr>
      <w:tr w14:paraId="4428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84756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 前端</w:t>
            </w:r>
          </w:p>
        </w:tc>
        <w:tc>
          <w:tcPr>
            <w:tcW w:w="2232" w:type="dxa"/>
            <w:vAlign w:val="center"/>
          </w:tcPr>
          <w:p w14:paraId="091AC3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搭 Vue 项目；画首页；用假数据展示结果</w:t>
            </w:r>
          </w:p>
        </w:tc>
        <w:tc>
          <w:tcPr>
            <w:tcW w:w="2520" w:type="dxa"/>
            <w:vAlign w:val="center"/>
          </w:tcPr>
          <w:p w14:paraId="7718C4A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接后端文本接口；做图片上传；做历史列表</w:t>
            </w:r>
          </w:p>
        </w:tc>
        <w:tc>
          <w:tcPr>
            <w:tcW w:w="2376" w:type="dxa"/>
            <w:vAlign w:val="center"/>
          </w:tcPr>
          <w:p w14:paraId="33D770B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优化加载、错误、空状态；整理演示页面</w:t>
            </w:r>
          </w:p>
        </w:tc>
        <w:tc>
          <w:tcPr>
            <w:tcW w:w="2088" w:type="dxa"/>
            <w:vAlign w:val="center"/>
          </w:tcPr>
          <w:p w14:paraId="7B88F44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 个页面区域可用；能展示一次完整任务</w:t>
            </w:r>
          </w:p>
        </w:tc>
      </w:tr>
      <w:tr w14:paraId="0161D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9F36DA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 后端/API</w:t>
            </w:r>
          </w:p>
        </w:tc>
        <w:tc>
          <w:tcPr>
            <w:tcW w:w="2232" w:type="dxa"/>
            <w:vAlign w:val="center"/>
          </w:tcPr>
          <w:p w14:paraId="755710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搭 FastAPI；写接口文档；返回假数据</w:t>
            </w:r>
          </w:p>
        </w:tc>
        <w:tc>
          <w:tcPr>
            <w:tcW w:w="2520" w:type="dxa"/>
            <w:vAlign w:val="center"/>
          </w:tcPr>
          <w:p w14:paraId="4332AC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接收文本/图片；保存 SQLite；给前端稳定接口</w:t>
            </w:r>
          </w:p>
        </w:tc>
        <w:tc>
          <w:tcPr>
            <w:tcW w:w="2376" w:type="dxa"/>
            <w:vAlign w:val="center"/>
          </w:tcPr>
          <w:p w14:paraId="19A9BC4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补报告接口；统一错误返回；接口联调</w:t>
            </w:r>
          </w:p>
        </w:tc>
        <w:tc>
          <w:tcPr>
            <w:tcW w:w="2088" w:type="dxa"/>
            <w:vAlign w:val="center"/>
          </w:tcPr>
          <w:p w14:paraId="01E731E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 个接口可用；刷新后历史不丢</w:t>
            </w:r>
          </w:p>
        </w:tc>
      </w:tr>
      <w:tr w14:paraId="773AF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B0BF77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 Agent/模型</w:t>
            </w:r>
          </w:p>
        </w:tc>
        <w:tc>
          <w:tcPr>
            <w:tcW w:w="2232" w:type="dxa"/>
            <w:vAlign w:val="center"/>
          </w:tcPr>
          <w:p w14:paraId="684392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读懂 ai_coding_agent_bailian.py；拆出模型调用函数</w:t>
            </w:r>
          </w:p>
        </w:tc>
        <w:tc>
          <w:tcPr>
            <w:tcW w:w="2520" w:type="dxa"/>
            <w:vAlign w:val="center"/>
          </w:tcPr>
          <w:p w14:paraId="14336F7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接百炼文本/视觉；提取代码；执行代码</w:t>
            </w:r>
          </w:p>
        </w:tc>
        <w:tc>
          <w:tcPr>
            <w:tcW w:w="2376" w:type="dxa"/>
            <w:vAlign w:val="center"/>
          </w:tcPr>
          <w:p w14:paraId="79E5CC2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加简单 RAG；加失败兜底；记录 Agent 步骤</w:t>
            </w:r>
          </w:p>
        </w:tc>
        <w:tc>
          <w:tcPr>
            <w:tcW w:w="2088" w:type="dxa"/>
            <w:vAlign w:val="center"/>
          </w:tcPr>
          <w:p w14:paraId="72166F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 个函数节点；10 个样例有输出</w:t>
            </w:r>
          </w:p>
        </w:tc>
      </w:tr>
      <w:tr w14:paraId="0D3CC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E7F0FA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 测试/文档</w:t>
            </w:r>
          </w:p>
        </w:tc>
        <w:tc>
          <w:tcPr>
            <w:tcW w:w="2232" w:type="dxa"/>
            <w:vAlign w:val="center"/>
          </w:tcPr>
          <w:p w14:paraId="5A4421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准备 10 个题目和 2 张截图；写测试表</w:t>
            </w:r>
          </w:p>
        </w:tc>
        <w:tc>
          <w:tcPr>
            <w:tcW w:w="2520" w:type="dxa"/>
            <w:vAlign w:val="center"/>
          </w:tcPr>
          <w:p w14:paraId="278B82D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每天测接口和页面；记录失败原因</w:t>
            </w:r>
          </w:p>
        </w:tc>
        <w:tc>
          <w:tcPr>
            <w:tcW w:w="2376" w:type="dxa"/>
            <w:vAlign w:val="center"/>
          </w:tcPr>
          <w:p w14:paraId="4ED84DF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写 README、测试报告、答辩流程；准备演示数据</w:t>
            </w:r>
          </w:p>
        </w:tc>
        <w:tc>
          <w:tcPr>
            <w:tcW w:w="2088" w:type="dxa"/>
            <w:vAlign w:val="center"/>
          </w:tcPr>
          <w:p w14:paraId="0B82A9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 个测试样例；3 个稳定演示案例；完整文档</w:t>
            </w:r>
          </w:p>
        </w:tc>
      </w:tr>
    </w:tbl>
    <w:p w14:paraId="0DBDE7BC">
      <w:pPr>
        <w:spacing w:after="40"/>
      </w:pPr>
    </w:p>
    <w:p w14:paraId="14BE7525">
      <w:pPr>
        <w:spacing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关键原则：A 不等 B，先用假数据；B 不等 C，先写假接口；C 不等前端，先用命令行测函数；D 每天测试并记录问题。</w:t>
      </w:r>
    </w:p>
    <w:p w14:paraId="67AEEA1C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十、</w:t>
      </w:r>
      <w:r>
        <w:rPr>
          <w:rFonts w:hint="eastAsia"/>
          <w:b/>
          <w:color w:val="2E74B5"/>
          <w:sz w:val="30"/>
          <w:lang w:val="en-US" w:eastAsia="zh-CN"/>
        </w:rPr>
        <w:t>分步</w:t>
      </w:r>
      <w:r>
        <w:rPr>
          <w:rFonts w:ascii="微软雅黑" w:hAnsi="微软雅黑" w:eastAsia="微软雅黑"/>
          <w:b/>
          <w:color w:val="2E74B5"/>
          <w:sz w:val="30"/>
        </w:rPr>
        <w:t>执行路线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0C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F2F4F7"/>
            <w:vAlign w:val="center"/>
          </w:tcPr>
          <w:p w14:paraId="108D48F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天数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5E53D5F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当天目标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0F96B26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必须完成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3543DED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当天验收</w:t>
            </w:r>
          </w:p>
        </w:tc>
      </w:tr>
      <w:tr w14:paraId="7AE7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7668CE7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 1</w:t>
            </w:r>
          </w:p>
        </w:tc>
        <w:tc>
          <w:tcPr>
            <w:tcW w:w="2376" w:type="dxa"/>
            <w:vAlign w:val="center"/>
          </w:tcPr>
          <w:p w14:paraId="6ABC2F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环境和接口统一</w:t>
            </w:r>
          </w:p>
        </w:tc>
        <w:tc>
          <w:tcPr>
            <w:tcW w:w="3816" w:type="dxa"/>
            <w:vAlign w:val="center"/>
          </w:tcPr>
          <w:p w14:paraId="5A4A074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所有人装好 Git/Python/Node；确定接口字段；建 backend/frontend/docs</w:t>
            </w:r>
          </w:p>
        </w:tc>
        <w:tc>
          <w:tcPr>
            <w:tcW w:w="2448" w:type="dxa"/>
            <w:vAlign w:val="center"/>
          </w:tcPr>
          <w:p w14:paraId="0C900D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能运行 V0 单文件；接口文档初稿完成</w:t>
            </w:r>
          </w:p>
        </w:tc>
      </w:tr>
      <w:tr w14:paraId="4B47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3F15969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 2</w:t>
            </w:r>
          </w:p>
        </w:tc>
        <w:tc>
          <w:tcPr>
            <w:tcW w:w="2376" w:type="dxa"/>
            <w:vAlign w:val="center"/>
          </w:tcPr>
          <w:p w14:paraId="58115F5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前后端假数据联调</w:t>
            </w:r>
          </w:p>
        </w:tc>
        <w:tc>
          <w:tcPr>
            <w:tcW w:w="3816" w:type="dxa"/>
            <w:vAlign w:val="center"/>
          </w:tcPr>
          <w:p w14:paraId="6670D24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FastAPI 返回假结果；Vue 页面能提交并显示假结果</w:t>
            </w:r>
          </w:p>
        </w:tc>
        <w:tc>
          <w:tcPr>
            <w:tcW w:w="2448" w:type="dxa"/>
            <w:vAlign w:val="center"/>
          </w:tcPr>
          <w:p w14:paraId="2E0DBCA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点击按钮后页面出现题意、代码、执行结果</w:t>
            </w:r>
          </w:p>
        </w:tc>
      </w:tr>
      <w:tr w14:paraId="4D64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4DB39C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 3</w:t>
            </w:r>
          </w:p>
        </w:tc>
        <w:tc>
          <w:tcPr>
            <w:tcW w:w="2376" w:type="dxa"/>
            <w:vAlign w:val="center"/>
          </w:tcPr>
          <w:p w14:paraId="301604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接入真实文本生成</w:t>
            </w:r>
          </w:p>
        </w:tc>
        <w:tc>
          <w:tcPr>
            <w:tcW w:w="3816" w:type="dxa"/>
            <w:vAlign w:val="center"/>
          </w:tcPr>
          <w:p w14:paraId="556DD08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后端调用百炼文本模型；前端展示真实返回</w:t>
            </w:r>
          </w:p>
        </w:tc>
        <w:tc>
          <w:tcPr>
            <w:tcW w:w="2448" w:type="dxa"/>
            <w:vAlign w:val="center"/>
          </w:tcPr>
          <w:p w14:paraId="4268130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至少 3 道文本题能返回内容</w:t>
            </w:r>
          </w:p>
        </w:tc>
      </w:tr>
      <w:tr w14:paraId="1AAC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6218E8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 4</w:t>
            </w:r>
          </w:p>
        </w:tc>
        <w:tc>
          <w:tcPr>
            <w:tcW w:w="2376" w:type="dxa"/>
            <w:vAlign w:val="center"/>
          </w:tcPr>
          <w:p w14:paraId="4D1219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代码执行和报告</w:t>
            </w:r>
          </w:p>
        </w:tc>
        <w:tc>
          <w:tcPr>
            <w:tcW w:w="3816" w:type="dxa"/>
            <w:vAlign w:val="center"/>
          </w:tcPr>
          <w:p w14:paraId="7CCB3A8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提取 Python 代码；运行代码；生成 Markdown 报告</w:t>
            </w:r>
          </w:p>
        </w:tc>
        <w:tc>
          <w:tcPr>
            <w:tcW w:w="2448" w:type="dxa"/>
            <w:vAlign w:val="center"/>
          </w:tcPr>
          <w:p w14:paraId="6D0AB3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至少 5 个样例有执行报告</w:t>
            </w:r>
          </w:p>
        </w:tc>
      </w:tr>
      <w:tr w14:paraId="6091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450EE03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 5</w:t>
            </w:r>
          </w:p>
        </w:tc>
        <w:tc>
          <w:tcPr>
            <w:tcW w:w="2376" w:type="dxa"/>
            <w:vAlign w:val="center"/>
          </w:tcPr>
          <w:p w14:paraId="6B34B6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图片上传和历史记录</w:t>
            </w:r>
          </w:p>
        </w:tc>
        <w:tc>
          <w:tcPr>
            <w:tcW w:w="3816" w:type="dxa"/>
            <w:vAlign w:val="center"/>
          </w:tcPr>
          <w:p w14:paraId="6B57D1E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图片接口；SQLite 保存；历史列表</w:t>
            </w:r>
          </w:p>
        </w:tc>
        <w:tc>
          <w:tcPr>
            <w:tcW w:w="2448" w:type="dxa"/>
            <w:vAlign w:val="center"/>
          </w:tcPr>
          <w:p w14:paraId="4B31B1C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上传 1 张截图能生成结果；刷新后历史存在</w:t>
            </w:r>
          </w:p>
        </w:tc>
      </w:tr>
      <w:tr w14:paraId="5B4C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393355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 6</w:t>
            </w:r>
          </w:p>
        </w:tc>
        <w:tc>
          <w:tcPr>
            <w:tcW w:w="2376" w:type="dxa"/>
            <w:vAlign w:val="center"/>
          </w:tcPr>
          <w:p w14:paraId="2480986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Agent 步骤可视化</w:t>
            </w:r>
          </w:p>
        </w:tc>
        <w:tc>
          <w:tcPr>
            <w:tcW w:w="3816" w:type="dxa"/>
            <w:vAlign w:val="center"/>
          </w:tcPr>
          <w:p w14:paraId="766CCF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记录 recognize/plan/generate/run/report 的输出</w:t>
            </w:r>
          </w:p>
        </w:tc>
        <w:tc>
          <w:tcPr>
            <w:tcW w:w="2448" w:type="dxa"/>
            <w:vAlign w:val="center"/>
          </w:tcPr>
          <w:p w14:paraId="514F30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任务详情能看到 5 个步骤</w:t>
            </w:r>
          </w:p>
        </w:tc>
      </w:tr>
      <w:tr w14:paraId="67069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1CF46A0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 7</w:t>
            </w:r>
          </w:p>
        </w:tc>
        <w:tc>
          <w:tcPr>
            <w:tcW w:w="2376" w:type="dxa"/>
            <w:vAlign w:val="center"/>
          </w:tcPr>
          <w:p w14:paraId="24D28D2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简单 RAG 和兜底</w:t>
            </w:r>
          </w:p>
        </w:tc>
        <w:tc>
          <w:tcPr>
            <w:tcW w:w="3816" w:type="dxa"/>
            <w:vAlign w:val="center"/>
          </w:tcPr>
          <w:p w14:paraId="191E88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关键词模板库；API 失败兜底；错误提示</w:t>
            </w:r>
          </w:p>
        </w:tc>
        <w:tc>
          <w:tcPr>
            <w:tcW w:w="2448" w:type="dxa"/>
            <w:vAlign w:val="center"/>
          </w:tcPr>
          <w:p w14:paraId="00B2101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断网/不填 Key 也有输出</w:t>
            </w:r>
          </w:p>
        </w:tc>
      </w:tr>
      <w:tr w14:paraId="3E35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052345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 8</w:t>
            </w:r>
          </w:p>
        </w:tc>
        <w:tc>
          <w:tcPr>
            <w:tcW w:w="2376" w:type="dxa"/>
            <w:vAlign w:val="center"/>
          </w:tcPr>
          <w:p w14:paraId="4263FDB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测试修 bug</w:t>
            </w:r>
          </w:p>
        </w:tc>
        <w:tc>
          <w:tcPr>
            <w:tcW w:w="3816" w:type="dxa"/>
            <w:vAlign w:val="center"/>
          </w:tcPr>
          <w:p w14:paraId="175ACBA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跑 10 个测试样例；修前后端问题</w:t>
            </w:r>
          </w:p>
        </w:tc>
        <w:tc>
          <w:tcPr>
            <w:tcW w:w="2448" w:type="dxa"/>
            <w:vAlign w:val="center"/>
          </w:tcPr>
          <w:p w14:paraId="3C95AA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代码可运行率 &gt;= 80%，报告生成率 100%</w:t>
            </w:r>
          </w:p>
        </w:tc>
      </w:tr>
      <w:tr w14:paraId="2FD6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0" w:type="dxa"/>
            <w:vAlign w:val="center"/>
          </w:tcPr>
          <w:p w14:paraId="73A7B8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2376" w:type="dxa"/>
            <w:vAlign w:val="center"/>
          </w:tcPr>
          <w:p w14:paraId="66A507C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文档和演示</w:t>
            </w:r>
          </w:p>
        </w:tc>
        <w:tc>
          <w:tcPr>
            <w:tcW w:w="3816" w:type="dxa"/>
            <w:vAlign w:val="center"/>
          </w:tcPr>
          <w:p w14:paraId="08B83A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README、接口文档、测试报告、答辩讲稿</w:t>
            </w:r>
          </w:p>
        </w:tc>
        <w:tc>
          <w:tcPr>
            <w:tcW w:w="2448" w:type="dxa"/>
            <w:vAlign w:val="center"/>
          </w:tcPr>
          <w:p w14:paraId="3D8822E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准备 3 个稳定演示案例</w:t>
            </w:r>
          </w:p>
        </w:tc>
      </w:tr>
      <w:tr w14:paraId="29DD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39B3AED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 10</w:t>
            </w:r>
          </w:p>
        </w:tc>
        <w:tc>
          <w:tcPr>
            <w:tcW w:w="2376" w:type="dxa"/>
            <w:vAlign w:val="center"/>
          </w:tcPr>
          <w:p w14:paraId="7A3312D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最终联调</w:t>
            </w:r>
          </w:p>
        </w:tc>
        <w:tc>
          <w:tcPr>
            <w:tcW w:w="3816" w:type="dxa"/>
            <w:vAlign w:val="center"/>
          </w:tcPr>
          <w:p w14:paraId="5829229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全员按答辩流程演示一遍；冻结代码</w:t>
            </w:r>
          </w:p>
        </w:tc>
        <w:tc>
          <w:tcPr>
            <w:tcW w:w="2448" w:type="dxa"/>
            <w:vAlign w:val="center"/>
          </w:tcPr>
          <w:p w14:paraId="15159D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从打开页面到下载报告完整成功</w:t>
            </w:r>
          </w:p>
        </w:tc>
      </w:tr>
    </w:tbl>
    <w:p w14:paraId="349B2A72">
      <w:pPr>
        <w:spacing w:after="40"/>
      </w:pPr>
    </w:p>
    <w:p w14:paraId="3B3A85DC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十一、最小验收标准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45A2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585E87C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检查项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17D7B1D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最低标准</w:t>
            </w:r>
          </w:p>
        </w:tc>
        <w:tc>
          <w:tcPr>
            <w:tcW w:w="3384" w:type="dxa"/>
            <w:shd w:val="clear" w:color="auto" w:fill="F2F4F7"/>
            <w:vAlign w:val="center"/>
          </w:tcPr>
          <w:p w14:paraId="7258020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怎么证明</w:t>
            </w:r>
          </w:p>
        </w:tc>
      </w:tr>
      <w:tr w14:paraId="5E089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085538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文本输入</w:t>
            </w:r>
          </w:p>
        </w:tc>
        <w:tc>
          <w:tcPr>
            <w:tcW w:w="4032" w:type="dxa"/>
            <w:vAlign w:val="center"/>
          </w:tcPr>
          <w:p w14:paraId="4DE965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至少 5 道题能生成结果</w:t>
            </w:r>
          </w:p>
        </w:tc>
        <w:tc>
          <w:tcPr>
            <w:tcW w:w="3384" w:type="dxa"/>
            <w:vAlign w:val="center"/>
          </w:tcPr>
          <w:p w14:paraId="7CA7B49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录屏或测试表</w:t>
            </w:r>
          </w:p>
        </w:tc>
      </w:tr>
      <w:tr w14:paraId="13BA9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DCD06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图片输入</w:t>
            </w:r>
          </w:p>
        </w:tc>
        <w:tc>
          <w:tcPr>
            <w:tcW w:w="4032" w:type="dxa"/>
            <w:vAlign w:val="center"/>
          </w:tcPr>
          <w:p w14:paraId="2D7D6B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至少 2 张截图能识别</w:t>
            </w:r>
          </w:p>
        </w:tc>
        <w:tc>
          <w:tcPr>
            <w:tcW w:w="3384" w:type="dxa"/>
            <w:vAlign w:val="center"/>
          </w:tcPr>
          <w:p w14:paraId="192F7C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页面截图</w:t>
            </w:r>
          </w:p>
        </w:tc>
      </w:tr>
      <w:tr w14:paraId="1EAC4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4CAEBD6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代码执行</w:t>
            </w:r>
          </w:p>
        </w:tc>
        <w:tc>
          <w:tcPr>
            <w:tcW w:w="4032" w:type="dxa"/>
            <w:vAlign w:val="center"/>
          </w:tcPr>
          <w:p w14:paraId="3AB3DE6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 个测试样例中至少 8 个有执行输出</w:t>
            </w:r>
          </w:p>
        </w:tc>
        <w:tc>
          <w:tcPr>
            <w:tcW w:w="3384" w:type="dxa"/>
            <w:vAlign w:val="center"/>
          </w:tcPr>
          <w:p w14:paraId="1A555A6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测试报告</w:t>
            </w:r>
          </w:p>
        </w:tc>
      </w:tr>
      <w:tr w14:paraId="700B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A10F05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历史记录</w:t>
            </w:r>
          </w:p>
        </w:tc>
        <w:tc>
          <w:tcPr>
            <w:tcW w:w="4032" w:type="dxa"/>
            <w:vAlign w:val="center"/>
          </w:tcPr>
          <w:p w14:paraId="28EEEE1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刷新页面后仍能看到任务</w:t>
            </w:r>
          </w:p>
        </w:tc>
        <w:tc>
          <w:tcPr>
            <w:tcW w:w="3384" w:type="dxa"/>
            <w:vAlign w:val="center"/>
          </w:tcPr>
          <w:p w14:paraId="215B59D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数据库和页面截图</w:t>
            </w:r>
          </w:p>
        </w:tc>
      </w:tr>
      <w:tr w14:paraId="7A471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FD95E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报告生成</w:t>
            </w:r>
          </w:p>
        </w:tc>
        <w:tc>
          <w:tcPr>
            <w:tcW w:w="4032" w:type="dxa"/>
            <w:vAlign w:val="center"/>
          </w:tcPr>
          <w:p w14:paraId="0018EB4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每次任务都能下载或复制报告</w:t>
            </w:r>
          </w:p>
        </w:tc>
        <w:tc>
          <w:tcPr>
            <w:tcW w:w="3384" w:type="dxa"/>
            <w:vAlign w:val="center"/>
          </w:tcPr>
          <w:p w14:paraId="3C8E93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下载文件</w:t>
            </w:r>
          </w:p>
        </w:tc>
      </w:tr>
      <w:tr w14:paraId="0DC5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7AD1A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异常兜底</w:t>
            </w:r>
          </w:p>
        </w:tc>
        <w:tc>
          <w:tcPr>
            <w:tcW w:w="4032" w:type="dxa"/>
            <w:vAlign w:val="center"/>
          </w:tcPr>
          <w:p w14:paraId="3E8625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API Key 为空时页面不空白</w:t>
            </w:r>
          </w:p>
        </w:tc>
        <w:tc>
          <w:tcPr>
            <w:tcW w:w="3384" w:type="dxa"/>
            <w:vAlign w:val="center"/>
          </w:tcPr>
          <w:p w14:paraId="29F0F8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演示一次异常场景</w:t>
            </w:r>
          </w:p>
        </w:tc>
      </w:tr>
      <w:tr w14:paraId="4562A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5C5D0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接口文档</w:t>
            </w:r>
          </w:p>
        </w:tc>
        <w:tc>
          <w:tcPr>
            <w:tcW w:w="4032" w:type="dxa"/>
            <w:vAlign w:val="center"/>
          </w:tcPr>
          <w:p w14:paraId="162DF1A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至少 6 个接口说明</w:t>
            </w:r>
          </w:p>
        </w:tc>
        <w:tc>
          <w:tcPr>
            <w:tcW w:w="3384" w:type="dxa"/>
            <w:vAlign w:val="center"/>
          </w:tcPr>
          <w:p w14:paraId="3E1C01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docs/api.md</w:t>
            </w:r>
          </w:p>
        </w:tc>
      </w:tr>
      <w:tr w14:paraId="4FA2E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ACD507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答辩演示</w:t>
            </w:r>
          </w:p>
        </w:tc>
        <w:tc>
          <w:tcPr>
            <w:tcW w:w="4032" w:type="dxa"/>
            <w:vAlign w:val="center"/>
          </w:tcPr>
          <w:p w14:paraId="68B61A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 个稳定案例</w:t>
            </w:r>
          </w:p>
        </w:tc>
        <w:tc>
          <w:tcPr>
            <w:tcW w:w="3384" w:type="dxa"/>
            <w:vAlign w:val="center"/>
          </w:tcPr>
          <w:p w14:paraId="11674C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文本题、截图题、异常兜底各一个</w:t>
            </w:r>
          </w:p>
        </w:tc>
      </w:tr>
    </w:tbl>
    <w:p w14:paraId="5646E30D">
      <w:pPr>
        <w:spacing w:after="40"/>
      </w:pPr>
    </w:p>
    <w:p w14:paraId="5BD06AFA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十二、Git 和 VS Code 协作规则</w:t>
      </w:r>
    </w:p>
    <w:p w14:paraId="4165251F">
      <w:pPr>
        <w:spacing w:after="80" w:line="264" w:lineRule="auto"/>
      </w:pPr>
      <w:r>
        <w:rPr>
          <w:rFonts w:ascii="微软雅黑" w:hAnsi="微软雅黑" w:eastAsia="微软雅黑"/>
          <w:b w:val="0"/>
          <w:sz w:val="21"/>
        </w:rPr>
        <w:t>你们后续会用 VS Code 的 Git 工具，因此先约定简单规则。</w:t>
      </w:r>
    </w:p>
    <w:p w14:paraId="30200CE2">
      <w:pPr>
        <w:pStyle w:val="16"/>
        <w:spacing w:after="40" w:line="259" w:lineRule="auto"/>
      </w:pPr>
      <w:r>
        <w:rPr>
          <w:rFonts w:ascii="微软雅黑" w:hAnsi="微软雅黑" w:eastAsia="微软雅黑"/>
          <w:b w:val="0"/>
          <w:sz w:val="20"/>
        </w:rPr>
        <w:t>每天开始前先点 VS Code 的</w:t>
      </w:r>
      <w:bookmarkStart w:id="0" w:name="_GoBack"/>
      <w:bookmarkEnd w:id="0"/>
      <w:r>
        <w:rPr>
          <w:rFonts w:ascii="微软雅黑" w:hAnsi="微软雅黑" w:eastAsia="微软雅黑"/>
          <w:b w:val="0"/>
          <w:sz w:val="20"/>
        </w:rPr>
        <w:t xml:space="preserve"> Pull，同步 GitHub 最新代码。</w:t>
      </w:r>
    </w:p>
    <w:p w14:paraId="02F21460">
      <w:pPr>
        <w:pStyle w:val="16"/>
        <w:spacing w:after="40" w:line="259" w:lineRule="auto"/>
      </w:pPr>
      <w:r>
        <w:rPr>
          <w:rFonts w:ascii="微软雅黑" w:hAnsi="微软雅黑" w:eastAsia="微软雅黑"/>
          <w:b w:val="0"/>
          <w:sz w:val="20"/>
        </w:rPr>
        <w:t>每个人尽量改自己负责的文件，避免多人同时改同一个文件。</w:t>
      </w:r>
    </w:p>
    <w:p w14:paraId="37E2C5AF">
      <w:pPr>
        <w:pStyle w:val="16"/>
        <w:spacing w:after="40" w:line="259" w:lineRule="auto"/>
      </w:pPr>
      <w:r>
        <w:rPr>
          <w:rFonts w:ascii="微软雅黑" w:hAnsi="微软雅黑" w:eastAsia="微软雅黑"/>
          <w:b w:val="0"/>
          <w:sz w:val="20"/>
        </w:rPr>
        <w:t>提交信息写清楚，例如：add text task api、connect frontend to backend、add test report。</w:t>
      </w:r>
    </w:p>
    <w:p w14:paraId="3C2CEF6F">
      <w:pPr>
        <w:pStyle w:val="16"/>
        <w:spacing w:after="40" w:line="259" w:lineRule="auto"/>
      </w:pPr>
      <w:r>
        <w:rPr>
          <w:rFonts w:ascii="微软雅黑" w:hAnsi="微软雅黑" w:eastAsia="微软雅黑"/>
          <w:b w:val="0"/>
          <w:sz w:val="20"/>
        </w:rPr>
        <w:t>每完成一个小功能就提交一次，不要一天结束才提交一大堆。</w:t>
      </w:r>
    </w:p>
    <w:p w14:paraId="3919ED80">
      <w:pPr>
        <w:pStyle w:val="16"/>
        <w:spacing w:after="40" w:line="259" w:lineRule="auto"/>
      </w:pPr>
      <w:r>
        <w:rPr>
          <w:rFonts w:ascii="微软雅黑" w:hAnsi="微软雅黑" w:eastAsia="微软雅黑"/>
          <w:b w:val="0"/>
          <w:sz w:val="20"/>
        </w:rPr>
        <w:t>如果 VS Code 提示冲突，不要乱点覆盖，先问队友谁改了同一文件。</w:t>
      </w:r>
    </w:p>
    <w:p w14:paraId="6BA61670">
      <w:pPr>
        <w:spacing w:before="240" w:after="100"/>
      </w:pPr>
      <w:r>
        <w:rPr>
          <w:rFonts w:ascii="微软雅黑" w:hAnsi="微软雅黑" w:eastAsia="微软雅黑"/>
          <w:b/>
          <w:color w:val="2E74B5"/>
          <w:sz w:val="30"/>
        </w:rPr>
        <w:t>十三、如果时间不够，砍哪些功能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A853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7FA43E0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情况</w:t>
            </w:r>
          </w:p>
        </w:tc>
        <w:tc>
          <w:tcPr>
            <w:tcW w:w="3672" w:type="dxa"/>
            <w:shd w:val="clear" w:color="auto" w:fill="F2F4F7"/>
            <w:vAlign w:val="center"/>
          </w:tcPr>
          <w:p w14:paraId="305087B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保留</w:t>
            </w:r>
          </w:p>
        </w:tc>
        <w:tc>
          <w:tcPr>
            <w:tcW w:w="3960" w:type="dxa"/>
            <w:shd w:val="clear" w:color="auto" w:fill="F2F4F7"/>
            <w:vAlign w:val="center"/>
          </w:tcPr>
          <w:p w14:paraId="4BE473F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暂时不做</w:t>
            </w:r>
          </w:p>
        </w:tc>
      </w:tr>
      <w:tr w14:paraId="5FBA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14507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只剩 3 天</w:t>
            </w:r>
          </w:p>
        </w:tc>
        <w:tc>
          <w:tcPr>
            <w:tcW w:w="3672" w:type="dxa"/>
            <w:vAlign w:val="center"/>
          </w:tcPr>
          <w:p w14:paraId="065D56B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V0 单文件 + README + 测试报告</w:t>
            </w:r>
          </w:p>
        </w:tc>
        <w:tc>
          <w:tcPr>
            <w:tcW w:w="3960" w:type="dxa"/>
            <w:vAlign w:val="center"/>
          </w:tcPr>
          <w:p w14:paraId="0B723C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Vue、数据库、Docker、复杂 RAG</w:t>
            </w:r>
          </w:p>
        </w:tc>
      </w:tr>
      <w:tr w14:paraId="7BF71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C6FA94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只剩 5 天</w:t>
            </w:r>
          </w:p>
        </w:tc>
        <w:tc>
          <w:tcPr>
            <w:tcW w:w="3672" w:type="dxa"/>
            <w:vAlign w:val="center"/>
          </w:tcPr>
          <w:p w14:paraId="69B9036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 单页 + FastAPI 文本接口 + 执行报告</w:t>
            </w:r>
          </w:p>
        </w:tc>
        <w:tc>
          <w:tcPr>
            <w:tcW w:w="3960" w:type="dxa"/>
            <w:vAlign w:val="center"/>
          </w:tcPr>
          <w:p w14:paraId="390F712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图片上传、Agent 可视化、Docker</w:t>
            </w:r>
          </w:p>
        </w:tc>
      </w:tr>
      <w:tr w14:paraId="467C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C93F95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只剩 7 天</w:t>
            </w:r>
          </w:p>
        </w:tc>
        <w:tc>
          <w:tcPr>
            <w:tcW w:w="3672" w:type="dxa"/>
            <w:vAlign w:val="center"/>
          </w:tcPr>
          <w:p w14:paraId="1D0DDBC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文本/图片、历史记录、简单 RAG、报告</w:t>
            </w:r>
          </w:p>
        </w:tc>
        <w:tc>
          <w:tcPr>
            <w:tcW w:w="3960" w:type="dxa"/>
            <w:vAlign w:val="center"/>
          </w:tcPr>
          <w:p w14:paraId="0BE1931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复杂状态机、多模型路由、CI</w:t>
            </w:r>
          </w:p>
        </w:tc>
      </w:tr>
      <w:tr w14:paraId="10CD9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987559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时间充足</w:t>
            </w:r>
          </w:p>
        </w:tc>
        <w:tc>
          <w:tcPr>
            <w:tcW w:w="3672" w:type="dxa"/>
            <w:vAlign w:val="center"/>
          </w:tcPr>
          <w:p w14:paraId="4D4611C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完整 V1 + 部分 V2</w:t>
            </w:r>
          </w:p>
        </w:tc>
        <w:tc>
          <w:tcPr>
            <w:tcW w:w="3960" w:type="dxa"/>
            <w:vAlign w:val="center"/>
          </w:tcPr>
          <w:p w14:paraId="4AB570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只保留会稳定演示的功能</w:t>
            </w:r>
          </w:p>
        </w:tc>
      </w:tr>
    </w:tbl>
    <w:p w14:paraId="0189C3D8">
      <w:pPr>
        <w:spacing w:after="40"/>
      </w:pPr>
    </w:p>
    <w:p w14:paraId="6F31F491">
      <w:pPr>
        <w:spacing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最终原则：宁愿功能少但稳定，也不要功能多但答辩现场跑不起来。</w:t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0A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微软雅黑" w:hAnsi="微软雅黑" w:eastAsia="微软雅黑" w:cstheme="minorBidi"/>
      <w:color w:val="1E1E1E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3104</Words>
  <Characters>5120</Characters>
  <Lines>0</Lines>
  <Paragraphs>0</Paragraphs>
  <TotalTime>2</TotalTime>
  <ScaleCrop>false</ScaleCrop>
  <LinksUpToDate>false</LinksUpToDate>
  <CharactersWithSpaces>5827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符启达</cp:lastModifiedBy>
  <dcterms:modified xsi:type="dcterms:W3CDTF">2026-06-16T07:56:14Z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eyJoZGlkIjoiN2FlY2Y3NTcxM2Q2M2JlZDNlMjQ4ZjMzNmE4MGZlMjkiLCJ1c2VySWQiOiIxODE4NjU2MTk2In0=</vt:lpwstr>
  </property>
  <property fmtid="{D5CDD505-2E9C-101B-9397-08002B2CF9AE}" pid="3" name="KSOProductBuildVer">
    <vt:lpwstr>2052-12.1.0.26375</vt:lpwstr>
  </property>
  <property fmtid="{D5CDD505-2E9C-101B-9397-08002B2CF9AE}" pid="4" name="ICV">
    <vt:lpwstr>440EB19585EF4F4597A2A355D90C36B7_12</vt:lpwstr>
  </property>
</Properties>
</file>