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Vue进阶</w:t>
      </w:r>
    </w:p>
    <w:p>
      <w:pPr>
        <w:pStyle w:val="20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课程介绍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Vue基础回顾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Vue-cli（掌握）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生命周期（掌握）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计算属性computed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组件通信（掌握）</w:t>
      </w:r>
    </w:p>
    <w:p>
      <w:pPr>
        <w:pStyle w:val="3"/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Vue-router ( 掌握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Vue回顾</w:t>
      </w:r>
    </w:p>
    <w:p>
      <w:r>
        <w:drawing>
          <wp:inline distT="0" distB="0" distL="114300" distR="114300">
            <wp:extent cx="4095750" cy="248602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搭建vue项目3大步：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创建视图容器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引入核心库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创建vue实例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Vue常见指令（标签属性）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基础指令</w:t>
      </w:r>
    </w:p>
    <w:p>
      <w:pPr>
        <w:ind w:left="1478" w:leftChars="200" w:hanging="1058" w:hangingChars="5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   ：以纯文本方式显示数据，如遇到特特殊字符，如标签的"&lt;"和"&gt;"会直接转移成Unicode码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  ：以html方式展示数据，如果有标签自动交给浏览器解析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1478" w:leftChars="200" w:hanging="1058" w:hangingChars="5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： 控制元素的显示与否，核心以css的display属性用为控制方式，来显示或隐藏元素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  ： 控制元素的显示与否，核心以dom操作，动态创建或删除dom节点来实现。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v-model： 主要用于input表单项，实现双向绑定</w:t>
      </w:r>
    </w:p>
    <w:p>
      <w:pPr>
        <w:ind w:left="420" w:leftChars="20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数据-&gt;视图 ： 数据挟持（Object.defineProperty函数，对数据的set和get进行增强。</w:t>
      </w:r>
    </w:p>
    <w:p>
      <w:pPr>
        <w:ind w:left="420" w:leftChars="200" w:firstLine="720" w:firstLineChars="4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主要对set设置操作，增加界面dom的更新操作）【正因如此，Vue不支持IE8以下浏览器】</w:t>
      </w:r>
    </w:p>
    <w:p>
      <w:pPr>
        <w:ind w:left="420" w:leftChars="200" w:firstLine="720" w:firstLineChars="400"/>
        <w:rPr>
          <w:rFonts w:hint="eastAsia"/>
          <w:sz w:val="18"/>
          <w:szCs w:val="21"/>
          <w:lang w:val="en-US" w:eastAsia="zh-CN"/>
        </w:rPr>
      </w:pPr>
    </w:p>
    <w:p>
      <w:pPr>
        <w:ind w:left="420" w:leftChars="20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视图-&gt;数据 ： dom监听，捕获input事件（或change事件），找到绑定的对象属性，进行更新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2" w:leftChars="0" w:hanging="422" w:hanging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进阶指令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：用于对标签属性动态传参，参数值取自vue实例的数据。 可以用“:属性名”简写。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  ：用于对页面元素动态监听，参数值取自vue实例的方法。 可以用“@事件名”简写。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Vue组件一共分为2种，“全局”和“局部”组件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全局组件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语法 ：Vue.component(组件名, 组件配置)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局部组件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语法 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new Vue({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...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components:{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// 组件名 ： 组件配置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注意：命名不要有大小写，多单词用“-”链接。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Vue-cli（掌握）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全局安装Vue官方脚手架</w:t>
      </w:r>
    </w:p>
    <w:p>
      <w:pPr>
        <w:pStyle w:val="11"/>
        <w:keepNext w:val="0"/>
        <w:keepLines w:val="0"/>
        <w:widowControl/>
        <w:suppressLineNumbers w:val="0"/>
        <w:wordWrap/>
        <w:spacing w:line="21" w:lineRule="atLeast"/>
        <w:ind w:lef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F08D49"/>
          <w:spacing w:val="0"/>
          <w:sz w:val="17"/>
          <w:szCs w:val="17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BFBFBF" w:themeColor="background1" w:themeShade="BF"/>
          <w:spacing w:val="0"/>
          <w:sz w:val="17"/>
          <w:szCs w:val="17"/>
          <w:lang w:val="en-US" w:eastAsia="zh-CN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BFBFBF" w:themeColor="background1" w:themeShade="BF"/>
          <w:spacing w:val="0"/>
          <w:sz w:val="17"/>
          <w:szCs w:val="17"/>
        </w:rPr>
        <w:t>npm</w:t>
      </w:r>
      <w:r>
        <w:rPr>
          <w:rStyle w:val="17"/>
          <w:rFonts w:hint="default" w:ascii="Consolas" w:hAnsi="Consolas" w:eastAsia="Consolas" w:cs="Consolas"/>
          <w:i w:val="0"/>
          <w:caps w:val="0"/>
          <w:color w:val="BFBFBF" w:themeColor="background1" w:themeShade="BF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FBFBF" w:themeColor="background1" w:themeShade="BF"/>
          <w:spacing w:val="0"/>
          <w:sz w:val="17"/>
          <w:szCs w:val="17"/>
        </w:rPr>
        <w:t>install</w:t>
      </w:r>
      <w:r>
        <w:rPr>
          <w:rFonts w:hint="eastAsia" w:ascii="Consolas" w:hAnsi="Consolas" w:cs="Consolas"/>
          <w:i w:val="0"/>
          <w:caps w:val="0"/>
          <w:color w:val="BFBFBF" w:themeColor="background1" w:themeShade="BF"/>
          <w:spacing w:val="0"/>
          <w:sz w:val="17"/>
          <w:szCs w:val="17"/>
          <w:lang w:val="en-US" w:eastAsia="zh-CN"/>
        </w:rPr>
        <w:t xml:space="preserve"> -g @vue/cli</w:t>
      </w:r>
    </w:p>
    <w:p>
      <w:pPr>
        <w:pStyle w:val="11"/>
        <w:keepNext w:val="0"/>
        <w:keepLines w:val="0"/>
        <w:widowControl/>
        <w:suppressLineNumbers w:val="0"/>
        <w:wordWrap/>
        <w:spacing w:line="21" w:lineRule="atLeast"/>
        <w:ind w:left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&gt;&gt;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yarn global add @vue/cli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（全局安装Vue cli3.0）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使用vue-cli创建项目步骤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命令行创建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// 创建基于webpack模板的项目，项目名字为名字为vue-app(*名称不支持大写)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vue create vue-app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drawing>
          <wp:inline distT="0" distB="0" distL="114300" distR="114300">
            <wp:extent cx="5270500" cy="1153795"/>
            <wp:effectExtent l="0" t="0" r="6350" b="825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自定义功能配置包括以下功能：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Babel</w:t>
      </w:r>
      <w:r>
        <w:rPr>
          <w:rFonts w:hint="eastAsia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（默认）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是否开启babel转义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TypeScript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是否开启在Vue中支持TypeScript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Progressive Web App (PWA) Support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是否开启PWA支持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Router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是否自动集成路由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Vuex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是否自动集成Vuex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CSS Pre-processors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是否开启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CSS </w:t>
      </w:r>
      <w:r>
        <w:rPr>
          <w:rFonts w:hint="eastAsia"/>
          <w:lang w:val="en-US" w:eastAsia="zh-CN"/>
        </w:rPr>
        <w:t>预处理（兼容）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Linter / Formatter</w:t>
      </w:r>
      <w:r>
        <w:rPr>
          <w:rFonts w:hint="eastAsia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（默认）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是否集成语法规则和代码风格的检查工具，如ESLint。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200" w:right="0" w:rightChars="0" w:firstLine="0" w:firstLineChars="0"/>
        <w:jc w:val="left"/>
        <w:rPr>
          <w:rFonts w:hint="eastAsia" w:eastAsia="宋体"/>
          <w:color w:val="BFBFBF" w:themeColor="background1" w:themeShade="BF"/>
          <w:lang w:val="en-US" w:eastAsia="zh-CN"/>
        </w:rPr>
      </w:pPr>
      <w:r>
        <w:rPr>
          <w:rFonts w:hint="eastAsia" w:eastAsia="宋体"/>
          <w:color w:val="BFBFBF" w:themeColor="background1" w:themeShade="BF"/>
          <w:lang w:val="en-US" w:eastAsia="zh-CN"/>
        </w:rPr>
        <w:t>ESLint with error prevention only——只检测错误。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200" w:right="0" w:rightChars="0" w:firstLine="0" w:firstLineChars="0"/>
        <w:jc w:val="left"/>
        <w:rPr>
          <w:rFonts w:hint="eastAsia" w:eastAsia="宋体"/>
          <w:color w:val="BFBFBF" w:themeColor="background1" w:themeShade="BF"/>
          <w:lang w:val="en-US" w:eastAsia="zh-CN"/>
        </w:rPr>
      </w:pPr>
      <w:r>
        <w:rPr>
          <w:rFonts w:hint="eastAsia" w:eastAsia="宋体"/>
          <w:color w:val="BFBFBF" w:themeColor="background1" w:themeShade="BF"/>
          <w:lang w:val="en-US" w:eastAsia="zh-CN"/>
        </w:rPr>
        <w:t>ESLint + Airbnb config——独角兽公司的Airbnb，有人评价说“这是一份最合理的JavaScript编码规范”，它几乎涵盖了JavaScript的各个方面。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200" w:right="0" w:rightChars="0" w:firstLine="0" w:firstLineChars="0"/>
        <w:jc w:val="left"/>
        <w:rPr>
          <w:rFonts w:hint="eastAsia" w:eastAsia="宋体"/>
          <w:color w:val="BFBFBF" w:themeColor="background1" w:themeShade="BF"/>
          <w:lang w:val="en-US" w:eastAsia="zh-CN"/>
        </w:rPr>
      </w:pPr>
      <w:r>
        <w:rPr>
          <w:rFonts w:hint="eastAsia" w:eastAsia="宋体"/>
          <w:color w:val="BFBFBF" w:themeColor="background1" w:themeShade="BF"/>
          <w:lang w:val="en-US" w:eastAsia="zh-CN"/>
        </w:rPr>
        <w:t>ESLint + Standard config——standardJs一份强大的JavaScript编码规范，自带linter和自动代码纠正。没有配置。自动格式化代码。可以在编码早期发现规范问题和低级错误。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200" w:right="0" w:rightChars="0" w:firstLine="0" w:firstLineChars="0"/>
        <w:jc w:val="left"/>
        <w:rPr>
          <w:rFonts w:hint="eastAsia" w:eastAsia="宋体"/>
          <w:color w:val="BFBFBF" w:themeColor="background1" w:themeShade="BF"/>
          <w:lang w:val="en-US" w:eastAsia="zh-CN"/>
        </w:rPr>
      </w:pPr>
      <w:r>
        <w:rPr>
          <w:rFonts w:hint="eastAsia" w:eastAsia="宋体"/>
          <w:color w:val="BFBFBF" w:themeColor="background1" w:themeShade="BF"/>
          <w:lang w:val="en-US" w:eastAsia="zh-CN"/>
        </w:rPr>
        <w:t>ESLint + Prettier—— Prettier 作为代码格式化工具，能够统一整个团队的代码风格。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color w:val="BFBFBF" w:themeColor="background1" w:themeShade="B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Unit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lang w:val="en-US"/>
        </w:rPr>
      </w:pPr>
      <w:r>
        <w:rPr>
          <w:rFonts w:hint="eastAsia" w:eastAsia="宋体"/>
          <w:lang w:val="en-US" w:eastAsia="zh-CN"/>
        </w:rPr>
        <w:t>是否集成单元测试解决方案，如JTest或者Mocha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20" w:leftChars="0" w:right="0" w:rightChars="0" w:hanging="420" w:firstLineChars="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E2E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lang w:val="en-US"/>
        </w:rPr>
      </w:pPr>
      <w:r>
        <w:rPr>
          <w:rFonts w:hint="eastAsia" w:eastAsia="宋体"/>
          <w:lang w:val="en-US" w:eastAsia="zh-CN"/>
        </w:rPr>
        <w:t>是否集成E2E（End-to-End）测试解决方案，如Cypress或者Nightwatch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482590" cy="1150620"/>
            <wp:effectExtent l="0" t="0" r="3810" b="1143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配置都合成到package.json文件中。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vue ui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3066415</wp:posOffset>
                </wp:positionV>
                <wp:extent cx="798830" cy="226695"/>
                <wp:effectExtent l="6350" t="6350" r="13970" b="146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895" y="6769100"/>
                          <a:ext cx="79883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2pt;margin-top:241.45pt;height:17.85pt;width:62.9pt;z-index:251658240;v-text-anchor:middle;mso-width-relative:page;mso-height-relative:page;" filled="f" stroked="t" coordsize="21600,21600" o:gfxdata="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d9RAdkAAAALAQAADwAAAAAAAAABACAAAAAiAAAAZHJzL2Rvd25yZXYueG1sUEsBAhQAFAAAAAgA&#10;h07iQFMQkw1dAgAAigQAAA4AAAAAAAAAAQAgAAAAKA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518025" cy="3291205"/>
            <wp:effectExtent l="12700" t="12700" r="22225" b="2984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2912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进入管理界面，点击“在此创建项目”</w:t>
      </w:r>
    </w:p>
    <w:p>
      <w:pPr>
        <w:ind w:firstLine="420" w:firstLineChars="0"/>
      </w:pPr>
      <w:r>
        <w:drawing>
          <wp:inline distT="0" distB="0" distL="114300" distR="114300">
            <wp:extent cx="3496945" cy="4627245"/>
            <wp:effectExtent l="12700" t="12700" r="14605" b="273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6272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填写项目基本信息。</w:t>
      </w:r>
    </w:p>
    <w:p>
      <w:pPr>
        <w:ind w:firstLine="420" w:firstLineChars="0"/>
      </w:pPr>
      <w:r>
        <w:drawing>
          <wp:inline distT="0" distB="0" distL="114300" distR="114300">
            <wp:extent cx="4566920" cy="3410585"/>
            <wp:effectExtent l="12700" t="12700" r="30480" b="2476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4105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选择手动配置。</w:t>
      </w:r>
    </w:p>
    <w:p>
      <w:pPr>
        <w:ind w:firstLine="420" w:firstLineChars="0"/>
      </w:pPr>
      <w:r>
        <w:drawing>
          <wp:inline distT="0" distB="0" distL="114300" distR="114300">
            <wp:extent cx="5110480" cy="3634105"/>
            <wp:effectExtent l="12700" t="12700" r="20320" b="2984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6341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基本功能，只需要选择babel和Linter/Formatter。</w:t>
      </w:r>
    </w:p>
    <w:p>
      <w:pPr>
        <w:ind w:firstLine="420" w:firstLineChars="0"/>
      </w:pPr>
      <w:r>
        <w:drawing>
          <wp:inline distT="0" distB="0" distL="114300" distR="114300">
            <wp:extent cx="5118735" cy="1590040"/>
            <wp:effectExtent l="12700" t="12700" r="31115" b="1651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590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选择ESLint配置规范，设置检查时机未即时检查。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80715" cy="2743835"/>
            <wp:effectExtent l="12700" t="12700" r="26035" b="2476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7438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3820" cy="2757805"/>
            <wp:effectExtent l="12700" t="12700" r="24130" b="2984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7578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项目目录详解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925" cy="28289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单文件组件实践（写一个简单的单文件组件）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使用Vue-cli官方脚手架搭建环境（熟悉脚手架选项配置）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熟悉单文件组价编写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VSCode代码片段设置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可以直接安装Vue VSCode Snippets。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新建*.vue文件，在内容中输入vbase回车，测试快速模板结果。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生命总共分为4大阶段创建阶段、挂载阶段、更新阶段、销毁阶段，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共8个方法。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创建前/后</w:t>
      </w:r>
      <w:r>
        <w:rPr>
          <w:rFonts w:hint="eastAsia"/>
          <w:lang w:val="en-US" w:eastAsia="zh-CN"/>
        </w:rPr>
        <w:t xml:space="preserve"> : 在beforeCreate阶段，vue实例的挂载元素el和数据对象data都为undefined，还未初始化。在created阶段，vue实例的数据data有了，el还没有。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</w:t>
      </w: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创建阶段：主要是处理数据（主要：对数据进行挟持，把data对象上的数据挂到了this实例上）！！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挂载前/后</w:t>
      </w:r>
      <w:r>
        <w:rPr>
          <w:rFonts w:hint="eastAsia"/>
          <w:lang w:val="en-US" w:eastAsia="zh-CN"/>
        </w:rPr>
        <w:t>：在beforeMount阶段，vue实例的$el和data都初始化了,单还没有挂载之前都是虚拟的demo阶段,data.message还未替换.在mounted阶段,vue实例挂载完后,data.message成功渲染.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*挂</w:t>
      </w: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载阶段：主要是合成数据和视图模板，先在内存完成虚拟dom解析，最后一次dom操作直接更新到页面。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更新前/后</w:t>
      </w:r>
      <w:r>
        <w:rPr>
          <w:rFonts w:hint="eastAsia"/>
          <w:lang w:val="en-US" w:eastAsia="zh-CN"/>
        </w:rPr>
        <w:t>：当data变化后,针对视图发生更新前后触发beforeUpdata和updata方法。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*更新阶段：主要是完成对视图的动态修改。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销毁前/后</w:t>
      </w:r>
      <w:r>
        <w:rPr>
          <w:rFonts w:hint="eastAsia"/>
          <w:lang w:val="en-US" w:eastAsia="zh-CN"/>
        </w:rPr>
        <w:t>：在执行destroy方法后，对data的改变不会再触发周期函数，说明此时vue实例已经结束了事件监听以及和dom的绑定，但是dom结构依然存在。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*销毁阶段：主要是完成对组件的回收。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发请求最佳时间：大部分场景都会操作dom，就放到created生命周期钩子函数里面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this.$nextTick(() =&gt; { /* code */ })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4125" cy="8853170"/>
            <wp:effectExtent l="0" t="0" r="15875" b="5080"/>
            <wp:docPr id="14" name="图片 14" descr="sm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mz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计算属性computed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的计算属性里面可以完成各种复杂的逻辑，运算、函数调用等等这些都可以完成，只需要计算好了，最终返回一个结果就好了，同时，计算属性可以依赖多个vue实例的数据，只有任何一个数据发生变化，计算属性就会重新执行，视图也会更新。下面这个例子，展现了购物车内两个包裹物品的总价格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4762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1962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当package1 或 package2中的商品有任何的变化，比如购买的数量变化，或者增加删除商品的时候，计算属性</w:t>
      </w:r>
      <w:r>
        <w:rPr>
          <w:rFonts w:hint="default"/>
          <w:lang w:val="en-US" w:eastAsia="zh-CN"/>
        </w:rPr>
        <w:t>prices</w:t>
      </w:r>
      <w:r>
        <w:rPr>
          <w:rFonts w:hint="eastAsia"/>
          <w:lang w:val="en-US" w:eastAsia="zh-CN"/>
        </w:rPr>
        <w:t>就会自动更新，视图中的总价也会自动变化。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每一个计算属性都包含有一个getter和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，我们上面的是使用计算属性的默认用法，知识用了</w:t>
      </w:r>
      <w:r>
        <w:rPr>
          <w:rFonts w:hint="default"/>
          <w:lang w:val="en-US" w:eastAsia="zh-CN"/>
        </w:rPr>
        <w:t>getter</w:t>
      </w:r>
      <w:r>
        <w:rPr>
          <w:rFonts w:hint="eastAsia"/>
          <w:lang w:val="en-US" w:eastAsia="zh-CN"/>
        </w:rPr>
        <w:t>来读取，在你需要的时候，也可以提供一个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函数，当手动修改属性的值，就像修改一个普通数据那样是，就会触发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函数，去执行一些自己定义的操作，例如下面的例子：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41148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当执行app.fullName = ‘John Doe’时， setter就会被调用，数据fullName和</w:t>
      </w:r>
      <w:r>
        <w:rPr>
          <w:rFonts w:hint="default"/>
          <w:lang w:val="en-US" w:eastAsia="zh-CN"/>
        </w:rPr>
        <w:t>lastName</w:t>
      </w:r>
      <w:r>
        <w:rPr>
          <w:rFonts w:hint="eastAsia"/>
          <w:lang w:val="en-US" w:eastAsia="zh-CN"/>
        </w:rPr>
        <w:t>都会相对更新，视图也会更新。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绝大多数情况下，我们只会用默认的getter方法来读取一个属性，在业务逻辑中，很少用到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，所以在声明一个计算属性时，可以直接使用默认的写法，不必将</w:t>
      </w:r>
      <w:r>
        <w:rPr>
          <w:rFonts w:hint="default"/>
          <w:lang w:val="en-US" w:eastAsia="zh-CN"/>
        </w:rPr>
        <w:t>getter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setter</w:t>
      </w:r>
      <w:r>
        <w:rPr>
          <w:rFonts w:hint="eastAsia"/>
          <w:lang w:val="en-US" w:eastAsia="zh-CN"/>
        </w:rPr>
        <w:t>都声明。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计算属性除了上述简单的文本插值意外，还经常用于动态的设置元素的样式名称class和内联样式，</w:t>
      </w:r>
      <w:r>
        <w:rPr>
          <w:rFonts w:hint="default"/>
          <w:lang w:val="en-US" w:eastAsia="zh-CN"/>
        </w:rPr>
        <w:t>style</w:t>
      </w:r>
      <w:r>
        <w:rPr>
          <w:rFonts w:hint="eastAsia"/>
          <w:lang w:val="en-US" w:eastAsia="zh-CN"/>
        </w:rPr>
        <w:t>，在使用组件时，计算属性也经常用来动态的传递</w:t>
      </w:r>
      <w:r>
        <w:rPr>
          <w:rFonts w:hint="default"/>
          <w:lang w:val="en-US" w:eastAsia="zh-CN"/>
        </w:rPr>
        <w:t>props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计算属性还有两个很实用的小技巧：第一个是计算属性可以依赖其他的计算属性，第二个是，计算属性不仅可以依赖当前vue实例的数据，还可以依赖其他实例的数据，如下：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38100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这里创建了两个vue实例，app1和</w:t>
      </w:r>
      <w:r>
        <w:rPr>
          <w:rFonts w:hint="default"/>
          <w:lang w:val="en-US" w:eastAsia="zh-CN"/>
        </w:rPr>
        <w:t>app2</w:t>
      </w:r>
      <w:r>
        <w:rPr>
          <w:rFonts w:hint="eastAsia"/>
          <w:lang w:val="en-US" w:eastAsia="zh-CN"/>
        </w:rPr>
        <w:t>，在</w:t>
      </w:r>
      <w:r>
        <w:rPr>
          <w:rFonts w:hint="default"/>
          <w:lang w:val="en-US" w:eastAsia="zh-CN"/>
        </w:rPr>
        <w:t>app2 </w:t>
      </w:r>
      <w:r>
        <w:rPr>
          <w:rFonts w:hint="eastAsia"/>
          <w:lang w:val="en-US" w:eastAsia="zh-CN"/>
        </w:rPr>
        <w:t>的计算属性</w:t>
      </w:r>
      <w:r>
        <w:rPr>
          <w:rFonts w:hint="default"/>
          <w:lang w:val="en-US" w:eastAsia="zh-CN"/>
        </w:rPr>
        <w:t>reverserText</w:t>
      </w:r>
      <w:r>
        <w:rPr>
          <w:rFonts w:hint="eastAsia"/>
          <w:lang w:val="en-US" w:eastAsia="zh-CN"/>
        </w:rPr>
        <w:t>中，依赖的是</w:t>
      </w:r>
      <w:r>
        <w:rPr>
          <w:rFonts w:hint="default"/>
          <w:lang w:val="en-US" w:eastAsia="zh-CN"/>
        </w:rPr>
        <w:t>app1</w:t>
      </w:r>
      <w:r>
        <w:rPr>
          <w:rFonts w:hint="eastAsia"/>
          <w:lang w:val="en-US" w:eastAsia="zh-CN"/>
        </w:rPr>
        <w:t>的数据</w:t>
      </w:r>
      <w:r>
        <w:rPr>
          <w:rFonts w:hint="default"/>
          <w:lang w:val="en-US" w:eastAsia="zh-CN"/>
        </w:rPr>
        <w:t>text</w:t>
      </w:r>
      <w:r>
        <w:rPr>
          <w:rFonts w:hint="eastAsia"/>
          <w:lang w:val="en-US" w:eastAsia="zh-CN"/>
        </w:rPr>
        <w:t>，所以当</w:t>
      </w:r>
      <w:r>
        <w:rPr>
          <w:rFonts w:hint="default"/>
          <w:lang w:val="en-US" w:eastAsia="zh-CN"/>
        </w:rPr>
        <w:t>text</w:t>
      </w:r>
      <w:r>
        <w:rPr>
          <w:rFonts w:hint="eastAsia"/>
          <w:lang w:val="en-US" w:eastAsia="zh-CN"/>
        </w:rPr>
        <w:t>变化时，实例</w:t>
      </w:r>
      <w:r>
        <w:rPr>
          <w:rFonts w:hint="default"/>
          <w:lang w:val="en-US" w:eastAsia="zh-CN"/>
        </w:rPr>
        <w:t>app2</w:t>
      </w:r>
      <w:r>
        <w:rPr>
          <w:rFonts w:hint="eastAsia"/>
          <w:lang w:val="en-US" w:eastAsia="zh-CN"/>
        </w:rPr>
        <w:t>的计算属性也会变化，这种用法在多人协作开发的时候就可以用到，当你写的组件所用到的数据需要依赖他人的组件时，就需要使用这种方式。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当然，很多人也知道，我们调用methods里面的方法的时候，也可以取到和计算属性同样的作用，而且</w:t>
      </w:r>
      <w:r>
        <w:rPr>
          <w:rFonts w:hint="default"/>
          <w:lang w:val="en-US" w:eastAsia="zh-CN"/>
        </w:rPr>
        <w:t>methods</w:t>
      </w:r>
      <w:r>
        <w:rPr>
          <w:rFonts w:hint="eastAsia"/>
          <w:lang w:val="en-US" w:eastAsia="zh-CN"/>
        </w:rPr>
        <w:t>里面的方法还可以接收参数，使用起来更灵活，既然使用</w:t>
      </w:r>
      <w:r>
        <w:rPr>
          <w:rFonts w:hint="default"/>
          <w:lang w:val="en-US" w:eastAsia="zh-CN"/>
        </w:rPr>
        <w:t>methods</w:t>
      </w:r>
      <w:r>
        <w:rPr>
          <w:rFonts w:hint="eastAsia"/>
          <w:lang w:val="en-US" w:eastAsia="zh-CN"/>
        </w:rPr>
        <w:t>就可以实现，为什么还需要计算属性呢？原因就是计算属性基于它的依赖缓存的。一个计算属性，只有所依赖的数据发生变化时，它才会重新取值，所以</w:t>
      </w:r>
      <w:r>
        <w:rPr>
          <w:rFonts w:hint="default"/>
          <w:lang w:val="en-US" w:eastAsia="zh-CN"/>
        </w:rPr>
        <w:t>text</w:t>
      </w:r>
      <w:r>
        <w:rPr>
          <w:rFonts w:hint="eastAsia"/>
          <w:lang w:val="en-US" w:eastAsia="zh-CN"/>
        </w:rPr>
        <w:t>只要变，计算属性就不会更新，但是</w:t>
      </w:r>
      <w:r>
        <w:rPr>
          <w:rFonts w:hint="default"/>
          <w:lang w:val="en-US" w:eastAsia="zh-CN"/>
        </w:rPr>
        <w:t>methods</w:t>
      </w:r>
      <w:r>
        <w:rPr>
          <w:rFonts w:hint="eastAsia"/>
          <w:lang w:val="en-US" w:eastAsia="zh-CN"/>
        </w:rPr>
        <w:t>则不同，只要重新渲染，就会被调用，里面定义的函数也会执行。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使用计算属性还是methods取决于你是否需要缓存，当遍历数组和做大量计算是，就需要用到计算属性。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组件通信（掌握）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基本用法（父组件传给子组件）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里面组件不仅是需要把模板的内容复用，更重要的是组件之间是需要通信的，我们先来说一种比较简单的情况，通常父组件包含子组件的时候，父组件要正向的向子组件传递数据和参数，子组件接收到后，可以根据参数的不同来渲染不同的内容或执行操作，这里是怎么来实现呢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在我们先来看看用props来传递数据的情况，在组件中，需要用选项props来声明需要从父级组件接收的数据，prop的值通常有两种，分别是字符串数组和对象，现在我们以数组为例子：我们构造一个数组，接收来自父级组件的message，并把它在组件模板中渲染。如下为示范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53625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props中声明的数据与组件data函数return的数据时有区别的，props的数据来自父级，而data中的是组件自己的数据，作用域是组件本身，这两种数据都可以在模板template、计算属性computed和方法mothods中使用。示例中的数据message就是通过props从父级传递过来的，在该组件的自定义标签上直接写props的名称，如果需要传递多个数据，在props数组中直接添加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注意：由于HTML特性不区分大小写，当使用DOM模板时，驼峰命名的props名称要转为短横线分隔命名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很多时候，传递的数据不是死的，而是来自父级的动态数据，这个时候，需要使用指令v-bind来动态绑定props的值，当父组件的数据发生变化，也会传递给子组件，示例代码如下：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54006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子组件传给父组件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子组件需要向父组件传递数据时，就要用到自定义事件，v-on除了监听DOM事件外，还可以用于组件之间的自定义事件。在js的设计观察者模式里面有dispathEvent和addEventListener两个方法，Vue也要类似的一套模式，子组件用$emit()来触发事件，父组件用$on()来监听子组件的事件。当然，父组件可以直接在子组件的自定义标签上用v-on来监听子组件触发的自定义事件，示例代码如下：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4115" cy="4579620"/>
            <wp:effectExtent l="0" t="0" r="6985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51530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示例中子组件有两个按钮，分别绑定了加1和减1的事件，并且在methods中实现了绑定了两个事件，在methods的事件实现中，通过$emit()方法，把它传递给父组件，父组件用@increase 和 @reduce接收，$emit()方法的第一个参数是自定义事件的名称，后面的参数是要传递的数据，父组件即可接收子组件传递的数据渲染页面，显示出加1过后的值。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什么是前端路由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前端路由，即由前端维护的路由规则。常用的实现方式是利用url的hash，就是常说的锚点（#），每个url的hash映射一个对应的内容。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前端路由有很多的优点，例如页面的持久性，例如音乐网站，可以在播放歌曲的时候跳转到其他的页面，但是音乐没有中断。还有前后端彻底分离。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vue-router基本用法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vue-router是vue的一个插件，路由不同的页面事实上就是动态加载不同的组件，具体使用方法如下：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新建一个vue项目目录，通过cnpm安装vue-router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vue-router --save-dev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在入口文件main.js中引入路由插件，然后使用Vue.use()加载插件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VueRouter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App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./app.vue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84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Vue.use(VueRouter)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创建两个组件文件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//index.vue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ind w:left="168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&lt;div&gt;首页&lt;/div&gt;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&lt;/tempalte&gt;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ind w:left="168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Export default {  }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//about.vue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ind w:left="168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&lt;div&gt;关于我们&lt;/div&gt;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&lt;/tempalte&gt;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ind w:left="168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Export default {  }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在入口文件main.js里面，配置路由和组件的映射关系，每一个路由映射一个组件</w:t>
      </w:r>
    </w:p>
    <w:p>
      <w:pPr>
        <w:ind w:left="420" w:leftChars="0" w:firstLine="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import index from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./componet/index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import aboutfrom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./componet/about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 Routers = [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path: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/index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component:  index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path: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/about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component: about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] 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然后，继续在main.js里面，完成配置和路由实例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 RouterConfig = {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routers : Routers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const router = new VueRouter( RouterConfig )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el: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#app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router: router,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render: h =&gt; {</w:t>
      </w:r>
    </w:p>
    <w:p>
      <w:pPr>
        <w:ind w:left="126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h(App)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 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在app.vue里面，添加一个路由视图&lt;router-view&gt;&lt;router-view&gt;来挂载所有的路由组件：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tabs>
          <w:tab w:val="left" w:pos="2140"/>
        </w:tabs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expo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default {</w:t>
      </w:r>
    </w:p>
    <w:p>
      <w:p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&lt;router-view&gt;会根据当前路由动态渲染不同的页面组件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Vue-router里面有内置的组件&lt;router-link&gt;可以实现跳转，他会被渲染成一个a标签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index.vue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 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&gt;跳转到about&lt;/router-link&gt;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在路由中再定义子路由，叫做路由嵌套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routes:[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children: [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 , component :us},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company</w:t>
      </w:r>
      <w:r>
        <w:rPr>
          <w:sz w:val="18"/>
          <w:szCs w:val="18"/>
        </w:rPr>
        <w:t>" , component :company},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]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</w:p>
    <w:p>
      <w:pPr>
        <w:pStyle w:val="2"/>
      </w:pPr>
      <w:r>
        <w:rPr>
          <w:rFonts w:hint="eastAsia"/>
          <w:lang w:val="en-US" w:eastAsia="zh-CN"/>
        </w:rPr>
        <w:t>课程总结</w:t>
      </w:r>
    </w:p>
    <w:p>
      <w:pPr>
        <w:pStyle w:val="3"/>
      </w:pPr>
      <w:r>
        <w:rPr>
          <w:rFonts w:hint="eastAsia"/>
          <w:lang w:val="en-US" w:eastAsia="zh-CN"/>
        </w:rPr>
        <w:t>重点</w:t>
      </w:r>
    </w:p>
    <w:p>
      <w:pPr>
        <w:pStyle w:val="18"/>
        <w:rPr>
          <w:lang w:val="en-US"/>
        </w:rPr>
      </w:pPr>
      <w:r>
        <w:rPr>
          <w:rFonts w:hint="eastAsia"/>
          <w:lang w:val="en-US" w:eastAsia="zh-CN"/>
        </w:rPr>
        <w:t>组件通信</w:t>
      </w:r>
    </w:p>
    <w:p>
      <w:pPr>
        <w:pStyle w:val="18"/>
        <w:rPr>
          <w:lang w:val="en-US"/>
        </w:rPr>
      </w:pPr>
      <w:r>
        <w:rPr>
          <w:rFonts w:hint="eastAsia"/>
          <w:lang w:val="en-US" w:eastAsia="zh-CN"/>
        </w:rPr>
        <w:t>Vue-cli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难点</w:t>
      </w:r>
    </w:p>
    <w:p>
      <w:pPr>
        <w:pStyle w:val="18"/>
        <w:numPr>
          <w:ilvl w:val="3"/>
          <w:numId w:val="8"/>
        </w:numPr>
        <w:tabs>
          <w:tab w:val="left" w:pos="420"/>
        </w:tabs>
        <w:ind w:left="42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组件通信</w:t>
      </w:r>
    </w:p>
    <w:p>
      <w:pPr>
        <w:pStyle w:val="3"/>
      </w:pPr>
      <w:r>
        <w:rPr>
          <w:rFonts w:hint="eastAsia"/>
          <w:lang w:val="en-US" w:eastAsia="zh-CN"/>
        </w:rPr>
        <w:t>如何掌握？</w:t>
      </w:r>
    </w:p>
    <w:p>
      <w:pPr>
        <w:pStyle w:val="18"/>
        <w:numPr>
          <w:ilvl w:val="3"/>
          <w:numId w:val="9"/>
        </w:numPr>
        <w:tabs>
          <w:tab w:val="left" w:pos="420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通过代码验证原理。</w:t>
      </w:r>
    </w:p>
    <w:p>
      <w:pPr>
        <w:pStyle w:val="18"/>
        <w:numPr>
          <w:ilvl w:val="3"/>
          <w:numId w:val="9"/>
        </w:numPr>
        <w:tabs>
          <w:tab w:val="left" w:pos="420"/>
        </w:tabs>
        <w:ind w:left="420" w:leftChars="0" w:firstLine="0" w:firstLineChars="0"/>
      </w:pPr>
      <w:r>
        <w:rPr>
          <w:rFonts w:hint="eastAsia"/>
          <w:lang w:val="en-US" w:eastAsia="zh-CN"/>
        </w:rPr>
        <w:t>绘制思维导图表。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课后练习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完成时间: 60分钟</w:t>
      </w:r>
    </w:p>
    <w:p>
      <w:pPr>
        <w:rPr>
          <w:rFonts w:hint="eastAsia"/>
          <w:b/>
        </w:rPr>
      </w:pPr>
    </w:p>
    <w:p>
      <w:pPr>
        <w:ind w:firstLine="420" w:firstLineChars="0"/>
        <w:rPr>
          <w:b/>
        </w:rPr>
      </w:pPr>
      <w:r>
        <w:rPr>
          <w:rFonts w:hint="eastAsia"/>
          <w:b/>
        </w:rPr>
        <w:t>简答题（手抄笔记）</w:t>
      </w:r>
    </w:p>
    <w:p>
      <w:pPr>
        <w:pStyle w:val="24"/>
        <w:numPr>
          <w:ilvl w:val="0"/>
          <w:numId w:val="10"/>
        </w:numPr>
        <w:ind w:left="780" w:leftChars="0" w:firstLineChars="0"/>
        <w:rPr>
          <w:rFonts w:hint="eastAsia"/>
        </w:rPr>
      </w:pPr>
      <w:r>
        <w:rPr>
          <w:rFonts w:hint="eastAsia"/>
          <w:lang w:val="en-US" w:eastAsia="zh-CN"/>
        </w:rPr>
        <w:t>Vue组件之间的传值的方式。</w:t>
      </w:r>
      <w:r>
        <w:rPr>
          <w:rFonts w:hint="eastAsia"/>
        </w:rPr>
        <w:t>（难易指数：☆☆）</w:t>
      </w:r>
    </w:p>
    <w:p>
      <w:pPr>
        <w:pStyle w:val="24"/>
        <w:numPr>
          <w:ilvl w:val="0"/>
          <w:numId w:val="10"/>
        </w:numPr>
        <w:ind w:left="780" w:leftChars="0" w:firstLineChars="0"/>
        <w:rPr>
          <w:rFonts w:hint="eastAsia"/>
        </w:rPr>
      </w:pPr>
      <w:r>
        <w:rPr>
          <w:rFonts w:hint="eastAsia"/>
          <w:lang w:val="en-US" w:eastAsia="zh-CN"/>
        </w:rPr>
        <w:t>Vue-cli中怎么使用自定义组件。</w:t>
      </w:r>
      <w:r>
        <w:rPr>
          <w:rFonts w:hint="eastAsia"/>
        </w:rPr>
        <w:t>（难易指数：☆☆）</w:t>
      </w:r>
    </w:p>
    <w:p>
      <w:pPr>
        <w:pStyle w:val="24"/>
        <w:numPr>
          <w:ilvl w:val="0"/>
          <w:numId w:val="10"/>
        </w:numPr>
        <w:ind w:left="780" w:leftChars="0" w:firstLineChars="0"/>
        <w:rPr>
          <w:rFonts w:hint="eastAsia"/>
        </w:rPr>
      </w:pPr>
      <w:r>
        <w:rPr>
          <w:rFonts w:hint="eastAsia"/>
          <w:lang w:val="en-US" w:eastAsia="zh-CN"/>
        </w:rPr>
        <w:t>v-show和v-if指令的共同点和不同点。</w:t>
      </w:r>
      <w:r>
        <w:rPr>
          <w:rFonts w:hint="eastAsia"/>
        </w:rPr>
        <w:t>（难易指数：☆）</w:t>
      </w:r>
    </w:p>
    <w:p>
      <w:pPr>
        <w:pStyle w:val="24"/>
        <w:numPr>
          <w:ilvl w:val="0"/>
          <w:numId w:val="10"/>
        </w:numPr>
        <w:ind w:left="780" w:leftChars="0" w:firstLineChars="0"/>
        <w:rPr>
          <w:lang w:val="en-US"/>
        </w:rPr>
      </w:pPr>
      <w:r>
        <w:rPr>
          <w:rFonts w:hint="eastAsia"/>
          <w:lang w:val="en-US" w:eastAsia="zh-CN"/>
        </w:rPr>
        <w:t>什么是什么周期，vue生命周期总共有几个阶段，ajax在哪个阶段发请求？</w:t>
      </w:r>
      <w:r>
        <w:rPr>
          <w:rFonts w:hint="eastAsia"/>
        </w:rPr>
        <w:t>（难易指数：☆☆）</w:t>
      </w:r>
    </w:p>
    <w:p>
      <w:pPr>
        <w:rPr>
          <w:rFonts w:hint="eastAsia"/>
          <w:b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b/>
        </w:rPr>
        <w:t>操作题（电脑操作）</w:t>
      </w:r>
    </w:p>
    <w:p>
      <w:pPr>
        <w:pStyle w:val="24"/>
        <w:numPr>
          <w:ilvl w:val="0"/>
          <w:numId w:val="11"/>
        </w:numPr>
        <w:ind w:left="780" w:leftChars="0" w:firstLineChars="0"/>
      </w:pPr>
      <w:r>
        <w:rPr>
          <w:rFonts w:hint="eastAsia"/>
          <w:lang w:val="en-US" w:eastAsia="zh-CN"/>
        </w:rPr>
        <w:t>使用Vue-cli搭建项目</w:t>
      </w:r>
    </w:p>
    <w:p>
      <w:pPr>
        <w:pStyle w:val="24"/>
        <w:numPr>
          <w:ilvl w:val="0"/>
          <w:numId w:val="11"/>
        </w:numPr>
        <w:ind w:left="780" w:leftChars="0" w:firstLineChars="0"/>
      </w:pPr>
      <w:r>
        <w:rPr>
          <w:rFonts w:hint="eastAsia"/>
          <w:lang w:val="en-US" w:eastAsia="zh-CN"/>
        </w:rPr>
        <w:t>使用Vue脚手架部署路由，手动实现多页面切换</w:t>
      </w:r>
    </w:p>
    <w:p>
      <w:pPr>
        <w:pStyle w:val="24"/>
        <w:numPr>
          <w:ilvl w:val="0"/>
          <w:numId w:val="11"/>
        </w:numPr>
        <w:ind w:left="780" w:leftChars="0" w:firstLineChars="0"/>
      </w:pPr>
      <w:r>
        <w:rPr>
          <w:rFonts w:hint="eastAsia"/>
          <w:lang w:val="en-US" w:eastAsia="zh-CN"/>
        </w:rPr>
        <w:t>完成课题组件通信的代码</w:t>
      </w:r>
    </w:p>
    <w:p>
      <w:pPr>
        <w:pStyle w:val="24"/>
        <w:numPr>
          <w:ilvl w:val="0"/>
          <w:numId w:val="11"/>
        </w:numPr>
        <w:ind w:left="780" w:leftChars="0" w:firstLineChars="0"/>
      </w:pPr>
      <w:r>
        <w:rPr>
          <w:rFonts w:hint="eastAsia"/>
          <w:lang w:val="en-US" w:eastAsia="zh-CN"/>
        </w:rPr>
        <w:t>使用Vue脚手架,完成一个登陆页面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说出至少5中vue当中的指令和它的用法？</w:t>
      </w:r>
    </w:p>
    <w:p>
      <w:pPr>
        <w:numPr>
          <w:ilvl w:val="0"/>
          <w:numId w:val="1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vue-loader是什么？使用它的用途有哪些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color="auto" w:fill="auto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CE16D"/>
    <w:multiLevelType w:val="multilevel"/>
    <w:tmpl w:val="ABFCE1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17A8E52"/>
    <w:multiLevelType w:val="multilevel"/>
    <w:tmpl w:val="C17A8E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F"/>
    <w:multiLevelType w:val="singleLevel"/>
    <w:tmpl w:val="0000000F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00000019"/>
    <w:multiLevelType w:val="multilevel"/>
    <w:tmpl w:val="00000019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18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4D5516B"/>
    <w:multiLevelType w:val="multilevel"/>
    <w:tmpl w:val="54D551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628F7C6"/>
    <w:multiLevelType w:val="multilevel"/>
    <w:tmpl w:val="5628F7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57EF37F7"/>
    <w:multiLevelType w:val="multilevel"/>
    <w:tmpl w:val="57EF37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8911C9"/>
    <w:multiLevelType w:val="singleLevel"/>
    <w:tmpl w:val="5F8911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1AC025B"/>
    <w:multiLevelType w:val="singleLevel"/>
    <w:tmpl w:val="61AC025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6E039FD"/>
    <w:multiLevelType w:val="multilevel"/>
    <w:tmpl w:val="76E03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6FC"/>
    <w:rsid w:val="00D54B10"/>
    <w:rsid w:val="00E51384"/>
    <w:rsid w:val="0122108C"/>
    <w:rsid w:val="01613B2D"/>
    <w:rsid w:val="017E2FF8"/>
    <w:rsid w:val="01B6771B"/>
    <w:rsid w:val="01E4118B"/>
    <w:rsid w:val="02103112"/>
    <w:rsid w:val="02332565"/>
    <w:rsid w:val="02627684"/>
    <w:rsid w:val="027607A0"/>
    <w:rsid w:val="02D42296"/>
    <w:rsid w:val="02E224D2"/>
    <w:rsid w:val="02FE443F"/>
    <w:rsid w:val="032A0B4D"/>
    <w:rsid w:val="036F28EB"/>
    <w:rsid w:val="03B06111"/>
    <w:rsid w:val="0422021A"/>
    <w:rsid w:val="0432341D"/>
    <w:rsid w:val="04397063"/>
    <w:rsid w:val="04525637"/>
    <w:rsid w:val="045349CE"/>
    <w:rsid w:val="04BD6705"/>
    <w:rsid w:val="04F34319"/>
    <w:rsid w:val="04FC4866"/>
    <w:rsid w:val="05322017"/>
    <w:rsid w:val="059A3398"/>
    <w:rsid w:val="05DE2F38"/>
    <w:rsid w:val="06305DEC"/>
    <w:rsid w:val="06592A7D"/>
    <w:rsid w:val="06622FF4"/>
    <w:rsid w:val="07043AD0"/>
    <w:rsid w:val="07103A46"/>
    <w:rsid w:val="07576799"/>
    <w:rsid w:val="075F38A4"/>
    <w:rsid w:val="078D146C"/>
    <w:rsid w:val="07AE3F64"/>
    <w:rsid w:val="07E84B34"/>
    <w:rsid w:val="082C06A6"/>
    <w:rsid w:val="0853640F"/>
    <w:rsid w:val="08E01F03"/>
    <w:rsid w:val="091F0A35"/>
    <w:rsid w:val="093D116F"/>
    <w:rsid w:val="098575C8"/>
    <w:rsid w:val="09AF03D3"/>
    <w:rsid w:val="09CD2C37"/>
    <w:rsid w:val="09DB094D"/>
    <w:rsid w:val="0A170707"/>
    <w:rsid w:val="0A17732A"/>
    <w:rsid w:val="0B1F5845"/>
    <w:rsid w:val="0B3C014B"/>
    <w:rsid w:val="0B7825FC"/>
    <w:rsid w:val="0B841ABD"/>
    <w:rsid w:val="0BD868B4"/>
    <w:rsid w:val="0CA90E27"/>
    <w:rsid w:val="0CE466C3"/>
    <w:rsid w:val="0D536EFF"/>
    <w:rsid w:val="0D663B7C"/>
    <w:rsid w:val="0DA42583"/>
    <w:rsid w:val="0DD32913"/>
    <w:rsid w:val="0DE424C1"/>
    <w:rsid w:val="0DF56AAE"/>
    <w:rsid w:val="0DF91C55"/>
    <w:rsid w:val="0E3A5DBD"/>
    <w:rsid w:val="0EAD13C3"/>
    <w:rsid w:val="0EB3285E"/>
    <w:rsid w:val="0EF13424"/>
    <w:rsid w:val="0EF666C7"/>
    <w:rsid w:val="0F5B075B"/>
    <w:rsid w:val="0F6E26B7"/>
    <w:rsid w:val="0F8B43CB"/>
    <w:rsid w:val="0FED6739"/>
    <w:rsid w:val="10135208"/>
    <w:rsid w:val="10176B47"/>
    <w:rsid w:val="101803AC"/>
    <w:rsid w:val="10261F71"/>
    <w:rsid w:val="107A38C1"/>
    <w:rsid w:val="115E1ACC"/>
    <w:rsid w:val="116F11E0"/>
    <w:rsid w:val="119F49B0"/>
    <w:rsid w:val="11BD6ABA"/>
    <w:rsid w:val="11C76493"/>
    <w:rsid w:val="12CD7F5C"/>
    <w:rsid w:val="13385FD1"/>
    <w:rsid w:val="134A30FE"/>
    <w:rsid w:val="136C638E"/>
    <w:rsid w:val="13E24508"/>
    <w:rsid w:val="141B7D5D"/>
    <w:rsid w:val="141E4FA4"/>
    <w:rsid w:val="148F5B44"/>
    <w:rsid w:val="14982693"/>
    <w:rsid w:val="14A95595"/>
    <w:rsid w:val="14DA7CC2"/>
    <w:rsid w:val="151C0804"/>
    <w:rsid w:val="151E2BA8"/>
    <w:rsid w:val="157B015D"/>
    <w:rsid w:val="15802863"/>
    <w:rsid w:val="15DD21C6"/>
    <w:rsid w:val="15EF2354"/>
    <w:rsid w:val="160100DC"/>
    <w:rsid w:val="16671EA6"/>
    <w:rsid w:val="16AB100B"/>
    <w:rsid w:val="16DD1B49"/>
    <w:rsid w:val="171A782D"/>
    <w:rsid w:val="1724151F"/>
    <w:rsid w:val="1752090C"/>
    <w:rsid w:val="176A169B"/>
    <w:rsid w:val="17A107C4"/>
    <w:rsid w:val="17D92CB5"/>
    <w:rsid w:val="17E60AA4"/>
    <w:rsid w:val="17E92D91"/>
    <w:rsid w:val="17F86CC0"/>
    <w:rsid w:val="18550673"/>
    <w:rsid w:val="187F10EF"/>
    <w:rsid w:val="18B86CCA"/>
    <w:rsid w:val="18BB6830"/>
    <w:rsid w:val="18E75796"/>
    <w:rsid w:val="198052F2"/>
    <w:rsid w:val="19C9506C"/>
    <w:rsid w:val="19DA397C"/>
    <w:rsid w:val="19F627D5"/>
    <w:rsid w:val="1A486522"/>
    <w:rsid w:val="1A5532ED"/>
    <w:rsid w:val="1AF76963"/>
    <w:rsid w:val="1B4027AD"/>
    <w:rsid w:val="1B8D5837"/>
    <w:rsid w:val="1BB57548"/>
    <w:rsid w:val="1BB63FEB"/>
    <w:rsid w:val="1BF43496"/>
    <w:rsid w:val="1C705470"/>
    <w:rsid w:val="1C7612CA"/>
    <w:rsid w:val="1C9E55A4"/>
    <w:rsid w:val="1CA57FD4"/>
    <w:rsid w:val="1CEA0A61"/>
    <w:rsid w:val="1CF532D9"/>
    <w:rsid w:val="1D3652C6"/>
    <w:rsid w:val="1DD61B54"/>
    <w:rsid w:val="1E431EA0"/>
    <w:rsid w:val="1E5E0F97"/>
    <w:rsid w:val="1EAB2DA5"/>
    <w:rsid w:val="1EB77760"/>
    <w:rsid w:val="1EDC5D0A"/>
    <w:rsid w:val="1EFA09E4"/>
    <w:rsid w:val="1EFA3446"/>
    <w:rsid w:val="1F1336F1"/>
    <w:rsid w:val="1F177502"/>
    <w:rsid w:val="1F502921"/>
    <w:rsid w:val="1FCC36EE"/>
    <w:rsid w:val="1FD848F4"/>
    <w:rsid w:val="20A608AE"/>
    <w:rsid w:val="20AF12B5"/>
    <w:rsid w:val="20B70E01"/>
    <w:rsid w:val="20E55420"/>
    <w:rsid w:val="21077321"/>
    <w:rsid w:val="21350128"/>
    <w:rsid w:val="21826F90"/>
    <w:rsid w:val="218C2BBF"/>
    <w:rsid w:val="21C30991"/>
    <w:rsid w:val="225F6BFB"/>
    <w:rsid w:val="22C151F2"/>
    <w:rsid w:val="22DE7B9D"/>
    <w:rsid w:val="234D2482"/>
    <w:rsid w:val="236224BC"/>
    <w:rsid w:val="23907760"/>
    <w:rsid w:val="23962923"/>
    <w:rsid w:val="239C34F5"/>
    <w:rsid w:val="23C84202"/>
    <w:rsid w:val="23F26192"/>
    <w:rsid w:val="23FA6C3D"/>
    <w:rsid w:val="24014B8D"/>
    <w:rsid w:val="2409182C"/>
    <w:rsid w:val="246B34D3"/>
    <w:rsid w:val="24A76238"/>
    <w:rsid w:val="24FA48A7"/>
    <w:rsid w:val="24FD7EB7"/>
    <w:rsid w:val="25006FE6"/>
    <w:rsid w:val="250164B5"/>
    <w:rsid w:val="256877E1"/>
    <w:rsid w:val="25813370"/>
    <w:rsid w:val="25D94E68"/>
    <w:rsid w:val="25DA3178"/>
    <w:rsid w:val="25F709C0"/>
    <w:rsid w:val="261538F1"/>
    <w:rsid w:val="26232BA6"/>
    <w:rsid w:val="26683577"/>
    <w:rsid w:val="2676747A"/>
    <w:rsid w:val="267C4E68"/>
    <w:rsid w:val="269231AF"/>
    <w:rsid w:val="26B068A5"/>
    <w:rsid w:val="26EB4D91"/>
    <w:rsid w:val="2739074B"/>
    <w:rsid w:val="27851F5E"/>
    <w:rsid w:val="27F069DB"/>
    <w:rsid w:val="28097EEE"/>
    <w:rsid w:val="282A0380"/>
    <w:rsid w:val="285436B4"/>
    <w:rsid w:val="288527B2"/>
    <w:rsid w:val="28C4389E"/>
    <w:rsid w:val="29730D53"/>
    <w:rsid w:val="29C743C3"/>
    <w:rsid w:val="29D15E17"/>
    <w:rsid w:val="2A1D7BCF"/>
    <w:rsid w:val="2A1F62FB"/>
    <w:rsid w:val="2A68560A"/>
    <w:rsid w:val="2B651AB8"/>
    <w:rsid w:val="2BF65DB9"/>
    <w:rsid w:val="2C0966D6"/>
    <w:rsid w:val="2C0F4118"/>
    <w:rsid w:val="2C1A7B2C"/>
    <w:rsid w:val="2C424090"/>
    <w:rsid w:val="2CA35E5D"/>
    <w:rsid w:val="2CEF0FC3"/>
    <w:rsid w:val="2D1F4AC0"/>
    <w:rsid w:val="2D585E8B"/>
    <w:rsid w:val="2D7F6992"/>
    <w:rsid w:val="2D92428E"/>
    <w:rsid w:val="2D9B66C2"/>
    <w:rsid w:val="2DB54154"/>
    <w:rsid w:val="2DFD1386"/>
    <w:rsid w:val="2E14584A"/>
    <w:rsid w:val="2E337BF1"/>
    <w:rsid w:val="2E7E4A86"/>
    <w:rsid w:val="2E895A98"/>
    <w:rsid w:val="2ECC4071"/>
    <w:rsid w:val="2F7F2EA9"/>
    <w:rsid w:val="2FB2593E"/>
    <w:rsid w:val="2FE53282"/>
    <w:rsid w:val="2FF51E29"/>
    <w:rsid w:val="308F678C"/>
    <w:rsid w:val="309636C1"/>
    <w:rsid w:val="31167A67"/>
    <w:rsid w:val="315013C3"/>
    <w:rsid w:val="31647EB1"/>
    <w:rsid w:val="319D5EFF"/>
    <w:rsid w:val="31AD61F2"/>
    <w:rsid w:val="31B4474A"/>
    <w:rsid w:val="31C16572"/>
    <w:rsid w:val="323075DE"/>
    <w:rsid w:val="32384B35"/>
    <w:rsid w:val="32A343DA"/>
    <w:rsid w:val="32C13C9A"/>
    <w:rsid w:val="32FA6542"/>
    <w:rsid w:val="330C415A"/>
    <w:rsid w:val="33363B70"/>
    <w:rsid w:val="33521C2C"/>
    <w:rsid w:val="33530BBD"/>
    <w:rsid w:val="337717E3"/>
    <w:rsid w:val="33F25616"/>
    <w:rsid w:val="34093A25"/>
    <w:rsid w:val="34973C58"/>
    <w:rsid w:val="34986D78"/>
    <w:rsid w:val="34B706FE"/>
    <w:rsid w:val="34BB2CFF"/>
    <w:rsid w:val="34CF6B3B"/>
    <w:rsid w:val="34E7549F"/>
    <w:rsid w:val="34F42196"/>
    <w:rsid w:val="352D280E"/>
    <w:rsid w:val="3595253F"/>
    <w:rsid w:val="35F626F2"/>
    <w:rsid w:val="35FD407F"/>
    <w:rsid w:val="36140788"/>
    <w:rsid w:val="362168B2"/>
    <w:rsid w:val="362345CF"/>
    <w:rsid w:val="367232A3"/>
    <w:rsid w:val="36A55B13"/>
    <w:rsid w:val="36BF6A2D"/>
    <w:rsid w:val="36C77B39"/>
    <w:rsid w:val="36DD5773"/>
    <w:rsid w:val="3700486C"/>
    <w:rsid w:val="371E1FE5"/>
    <w:rsid w:val="374D6F56"/>
    <w:rsid w:val="37C33929"/>
    <w:rsid w:val="38441F3A"/>
    <w:rsid w:val="38635938"/>
    <w:rsid w:val="386A2E5A"/>
    <w:rsid w:val="38750662"/>
    <w:rsid w:val="38A9752F"/>
    <w:rsid w:val="38B77752"/>
    <w:rsid w:val="39214476"/>
    <w:rsid w:val="39917749"/>
    <w:rsid w:val="39BF0C1D"/>
    <w:rsid w:val="39FB75BE"/>
    <w:rsid w:val="3A38587C"/>
    <w:rsid w:val="3A3D1EE9"/>
    <w:rsid w:val="3A762138"/>
    <w:rsid w:val="3AE005BE"/>
    <w:rsid w:val="3B47503B"/>
    <w:rsid w:val="3B4A5412"/>
    <w:rsid w:val="3B546636"/>
    <w:rsid w:val="3B5F7005"/>
    <w:rsid w:val="3B9C16FD"/>
    <w:rsid w:val="3BB26F76"/>
    <w:rsid w:val="3BC5641E"/>
    <w:rsid w:val="3BCE64D3"/>
    <w:rsid w:val="3BF11D52"/>
    <w:rsid w:val="3C4F49EF"/>
    <w:rsid w:val="3C8224CC"/>
    <w:rsid w:val="3C8B1DAD"/>
    <w:rsid w:val="3CA9223C"/>
    <w:rsid w:val="3CF97E38"/>
    <w:rsid w:val="3D8F3C5F"/>
    <w:rsid w:val="3E0265F4"/>
    <w:rsid w:val="3E106172"/>
    <w:rsid w:val="3E170402"/>
    <w:rsid w:val="3EEA2588"/>
    <w:rsid w:val="3F0E735E"/>
    <w:rsid w:val="3F215873"/>
    <w:rsid w:val="3F4810E2"/>
    <w:rsid w:val="3F5836B0"/>
    <w:rsid w:val="3F6A4B66"/>
    <w:rsid w:val="3FCC1EC6"/>
    <w:rsid w:val="403A2373"/>
    <w:rsid w:val="40437365"/>
    <w:rsid w:val="40642DB1"/>
    <w:rsid w:val="407944FD"/>
    <w:rsid w:val="408C19CF"/>
    <w:rsid w:val="40CA52DA"/>
    <w:rsid w:val="40E71864"/>
    <w:rsid w:val="410455EF"/>
    <w:rsid w:val="4127796E"/>
    <w:rsid w:val="41317B97"/>
    <w:rsid w:val="41AA148A"/>
    <w:rsid w:val="41AC20EA"/>
    <w:rsid w:val="42495857"/>
    <w:rsid w:val="428B0D3D"/>
    <w:rsid w:val="42B64F13"/>
    <w:rsid w:val="43332612"/>
    <w:rsid w:val="43AB77FE"/>
    <w:rsid w:val="43AE3FFC"/>
    <w:rsid w:val="43C5325E"/>
    <w:rsid w:val="43FF0C42"/>
    <w:rsid w:val="44047F0B"/>
    <w:rsid w:val="440774DC"/>
    <w:rsid w:val="446C533C"/>
    <w:rsid w:val="44B263E5"/>
    <w:rsid w:val="44C71A7E"/>
    <w:rsid w:val="44E050B0"/>
    <w:rsid w:val="450B6132"/>
    <w:rsid w:val="451E7BDD"/>
    <w:rsid w:val="45213DBC"/>
    <w:rsid w:val="4524331E"/>
    <w:rsid w:val="4530335E"/>
    <w:rsid w:val="45456935"/>
    <w:rsid w:val="454C2718"/>
    <w:rsid w:val="45513457"/>
    <w:rsid w:val="45E30630"/>
    <w:rsid w:val="4601219E"/>
    <w:rsid w:val="46A4271D"/>
    <w:rsid w:val="46CC35F9"/>
    <w:rsid w:val="47037498"/>
    <w:rsid w:val="473E1CA8"/>
    <w:rsid w:val="475C507B"/>
    <w:rsid w:val="47B0385B"/>
    <w:rsid w:val="47C27826"/>
    <w:rsid w:val="47CC5534"/>
    <w:rsid w:val="48AE619B"/>
    <w:rsid w:val="48F32B4A"/>
    <w:rsid w:val="495E3E95"/>
    <w:rsid w:val="49881A5D"/>
    <w:rsid w:val="4A000528"/>
    <w:rsid w:val="4A6B2B15"/>
    <w:rsid w:val="4A8D15E0"/>
    <w:rsid w:val="4B481A64"/>
    <w:rsid w:val="4B722AA3"/>
    <w:rsid w:val="4B780099"/>
    <w:rsid w:val="4B985D94"/>
    <w:rsid w:val="4BCA7BEC"/>
    <w:rsid w:val="4C3D229E"/>
    <w:rsid w:val="4C8A4805"/>
    <w:rsid w:val="4CA64A3C"/>
    <w:rsid w:val="4CD96233"/>
    <w:rsid w:val="4D4E5D5D"/>
    <w:rsid w:val="4D785F4B"/>
    <w:rsid w:val="4DAB59F8"/>
    <w:rsid w:val="4DCC13BC"/>
    <w:rsid w:val="4DFD78C5"/>
    <w:rsid w:val="4E0923F7"/>
    <w:rsid w:val="4E8E63E4"/>
    <w:rsid w:val="4E9562DE"/>
    <w:rsid w:val="4EB73AAC"/>
    <w:rsid w:val="4F1406C8"/>
    <w:rsid w:val="4FF06E41"/>
    <w:rsid w:val="50012606"/>
    <w:rsid w:val="50211974"/>
    <w:rsid w:val="502C0C66"/>
    <w:rsid w:val="50304C18"/>
    <w:rsid w:val="50310E45"/>
    <w:rsid w:val="50A205E2"/>
    <w:rsid w:val="50AE73B0"/>
    <w:rsid w:val="50B97E51"/>
    <w:rsid w:val="50E66554"/>
    <w:rsid w:val="50EE1651"/>
    <w:rsid w:val="511754B2"/>
    <w:rsid w:val="51254EA9"/>
    <w:rsid w:val="513576EB"/>
    <w:rsid w:val="51DA17E5"/>
    <w:rsid w:val="522266FE"/>
    <w:rsid w:val="522B022E"/>
    <w:rsid w:val="527B0E46"/>
    <w:rsid w:val="52A30E18"/>
    <w:rsid w:val="52D44B77"/>
    <w:rsid w:val="5314699A"/>
    <w:rsid w:val="53753D54"/>
    <w:rsid w:val="538A57D9"/>
    <w:rsid w:val="53C6628F"/>
    <w:rsid w:val="53D67BFD"/>
    <w:rsid w:val="53E11772"/>
    <w:rsid w:val="540B017F"/>
    <w:rsid w:val="54622684"/>
    <w:rsid w:val="547E3E07"/>
    <w:rsid w:val="54B73CD4"/>
    <w:rsid w:val="55235735"/>
    <w:rsid w:val="552C4EE8"/>
    <w:rsid w:val="556F10A9"/>
    <w:rsid w:val="55A25396"/>
    <w:rsid w:val="560E30C5"/>
    <w:rsid w:val="56110207"/>
    <w:rsid w:val="56125575"/>
    <w:rsid w:val="573610C2"/>
    <w:rsid w:val="574D5701"/>
    <w:rsid w:val="57BD6792"/>
    <w:rsid w:val="57F53FDE"/>
    <w:rsid w:val="584B6D2B"/>
    <w:rsid w:val="588A7C0E"/>
    <w:rsid w:val="58BC553C"/>
    <w:rsid w:val="58ED2D9E"/>
    <w:rsid w:val="58F14A76"/>
    <w:rsid w:val="58F56326"/>
    <w:rsid w:val="591E51EC"/>
    <w:rsid w:val="592441F1"/>
    <w:rsid w:val="599C1184"/>
    <w:rsid w:val="59A32C9D"/>
    <w:rsid w:val="59D8368B"/>
    <w:rsid w:val="59E92CF8"/>
    <w:rsid w:val="5A1E55F5"/>
    <w:rsid w:val="5A246F10"/>
    <w:rsid w:val="5A6368A4"/>
    <w:rsid w:val="5A84024F"/>
    <w:rsid w:val="5B442A02"/>
    <w:rsid w:val="5BFA784A"/>
    <w:rsid w:val="5CEC7F8E"/>
    <w:rsid w:val="5D14347A"/>
    <w:rsid w:val="5DD22E8A"/>
    <w:rsid w:val="5DFB5D23"/>
    <w:rsid w:val="5E1C75B5"/>
    <w:rsid w:val="5E730A35"/>
    <w:rsid w:val="5EBE3B8B"/>
    <w:rsid w:val="5EDD1734"/>
    <w:rsid w:val="5F1338E5"/>
    <w:rsid w:val="5F3722BE"/>
    <w:rsid w:val="5F3C2546"/>
    <w:rsid w:val="5FB7645B"/>
    <w:rsid w:val="5FBB7792"/>
    <w:rsid w:val="601913AD"/>
    <w:rsid w:val="60396BC1"/>
    <w:rsid w:val="605830F0"/>
    <w:rsid w:val="608E5092"/>
    <w:rsid w:val="609173E4"/>
    <w:rsid w:val="60A413C6"/>
    <w:rsid w:val="60A80F13"/>
    <w:rsid w:val="60DC13E6"/>
    <w:rsid w:val="60E22CC7"/>
    <w:rsid w:val="612D3900"/>
    <w:rsid w:val="61A007E4"/>
    <w:rsid w:val="61BF07B9"/>
    <w:rsid w:val="61D97D85"/>
    <w:rsid w:val="61FE4F65"/>
    <w:rsid w:val="62171F62"/>
    <w:rsid w:val="62354CAE"/>
    <w:rsid w:val="623E1299"/>
    <w:rsid w:val="62433299"/>
    <w:rsid w:val="625F251B"/>
    <w:rsid w:val="627471AA"/>
    <w:rsid w:val="628A2FFE"/>
    <w:rsid w:val="62BB36AE"/>
    <w:rsid w:val="62CE77BE"/>
    <w:rsid w:val="63021BFD"/>
    <w:rsid w:val="631F32AF"/>
    <w:rsid w:val="63246A1C"/>
    <w:rsid w:val="63621626"/>
    <w:rsid w:val="637B5A1F"/>
    <w:rsid w:val="63A2583F"/>
    <w:rsid w:val="63CC3727"/>
    <w:rsid w:val="6400578C"/>
    <w:rsid w:val="64184281"/>
    <w:rsid w:val="643F3D4B"/>
    <w:rsid w:val="645D0816"/>
    <w:rsid w:val="64B73378"/>
    <w:rsid w:val="64BD2CDF"/>
    <w:rsid w:val="64DB043A"/>
    <w:rsid w:val="65203218"/>
    <w:rsid w:val="652E2DD8"/>
    <w:rsid w:val="65973A56"/>
    <w:rsid w:val="65A47E4F"/>
    <w:rsid w:val="6655576F"/>
    <w:rsid w:val="666356FB"/>
    <w:rsid w:val="6669772D"/>
    <w:rsid w:val="669A0646"/>
    <w:rsid w:val="66CB35A0"/>
    <w:rsid w:val="66CC045A"/>
    <w:rsid w:val="66EC2E2B"/>
    <w:rsid w:val="67150ED7"/>
    <w:rsid w:val="673E29EA"/>
    <w:rsid w:val="678A6900"/>
    <w:rsid w:val="678C5D01"/>
    <w:rsid w:val="67AA5328"/>
    <w:rsid w:val="6808286C"/>
    <w:rsid w:val="682A1146"/>
    <w:rsid w:val="686C5CB0"/>
    <w:rsid w:val="68CE5AAE"/>
    <w:rsid w:val="6916243F"/>
    <w:rsid w:val="6944309E"/>
    <w:rsid w:val="696D3976"/>
    <w:rsid w:val="69E63B7C"/>
    <w:rsid w:val="6A180FAD"/>
    <w:rsid w:val="6A896F16"/>
    <w:rsid w:val="6A921E8D"/>
    <w:rsid w:val="6AFD4BCF"/>
    <w:rsid w:val="6AFF4E27"/>
    <w:rsid w:val="6B064D10"/>
    <w:rsid w:val="6B270189"/>
    <w:rsid w:val="6B9F3812"/>
    <w:rsid w:val="6BBB457C"/>
    <w:rsid w:val="6BD23F2C"/>
    <w:rsid w:val="6BDE1588"/>
    <w:rsid w:val="6BDE2946"/>
    <w:rsid w:val="6C1730E9"/>
    <w:rsid w:val="6C357BD5"/>
    <w:rsid w:val="6C50112A"/>
    <w:rsid w:val="6CD61B03"/>
    <w:rsid w:val="6D1427FC"/>
    <w:rsid w:val="6D8D46C9"/>
    <w:rsid w:val="6D8E164A"/>
    <w:rsid w:val="6DF41303"/>
    <w:rsid w:val="6DF476E3"/>
    <w:rsid w:val="6E20485B"/>
    <w:rsid w:val="6E3F3269"/>
    <w:rsid w:val="6E8304B8"/>
    <w:rsid w:val="6ECF1390"/>
    <w:rsid w:val="6F29740A"/>
    <w:rsid w:val="6F436663"/>
    <w:rsid w:val="6FEB7455"/>
    <w:rsid w:val="6FF1374A"/>
    <w:rsid w:val="70AF17CF"/>
    <w:rsid w:val="712B145E"/>
    <w:rsid w:val="715309C4"/>
    <w:rsid w:val="71922518"/>
    <w:rsid w:val="71AA08A2"/>
    <w:rsid w:val="71D05E9B"/>
    <w:rsid w:val="71EA0E9F"/>
    <w:rsid w:val="71F75C7C"/>
    <w:rsid w:val="724F363F"/>
    <w:rsid w:val="726A6063"/>
    <w:rsid w:val="72810B24"/>
    <w:rsid w:val="728D0D82"/>
    <w:rsid w:val="72D96CCD"/>
    <w:rsid w:val="72F27B34"/>
    <w:rsid w:val="73A10E8C"/>
    <w:rsid w:val="73A31B41"/>
    <w:rsid w:val="73F14EF8"/>
    <w:rsid w:val="74741E8E"/>
    <w:rsid w:val="754800F0"/>
    <w:rsid w:val="75954F32"/>
    <w:rsid w:val="75C57C30"/>
    <w:rsid w:val="76197CB9"/>
    <w:rsid w:val="761A041E"/>
    <w:rsid w:val="7668695E"/>
    <w:rsid w:val="771B0803"/>
    <w:rsid w:val="77413283"/>
    <w:rsid w:val="77E7492C"/>
    <w:rsid w:val="780E3419"/>
    <w:rsid w:val="78186F87"/>
    <w:rsid w:val="78353CC1"/>
    <w:rsid w:val="787E4F6C"/>
    <w:rsid w:val="78D978C7"/>
    <w:rsid w:val="78F73C17"/>
    <w:rsid w:val="79414370"/>
    <w:rsid w:val="794C7794"/>
    <w:rsid w:val="797831EA"/>
    <w:rsid w:val="79B02957"/>
    <w:rsid w:val="7A2E48B4"/>
    <w:rsid w:val="7A4244C2"/>
    <w:rsid w:val="7AD44A02"/>
    <w:rsid w:val="7AE042E5"/>
    <w:rsid w:val="7B1C3C4B"/>
    <w:rsid w:val="7B48485E"/>
    <w:rsid w:val="7B6F564E"/>
    <w:rsid w:val="7BAE706F"/>
    <w:rsid w:val="7BBE7EF3"/>
    <w:rsid w:val="7BD10712"/>
    <w:rsid w:val="7C103638"/>
    <w:rsid w:val="7C265597"/>
    <w:rsid w:val="7C5C5EFB"/>
    <w:rsid w:val="7C8F2D98"/>
    <w:rsid w:val="7D0A7A7B"/>
    <w:rsid w:val="7D1C4586"/>
    <w:rsid w:val="7D4D7C27"/>
    <w:rsid w:val="7D6E4FD7"/>
    <w:rsid w:val="7DF0562F"/>
    <w:rsid w:val="7E0315AD"/>
    <w:rsid w:val="7E0B31AD"/>
    <w:rsid w:val="7E1B7940"/>
    <w:rsid w:val="7E32555A"/>
    <w:rsid w:val="7E4F5678"/>
    <w:rsid w:val="7E5C32E7"/>
    <w:rsid w:val="7F482134"/>
    <w:rsid w:val="7F5E4B5D"/>
    <w:rsid w:val="7FC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8">
    <w:name w:val="5编号正文"/>
    <w:basedOn w:val="19"/>
    <w:qFormat/>
    <w:uiPriority w:val="0"/>
    <w:pPr>
      <w:numPr>
        <w:ilvl w:val="3"/>
        <w:numId w:val="2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  <w:kern w:val="2"/>
      <w:sz w:val="21"/>
    </w:rPr>
  </w:style>
  <w:style w:type="paragraph" w:customStyle="1" w:styleId="19">
    <w:name w:val="样式 首行缩进:  2 字符"/>
    <w:basedOn w:val="1"/>
    <w:qFormat/>
    <w:uiPriority w:val="0"/>
    <w:pPr>
      <w:ind w:firstLine="420" w:firstLineChars="200"/>
    </w:pPr>
    <w:rPr>
      <w:rFonts w:cs="宋体"/>
      <w:kern w:val="2"/>
      <w:sz w:val="21"/>
    </w:rPr>
  </w:style>
  <w:style w:type="paragraph" w:customStyle="1" w:styleId="20">
    <w:name w:val="1标题一"/>
    <w:basedOn w:val="2"/>
    <w:qFormat/>
    <w:uiPriority w:val="0"/>
    <w:pPr>
      <w:numPr>
        <w:ilvl w:val="0"/>
        <w:numId w:val="2"/>
      </w:numPr>
      <w:spacing w:line="288" w:lineRule="auto"/>
    </w:pPr>
  </w:style>
  <w:style w:type="paragraph" w:customStyle="1" w:styleId="21">
    <w:name w:val="2标题二"/>
    <w:basedOn w:val="3"/>
    <w:qFormat/>
    <w:uiPriority w:val="0"/>
    <w:pPr>
      <w:numPr>
        <w:ilvl w:val="1"/>
        <w:numId w:val="2"/>
      </w:numPr>
      <w:tabs>
        <w:tab w:val="left" w:pos="425"/>
        <w:tab w:val="clear" w:pos="567"/>
      </w:tabs>
      <w:spacing w:line="288" w:lineRule="auto"/>
      <w:ind w:left="100" w:leftChars="100" w:right="100" w:rightChars="100"/>
    </w:pPr>
    <w:rPr>
      <w:rFonts w:ascii="Arial" w:hAnsi="Arial" w:eastAsia="黑体"/>
      <w:kern w:val="2"/>
      <w:sz w:val="30"/>
      <w:szCs w:val="32"/>
    </w:rPr>
  </w:style>
  <w:style w:type="character" w:customStyle="1" w:styleId="22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4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