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20F8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1E71970C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5102F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02F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"app"</w:t>
      </w:r>
      <w:r w:rsidRPr="005102F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6BC6FBE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102FE">
        <w:rPr>
          <w:rFonts w:ascii="Consolas" w:eastAsia="宋体" w:hAnsi="Consolas" w:cs="宋体"/>
          <w:color w:val="800000"/>
          <w:kern w:val="0"/>
          <w:szCs w:val="21"/>
        </w:rPr>
        <w:t>&lt;router-view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02FE">
        <w:rPr>
          <w:rFonts w:ascii="Consolas" w:eastAsia="宋体" w:hAnsi="Consolas" w:cs="宋体"/>
          <w:color w:val="FF0000"/>
          <w:kern w:val="0"/>
          <w:szCs w:val="21"/>
        </w:rPr>
        <w:t>v-if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5102FE">
        <w:rPr>
          <w:rFonts w:ascii="Consolas" w:eastAsia="宋体" w:hAnsi="Consolas" w:cs="宋体"/>
          <w:color w:val="001080"/>
          <w:kern w:val="0"/>
          <w:szCs w:val="21"/>
        </w:rPr>
        <w:t>isReloadAlive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5102F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6179156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5102F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12F4464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1D5F9A5B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7B1495B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67582004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5102FE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02FE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AD13250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102FE">
        <w:rPr>
          <w:rFonts w:ascii="Consolas" w:eastAsia="宋体" w:hAnsi="Consolas" w:cs="宋体"/>
          <w:color w:val="795E26"/>
          <w:kern w:val="0"/>
          <w:szCs w:val="21"/>
        </w:rPr>
        <w:t>provide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06840061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5102F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10F5080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102FE">
        <w:rPr>
          <w:rFonts w:ascii="Consolas" w:eastAsia="宋体" w:hAnsi="Consolas" w:cs="宋体"/>
          <w:color w:val="001080"/>
          <w:kern w:val="0"/>
          <w:szCs w:val="21"/>
        </w:rPr>
        <w:t>reload: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102FE">
        <w:rPr>
          <w:rFonts w:ascii="Consolas" w:eastAsia="宋体" w:hAnsi="Consolas" w:cs="宋体"/>
          <w:color w:val="001080"/>
          <w:kern w:val="0"/>
          <w:szCs w:val="21"/>
        </w:rPr>
        <w:t>reload</w:t>
      </w:r>
    </w:p>
    <w:p w14:paraId="138FE803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};</w:t>
      </w:r>
    </w:p>
    <w:p w14:paraId="12C486B2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187018B5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102FE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1F709A84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5102F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DE48DB9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102FE">
        <w:rPr>
          <w:rFonts w:ascii="Consolas" w:eastAsia="宋体" w:hAnsi="Consolas" w:cs="宋体"/>
          <w:color w:val="001080"/>
          <w:kern w:val="0"/>
          <w:szCs w:val="21"/>
        </w:rPr>
        <w:t>isReloadAlive: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041DCEE6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0696F51F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68465624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102FE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D637F8A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5102FE">
        <w:rPr>
          <w:rFonts w:ascii="Consolas" w:eastAsia="宋体" w:hAnsi="Consolas" w:cs="宋体"/>
          <w:color w:val="795E26"/>
          <w:kern w:val="0"/>
          <w:szCs w:val="21"/>
        </w:rPr>
        <w:t>reload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1D20B085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102FE">
        <w:rPr>
          <w:rFonts w:ascii="Consolas" w:eastAsia="宋体" w:hAnsi="Consolas" w:cs="宋体"/>
          <w:color w:val="001080"/>
          <w:kern w:val="0"/>
          <w:szCs w:val="21"/>
        </w:rPr>
        <w:t>isReloadAlive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209AA3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102FE">
        <w:rPr>
          <w:rFonts w:ascii="Consolas" w:eastAsia="宋体" w:hAnsi="Consolas" w:cs="宋体"/>
          <w:color w:val="795E26"/>
          <w:kern w:val="0"/>
          <w:szCs w:val="21"/>
        </w:rPr>
        <w:t>$nextTick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1FD91B29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102FE">
        <w:rPr>
          <w:rFonts w:ascii="Consolas" w:eastAsia="宋体" w:hAnsi="Consolas" w:cs="宋体"/>
          <w:color w:val="001080"/>
          <w:kern w:val="0"/>
          <w:szCs w:val="21"/>
        </w:rPr>
        <w:t>isReloadAlive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F3B35B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  });</w:t>
      </w:r>
    </w:p>
    <w:p w14:paraId="2E34A47E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349747F9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AB0D8E6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 };</w:t>
      </w:r>
    </w:p>
    <w:p w14:paraId="5D7DC74B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3D537CFC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EEA93C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102FE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5102F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102FE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5102F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DF4CE5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02FE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2D95CED3" w14:textId="77777777" w:rsidR="005102FE" w:rsidRPr="005102FE" w:rsidRDefault="005102FE" w:rsidP="005102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81C8C8" w14:textId="77777777" w:rsidR="00FF1552" w:rsidRDefault="00FF1552">
      <w:bookmarkStart w:id="0" w:name="_GoBack"/>
      <w:bookmarkEnd w:id="0"/>
    </w:p>
    <w:sectPr w:rsidR="00FF1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52"/>
    <w:rsid w:val="005102FE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9B514-814C-4CA1-ACC5-3AC3274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2019-06-09T13:14:00Z</dcterms:created>
  <dcterms:modified xsi:type="dcterms:W3CDTF">2019-06-09T13:14:00Z</dcterms:modified>
</cp:coreProperties>
</file>