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D292" w14:textId="70925400" w:rsidR="00AF20F1" w:rsidRDefault="00AF20F1">
      <w:r>
        <w:t xml:space="preserve">1. </w:t>
      </w:r>
      <w:r w:rsidRPr="00AF20F1">
        <w:t>I made myself a peanut butter sandwich as I didn't want to subsist on veggie crackers</w:t>
      </w:r>
    </w:p>
    <w:p w14:paraId="6C1A1CEF" w14:textId="0CED3136" w:rsidR="00AF20F1" w:rsidRDefault="00AF20F1">
      <w:r>
        <w:t xml:space="preserve">2. </w:t>
      </w:r>
    </w:p>
    <w:p w14:paraId="5A6B0ABB" w14:textId="351119DE" w:rsidR="00EF0A03" w:rsidRDefault="000D76C6">
      <w:r w:rsidRPr="000D76C6">
        <w:drawing>
          <wp:inline distT="0" distB="0" distL="0" distR="0" wp14:anchorId="46EC3E53" wp14:editId="7EC7F78A">
            <wp:extent cx="5943600" cy="372554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943600" cy="3725545"/>
                    </a:xfrm>
                    <a:prstGeom prst="rect">
                      <a:avLst/>
                    </a:prstGeom>
                  </pic:spPr>
                </pic:pic>
              </a:graphicData>
            </a:graphic>
          </wp:inline>
        </w:drawing>
      </w:r>
    </w:p>
    <w:p w14:paraId="2A9E0B52" w14:textId="5FDC8798" w:rsidR="000D76C6" w:rsidRDefault="000D76C6">
      <w:pPr>
        <w:rPr>
          <w:rFonts w:ascii="Arial Nova" w:hAnsi="Arial Nova"/>
        </w:rPr>
      </w:pPr>
      <w:r>
        <w:rPr>
          <w:rFonts w:ascii="Arial Nova" w:hAnsi="Arial Nova"/>
        </w:rPr>
        <w:t>S: A simple declarative clause</w:t>
      </w:r>
    </w:p>
    <w:p w14:paraId="2A4AC636" w14:textId="0478A681" w:rsidR="000D76C6" w:rsidRDefault="000D76C6">
      <w:pPr>
        <w:rPr>
          <w:rFonts w:ascii="Arial Nova" w:hAnsi="Arial Nova"/>
        </w:rPr>
      </w:pPr>
      <w:r>
        <w:rPr>
          <w:rFonts w:ascii="Arial Nova" w:hAnsi="Arial Nova"/>
        </w:rPr>
        <w:t>NP: A noun phrase</w:t>
      </w:r>
    </w:p>
    <w:p w14:paraId="23985B96" w14:textId="0330E9B2" w:rsidR="000D76C6" w:rsidRDefault="000D76C6">
      <w:pPr>
        <w:rPr>
          <w:rFonts w:ascii="Arial Nova" w:hAnsi="Arial Nova"/>
        </w:rPr>
      </w:pPr>
      <w:r>
        <w:rPr>
          <w:rFonts w:ascii="Arial Nova" w:hAnsi="Arial Nova"/>
        </w:rPr>
        <w:t>VP: A verb phrase</w:t>
      </w:r>
    </w:p>
    <w:p w14:paraId="06820059" w14:textId="3F6D745B" w:rsidR="000D76C6" w:rsidRDefault="000D76C6">
      <w:pPr>
        <w:rPr>
          <w:rFonts w:ascii="Arial Nova" w:hAnsi="Arial Nova"/>
        </w:rPr>
      </w:pPr>
      <w:r>
        <w:rPr>
          <w:rFonts w:ascii="Arial Nova" w:hAnsi="Arial Nova"/>
        </w:rPr>
        <w:t>S’: Clause that starts with a subordinating conjunction</w:t>
      </w:r>
    </w:p>
    <w:p w14:paraId="6515A731" w14:textId="551D166A" w:rsidR="000D76C6" w:rsidRDefault="000D76C6">
      <w:pPr>
        <w:rPr>
          <w:rFonts w:ascii="Arial Nova" w:hAnsi="Arial Nova"/>
        </w:rPr>
      </w:pPr>
      <w:r>
        <w:rPr>
          <w:rFonts w:ascii="Arial Nova" w:hAnsi="Arial Nova"/>
        </w:rPr>
        <w:t>VBD: A verb that’s in the past tense form</w:t>
      </w:r>
    </w:p>
    <w:p w14:paraId="57F1B9E5" w14:textId="4BD65A34" w:rsidR="000D76C6" w:rsidRDefault="000D76C6">
      <w:pPr>
        <w:rPr>
          <w:rFonts w:ascii="Arial Nova" w:hAnsi="Arial Nova"/>
        </w:rPr>
      </w:pPr>
      <w:r>
        <w:rPr>
          <w:rFonts w:ascii="Arial Nova" w:hAnsi="Arial Nova"/>
        </w:rPr>
        <w:t>IN: A preposition or subordinating conjunction</w:t>
      </w:r>
    </w:p>
    <w:p w14:paraId="794F66E9" w14:textId="332557E1" w:rsidR="00297B4F" w:rsidRDefault="00297B4F">
      <w:pPr>
        <w:rPr>
          <w:rFonts w:ascii="Arial Nova" w:hAnsi="Arial Nova"/>
        </w:rPr>
      </w:pPr>
      <w:r>
        <w:rPr>
          <w:rFonts w:ascii="Arial Nova" w:hAnsi="Arial Nova"/>
        </w:rPr>
        <w:t>DT: Determiner typically used in English</w:t>
      </w:r>
    </w:p>
    <w:p w14:paraId="6B57DC0E" w14:textId="04D7507E" w:rsidR="000D76C6" w:rsidRDefault="000D76C6">
      <w:pPr>
        <w:rPr>
          <w:rFonts w:ascii="Arial Nova" w:hAnsi="Arial Nova"/>
        </w:rPr>
      </w:pPr>
      <w:r>
        <w:rPr>
          <w:rFonts w:ascii="Arial Nova" w:hAnsi="Arial Nova"/>
        </w:rPr>
        <w:t>PRP: A personal pronoun</w:t>
      </w:r>
    </w:p>
    <w:p w14:paraId="5337AD31" w14:textId="6E7F53EC" w:rsidR="000D76C6" w:rsidRDefault="000D76C6">
      <w:pPr>
        <w:rPr>
          <w:rFonts w:ascii="Arial Nova" w:hAnsi="Arial Nova"/>
        </w:rPr>
      </w:pPr>
      <w:r>
        <w:rPr>
          <w:rFonts w:ascii="Arial Nova" w:hAnsi="Arial Nova"/>
        </w:rPr>
        <w:t>RB: An adverb</w:t>
      </w:r>
    </w:p>
    <w:p w14:paraId="25C37847" w14:textId="2854E901" w:rsidR="000D76C6" w:rsidRDefault="000D76C6">
      <w:pPr>
        <w:rPr>
          <w:rFonts w:ascii="Arial Nova" w:hAnsi="Arial Nova"/>
        </w:rPr>
      </w:pPr>
      <w:r>
        <w:rPr>
          <w:rFonts w:ascii="Arial Nova" w:hAnsi="Arial Nova"/>
        </w:rPr>
        <w:t>VB: A verb</w:t>
      </w:r>
    </w:p>
    <w:p w14:paraId="5C7B9790" w14:textId="6A2F72D4" w:rsidR="000D76C6" w:rsidRDefault="000D76C6">
      <w:pPr>
        <w:rPr>
          <w:rFonts w:ascii="Arial Nova" w:hAnsi="Arial Nova"/>
        </w:rPr>
      </w:pPr>
      <w:r>
        <w:rPr>
          <w:rFonts w:ascii="Arial Nova" w:hAnsi="Arial Nova"/>
        </w:rPr>
        <w:t>NN: A noun</w:t>
      </w:r>
    </w:p>
    <w:p w14:paraId="4435CED8" w14:textId="02859DA4" w:rsidR="000D76C6" w:rsidRDefault="000D76C6">
      <w:pPr>
        <w:rPr>
          <w:rFonts w:ascii="Arial Nova" w:hAnsi="Arial Nova"/>
        </w:rPr>
      </w:pPr>
      <w:r>
        <w:rPr>
          <w:rFonts w:ascii="Arial Nova" w:hAnsi="Arial Nova"/>
        </w:rPr>
        <w:t>NNS: Plural noun</w:t>
      </w:r>
    </w:p>
    <w:p w14:paraId="5AFD58D2" w14:textId="44454BA1" w:rsidR="00AF20F1" w:rsidRDefault="00AF20F1">
      <w:pPr>
        <w:rPr>
          <w:rFonts w:ascii="Arial Nova" w:hAnsi="Arial Nova"/>
        </w:rPr>
      </w:pPr>
    </w:p>
    <w:p w14:paraId="31733A14" w14:textId="30D683D4" w:rsidR="00AF20F1" w:rsidRDefault="00AF20F1">
      <w:pPr>
        <w:rPr>
          <w:rFonts w:ascii="Arial Nova" w:hAnsi="Arial Nova"/>
          <w:i/>
          <w:iCs/>
        </w:rPr>
      </w:pPr>
      <w:r>
        <w:rPr>
          <w:rFonts w:ascii="Arial Nova" w:hAnsi="Arial Nova"/>
        </w:rPr>
        <w:lastRenderedPageBreak/>
        <w:t xml:space="preserve">3. </w:t>
      </w:r>
      <w:r>
        <w:rPr>
          <w:rFonts w:ascii="Arial Nova" w:hAnsi="Arial Nova"/>
          <w:i/>
          <w:iCs/>
        </w:rPr>
        <w:t>Arrows with no label are defined as having a dependent relationship</w:t>
      </w:r>
    </w:p>
    <w:p w14:paraId="308C16B0" w14:textId="6AD6FF41" w:rsidR="00DF34CF" w:rsidRPr="00AF20F1" w:rsidRDefault="00DF34CF">
      <w:pPr>
        <w:rPr>
          <w:rFonts w:ascii="Arial Nova" w:hAnsi="Arial Nova"/>
          <w:i/>
          <w:iCs/>
        </w:rPr>
      </w:pPr>
      <w:r w:rsidRPr="00DF34CF">
        <w:rPr>
          <w:rFonts w:ascii="Arial Nova" w:hAnsi="Arial Nova"/>
          <w:i/>
          <w:iCs/>
        </w:rPr>
        <w:drawing>
          <wp:inline distT="0" distB="0" distL="0" distR="0" wp14:anchorId="550B62D6" wp14:editId="76C1C7C4">
            <wp:extent cx="5943600" cy="446087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7"/>
                    <a:stretch>
                      <a:fillRect/>
                    </a:stretch>
                  </pic:blipFill>
                  <pic:spPr>
                    <a:xfrm>
                      <a:off x="0" y="0"/>
                      <a:ext cx="5943600" cy="4460875"/>
                    </a:xfrm>
                    <a:prstGeom prst="rect">
                      <a:avLst/>
                    </a:prstGeom>
                  </pic:spPr>
                </pic:pic>
              </a:graphicData>
            </a:graphic>
          </wp:inline>
        </w:drawing>
      </w:r>
    </w:p>
    <w:p w14:paraId="623E1493" w14:textId="38AD77B1" w:rsidR="00AF20F1" w:rsidRDefault="00AF20F1">
      <w:pPr>
        <w:rPr>
          <w:rFonts w:ascii="Arial Nova" w:hAnsi="Arial Nova"/>
        </w:rPr>
      </w:pPr>
      <w:proofErr w:type="spellStart"/>
      <w:r>
        <w:rPr>
          <w:rFonts w:ascii="Arial Nova" w:hAnsi="Arial Nova"/>
        </w:rPr>
        <w:t>Nsubj</w:t>
      </w:r>
      <w:proofErr w:type="spellEnd"/>
      <w:r>
        <w:rPr>
          <w:rFonts w:ascii="Arial Nova" w:hAnsi="Arial Nova"/>
        </w:rPr>
        <w:t>: The subject of a clause</w:t>
      </w:r>
    </w:p>
    <w:p w14:paraId="71D58628" w14:textId="2ABB00C0" w:rsidR="00AF20F1" w:rsidRDefault="00AF20F1">
      <w:pPr>
        <w:rPr>
          <w:rFonts w:ascii="Arial Nova" w:hAnsi="Arial Nova"/>
        </w:rPr>
      </w:pPr>
      <w:r>
        <w:rPr>
          <w:rFonts w:ascii="Arial Nova" w:hAnsi="Arial Nova"/>
        </w:rPr>
        <w:t>Mark: The word that begins with a finite clause subordinate to another clause</w:t>
      </w:r>
    </w:p>
    <w:p w14:paraId="63188AC2" w14:textId="379B8339" w:rsidR="00AF20F1" w:rsidRDefault="00AF20F1">
      <w:pPr>
        <w:rPr>
          <w:rFonts w:ascii="Arial Nova" w:hAnsi="Arial Nova"/>
        </w:rPr>
      </w:pPr>
      <w:r>
        <w:rPr>
          <w:rFonts w:ascii="Arial Nova" w:hAnsi="Arial Nova"/>
        </w:rPr>
        <w:t>Aux: The non-main verb of the clause</w:t>
      </w:r>
    </w:p>
    <w:p w14:paraId="6405EC42" w14:textId="64AB5BC2" w:rsidR="00AF20F1" w:rsidRDefault="00AF20F1">
      <w:pPr>
        <w:rPr>
          <w:rFonts w:ascii="Arial Nova" w:hAnsi="Arial Nova"/>
        </w:rPr>
      </w:pPr>
      <w:proofErr w:type="spellStart"/>
      <w:r>
        <w:rPr>
          <w:rFonts w:ascii="Arial Nova" w:hAnsi="Arial Nova"/>
        </w:rPr>
        <w:t>Pobj</w:t>
      </w:r>
      <w:proofErr w:type="spellEnd"/>
      <w:r>
        <w:rPr>
          <w:rFonts w:ascii="Arial Nova" w:hAnsi="Arial Nova"/>
        </w:rPr>
        <w:t>: The subject in the noun phrase that the preposition is addressing</w:t>
      </w:r>
    </w:p>
    <w:p w14:paraId="3590AA4D" w14:textId="5F3FD0AA" w:rsidR="0085326D" w:rsidRDefault="0085326D">
      <w:pPr>
        <w:rPr>
          <w:rFonts w:ascii="Arial Nova" w:hAnsi="Arial Nova"/>
        </w:rPr>
      </w:pPr>
      <w:r>
        <w:rPr>
          <w:rFonts w:ascii="Arial Nova" w:hAnsi="Arial Nova"/>
        </w:rPr>
        <w:t>Prep: Any part of speech that directly modifies the meaning of a prepositional phrase</w:t>
      </w:r>
    </w:p>
    <w:p w14:paraId="442A8A3A" w14:textId="2E34FE59" w:rsidR="0085326D" w:rsidRDefault="0085326D">
      <w:pPr>
        <w:rPr>
          <w:rFonts w:ascii="Arial Nova" w:hAnsi="Arial Nova"/>
        </w:rPr>
      </w:pPr>
      <w:r>
        <w:rPr>
          <w:rFonts w:ascii="Arial Nova" w:hAnsi="Arial Nova"/>
        </w:rPr>
        <w:t xml:space="preserve">4. </w:t>
      </w:r>
    </w:p>
    <w:p w14:paraId="420E6816" w14:textId="0853AFD4" w:rsidR="0085326D" w:rsidRPr="000746DF" w:rsidRDefault="000746DF">
      <w:pPr>
        <w:rPr>
          <w:rFonts w:ascii="Arial Nova" w:hAnsi="Arial Nova"/>
          <w:b/>
          <w:bCs/>
        </w:rPr>
      </w:pPr>
      <w:r w:rsidRPr="000746DF">
        <w:rPr>
          <w:rFonts w:ascii="Arial Nova" w:hAnsi="Arial Nova"/>
          <w:b/>
          <w:bCs/>
          <w:u w:val="single"/>
        </w:rPr>
        <w:t xml:space="preserve">Verb </w:t>
      </w:r>
      <w:r w:rsidR="0085326D" w:rsidRPr="000746DF">
        <w:rPr>
          <w:rFonts w:ascii="Arial Nova" w:hAnsi="Arial Nova"/>
          <w:b/>
          <w:bCs/>
          <w:u w:val="single"/>
        </w:rPr>
        <w:t>made:</w:t>
      </w:r>
    </w:p>
    <w:p w14:paraId="7932B9C7" w14:textId="5A61C386" w:rsidR="003C52B1" w:rsidRDefault="000746DF">
      <w:pPr>
        <w:rPr>
          <w:rFonts w:ascii="Arial Nova" w:hAnsi="Arial Nova"/>
        </w:rPr>
      </w:pPr>
      <w:r>
        <w:rPr>
          <w:rFonts w:ascii="Arial Nova" w:hAnsi="Arial Nova"/>
        </w:rPr>
        <w:t xml:space="preserve">“made myself a peanut butter sandwich as I did </w:t>
      </w:r>
      <w:proofErr w:type="spellStart"/>
      <w:r>
        <w:rPr>
          <w:rFonts w:ascii="Arial Nova" w:hAnsi="Arial Nova"/>
        </w:rPr>
        <w:t>n’t</w:t>
      </w:r>
      <w:proofErr w:type="spellEnd"/>
      <w:r>
        <w:rPr>
          <w:rFonts w:ascii="Arial Nova" w:hAnsi="Arial Nova"/>
        </w:rPr>
        <w:t xml:space="preserve"> want to subsist on veggie crackers”</w:t>
      </w:r>
    </w:p>
    <w:p w14:paraId="1EA13CD3" w14:textId="2419B54B" w:rsidR="0085326D" w:rsidRDefault="0085326D">
      <w:pPr>
        <w:rPr>
          <w:rFonts w:ascii="Arial Nova" w:hAnsi="Arial Nova"/>
        </w:rPr>
      </w:pPr>
      <w:r>
        <w:rPr>
          <w:rFonts w:ascii="Arial Nova" w:hAnsi="Arial Nova"/>
        </w:rPr>
        <w:t>Arg0: I</w:t>
      </w:r>
    </w:p>
    <w:p w14:paraId="134A3123" w14:textId="6B469EC5" w:rsidR="0085326D" w:rsidRDefault="0085326D">
      <w:pPr>
        <w:rPr>
          <w:rFonts w:ascii="Arial Nova" w:hAnsi="Arial Nova"/>
        </w:rPr>
      </w:pPr>
      <w:r>
        <w:rPr>
          <w:rFonts w:ascii="Arial Nova" w:hAnsi="Arial Nova"/>
        </w:rPr>
        <w:t>Arg1: a peanut butter sandwich</w:t>
      </w:r>
    </w:p>
    <w:p w14:paraId="0F45D55E" w14:textId="068BB103" w:rsidR="00CC39E8" w:rsidRDefault="00CC39E8">
      <w:pPr>
        <w:rPr>
          <w:rFonts w:ascii="Arial Nova" w:hAnsi="Arial Nova"/>
        </w:rPr>
      </w:pPr>
      <w:proofErr w:type="spellStart"/>
      <w:r>
        <w:rPr>
          <w:rFonts w:ascii="Arial Nova" w:hAnsi="Arial Nova"/>
        </w:rPr>
        <w:t>Argm-gol</w:t>
      </w:r>
      <w:proofErr w:type="spellEnd"/>
      <w:r>
        <w:rPr>
          <w:rFonts w:ascii="Arial Nova" w:hAnsi="Arial Nova"/>
        </w:rPr>
        <w:t>: myself</w:t>
      </w:r>
    </w:p>
    <w:p w14:paraId="239A04D6" w14:textId="2A0E027A" w:rsidR="0085326D" w:rsidRDefault="0085326D">
      <w:pPr>
        <w:rPr>
          <w:rFonts w:ascii="Arial Nova" w:hAnsi="Arial Nova"/>
        </w:rPr>
      </w:pPr>
      <w:proofErr w:type="spellStart"/>
      <w:r>
        <w:rPr>
          <w:rFonts w:ascii="Arial Nova" w:hAnsi="Arial Nova"/>
        </w:rPr>
        <w:t>Argm-cau</w:t>
      </w:r>
      <w:proofErr w:type="spellEnd"/>
      <w:r>
        <w:rPr>
          <w:rFonts w:ascii="Arial Nova" w:hAnsi="Arial Nova"/>
        </w:rPr>
        <w:t xml:space="preserve">: as I did </w:t>
      </w:r>
      <w:proofErr w:type="spellStart"/>
      <w:r>
        <w:rPr>
          <w:rFonts w:ascii="Arial Nova" w:hAnsi="Arial Nova"/>
        </w:rPr>
        <w:t>n’t</w:t>
      </w:r>
      <w:proofErr w:type="spellEnd"/>
      <w:r>
        <w:rPr>
          <w:rFonts w:ascii="Arial Nova" w:hAnsi="Arial Nova"/>
        </w:rPr>
        <w:t xml:space="preserve"> want to subsist on veggie crackers</w:t>
      </w:r>
    </w:p>
    <w:p w14:paraId="7681CD78" w14:textId="0046A836" w:rsidR="003C52B1" w:rsidRPr="003C52B1" w:rsidRDefault="003C52B1">
      <w:pPr>
        <w:rPr>
          <w:rFonts w:ascii="Arial Nova" w:hAnsi="Arial Nova"/>
          <w:i/>
          <w:iCs/>
        </w:rPr>
      </w:pPr>
      <w:r w:rsidRPr="003C52B1">
        <w:rPr>
          <w:rFonts w:ascii="Arial Nova" w:hAnsi="Arial Nova"/>
          <w:i/>
          <w:iCs/>
        </w:rPr>
        <w:lastRenderedPageBreak/>
        <w:t xml:space="preserve">Arg0 describes the subject “I” taking the action, “made” while Arg1 describes the subject that the action is acted upon “a peanut butter sandwich”. The </w:t>
      </w:r>
      <w:proofErr w:type="spellStart"/>
      <w:r w:rsidRPr="003C52B1">
        <w:rPr>
          <w:rFonts w:ascii="Arial Nova" w:hAnsi="Arial Nova"/>
          <w:i/>
          <w:iCs/>
        </w:rPr>
        <w:t>Argm-gol</w:t>
      </w:r>
      <w:proofErr w:type="spellEnd"/>
      <w:r w:rsidRPr="003C52B1">
        <w:rPr>
          <w:rFonts w:ascii="Arial Nova" w:hAnsi="Arial Nova"/>
          <w:i/>
          <w:iCs/>
        </w:rPr>
        <w:t xml:space="preserve"> acts as the goal to the verb/action or who this is for and </w:t>
      </w:r>
      <w:proofErr w:type="spellStart"/>
      <w:r w:rsidRPr="003C52B1">
        <w:rPr>
          <w:rFonts w:ascii="Arial Nova" w:hAnsi="Arial Nova"/>
          <w:i/>
          <w:iCs/>
        </w:rPr>
        <w:t>Argm-cau</w:t>
      </w:r>
      <w:proofErr w:type="spellEnd"/>
      <w:r w:rsidRPr="003C52B1">
        <w:rPr>
          <w:rFonts w:ascii="Arial Nova" w:hAnsi="Arial Nova"/>
          <w:i/>
          <w:iCs/>
        </w:rPr>
        <w:t xml:space="preserve"> expands on the details of the action.</w:t>
      </w:r>
    </w:p>
    <w:p w14:paraId="52D2AF6A" w14:textId="353CE846" w:rsidR="0085326D" w:rsidRDefault="000746DF">
      <w:pPr>
        <w:rPr>
          <w:rFonts w:ascii="Arial Nova" w:hAnsi="Arial Nova"/>
          <w:b/>
          <w:bCs/>
          <w:u w:val="single"/>
        </w:rPr>
      </w:pPr>
      <w:r w:rsidRPr="000746DF">
        <w:rPr>
          <w:rFonts w:ascii="Arial Nova" w:hAnsi="Arial Nova"/>
          <w:b/>
          <w:bCs/>
          <w:u w:val="single"/>
        </w:rPr>
        <w:t>Verb</w:t>
      </w:r>
      <w:r w:rsidR="0085326D" w:rsidRPr="000746DF">
        <w:rPr>
          <w:rFonts w:ascii="Arial Nova" w:hAnsi="Arial Nova"/>
          <w:b/>
          <w:bCs/>
          <w:u w:val="single"/>
        </w:rPr>
        <w:t xml:space="preserve"> did</w:t>
      </w:r>
    </w:p>
    <w:p w14:paraId="7CA7911B" w14:textId="31AFD93D" w:rsidR="000746DF" w:rsidRDefault="000746DF">
      <w:pPr>
        <w:rPr>
          <w:rFonts w:ascii="Arial Nova" w:hAnsi="Arial Nova"/>
        </w:rPr>
      </w:pPr>
      <w:r>
        <w:rPr>
          <w:rFonts w:ascii="Arial Nova" w:hAnsi="Arial Nova"/>
        </w:rPr>
        <w:t xml:space="preserve">“did </w:t>
      </w:r>
      <w:proofErr w:type="spellStart"/>
      <w:r>
        <w:rPr>
          <w:rFonts w:ascii="Arial Nova" w:hAnsi="Arial Nova"/>
        </w:rPr>
        <w:t>n’t</w:t>
      </w:r>
      <w:proofErr w:type="spellEnd"/>
      <w:r>
        <w:rPr>
          <w:rFonts w:ascii="Arial Nova" w:hAnsi="Arial Nova"/>
        </w:rPr>
        <w:t xml:space="preserve"> want to subsist on veggie crackers”</w:t>
      </w:r>
    </w:p>
    <w:p w14:paraId="422DC6CA" w14:textId="49277BEE" w:rsidR="003C52B1" w:rsidRPr="003C52B1" w:rsidRDefault="003C52B1">
      <w:pPr>
        <w:rPr>
          <w:rFonts w:ascii="Arial Nova" w:hAnsi="Arial Nova"/>
          <w:i/>
          <w:iCs/>
        </w:rPr>
      </w:pPr>
      <w:r w:rsidRPr="003C52B1">
        <w:rPr>
          <w:rFonts w:ascii="Arial Nova" w:hAnsi="Arial Nova"/>
          <w:i/>
          <w:iCs/>
        </w:rPr>
        <w:t>There are no arguments as the verb modifies the meaning of the next verb “want”.</w:t>
      </w:r>
    </w:p>
    <w:p w14:paraId="0B5B146C" w14:textId="6B48B626" w:rsidR="003C52B1" w:rsidRDefault="000746DF">
      <w:pPr>
        <w:rPr>
          <w:rFonts w:ascii="Arial Nova" w:hAnsi="Arial Nova"/>
          <w:b/>
          <w:bCs/>
          <w:u w:val="single"/>
        </w:rPr>
      </w:pPr>
      <w:r w:rsidRPr="000746DF">
        <w:rPr>
          <w:rFonts w:ascii="Arial Nova" w:hAnsi="Arial Nova"/>
          <w:b/>
          <w:bCs/>
          <w:u w:val="single"/>
        </w:rPr>
        <w:t>Verb</w:t>
      </w:r>
      <w:r w:rsidR="0085326D" w:rsidRPr="000746DF">
        <w:rPr>
          <w:rFonts w:ascii="Arial Nova" w:hAnsi="Arial Nova"/>
          <w:b/>
          <w:bCs/>
          <w:u w:val="single"/>
        </w:rPr>
        <w:t xml:space="preserve"> want:</w:t>
      </w:r>
    </w:p>
    <w:p w14:paraId="0D533AEA" w14:textId="3C520899" w:rsidR="000746DF" w:rsidRPr="000746DF" w:rsidRDefault="000746DF">
      <w:pPr>
        <w:rPr>
          <w:rFonts w:ascii="Arial Nova" w:hAnsi="Arial Nova"/>
        </w:rPr>
      </w:pPr>
      <w:r>
        <w:rPr>
          <w:rFonts w:ascii="Arial Nova" w:hAnsi="Arial Nova"/>
        </w:rPr>
        <w:t>“want to subsist on veggie crackers”</w:t>
      </w:r>
    </w:p>
    <w:p w14:paraId="745A8E64" w14:textId="1AC77E29" w:rsidR="0085326D" w:rsidRDefault="0085326D">
      <w:pPr>
        <w:rPr>
          <w:rFonts w:ascii="Arial Nova" w:hAnsi="Arial Nova"/>
        </w:rPr>
      </w:pPr>
      <w:r>
        <w:rPr>
          <w:rFonts w:ascii="Arial Nova" w:hAnsi="Arial Nova"/>
        </w:rPr>
        <w:t>Arg0: I</w:t>
      </w:r>
    </w:p>
    <w:p w14:paraId="723FADF4" w14:textId="0FDD8D7B" w:rsidR="0085326D" w:rsidRDefault="0085326D">
      <w:pPr>
        <w:rPr>
          <w:rFonts w:ascii="Arial Nova" w:hAnsi="Arial Nova"/>
        </w:rPr>
      </w:pPr>
      <w:proofErr w:type="spellStart"/>
      <w:r>
        <w:rPr>
          <w:rFonts w:ascii="Arial Nova" w:hAnsi="Arial Nova"/>
        </w:rPr>
        <w:t>Argm</w:t>
      </w:r>
      <w:proofErr w:type="spellEnd"/>
      <w:r>
        <w:rPr>
          <w:rFonts w:ascii="Arial Nova" w:hAnsi="Arial Nova"/>
        </w:rPr>
        <w:t xml:space="preserve">-neg: </w:t>
      </w:r>
      <w:proofErr w:type="spellStart"/>
      <w:r>
        <w:rPr>
          <w:rFonts w:ascii="Arial Nova" w:hAnsi="Arial Nova"/>
        </w:rPr>
        <w:t>n’t</w:t>
      </w:r>
      <w:proofErr w:type="spellEnd"/>
    </w:p>
    <w:p w14:paraId="418959F6" w14:textId="5F80BEFF" w:rsidR="0085326D" w:rsidRDefault="0085326D">
      <w:pPr>
        <w:rPr>
          <w:rFonts w:ascii="Arial Nova" w:hAnsi="Arial Nova"/>
        </w:rPr>
      </w:pPr>
      <w:r>
        <w:rPr>
          <w:rFonts w:ascii="Arial Nova" w:hAnsi="Arial Nova"/>
        </w:rPr>
        <w:t>Arg1: to subsist on veggie crackers</w:t>
      </w:r>
    </w:p>
    <w:p w14:paraId="692C2BC1" w14:textId="2A7F98DE" w:rsidR="003C52B1" w:rsidRPr="003C52B1" w:rsidRDefault="003C52B1">
      <w:pPr>
        <w:rPr>
          <w:rFonts w:ascii="Arial Nova" w:hAnsi="Arial Nova"/>
          <w:i/>
          <w:iCs/>
        </w:rPr>
      </w:pPr>
      <w:r w:rsidRPr="003C52B1">
        <w:rPr>
          <w:rFonts w:ascii="Arial Nova" w:hAnsi="Arial Nova"/>
          <w:i/>
          <w:iCs/>
        </w:rPr>
        <w:t xml:space="preserve">Arg0 acts the subject and Arg1 the action subject. </w:t>
      </w:r>
      <w:proofErr w:type="spellStart"/>
      <w:r w:rsidRPr="003C52B1">
        <w:rPr>
          <w:rFonts w:ascii="Arial Nova" w:hAnsi="Arial Nova"/>
          <w:i/>
          <w:iCs/>
        </w:rPr>
        <w:t>Argm</w:t>
      </w:r>
      <w:proofErr w:type="spellEnd"/>
      <w:r w:rsidRPr="003C52B1">
        <w:rPr>
          <w:rFonts w:ascii="Arial Nova" w:hAnsi="Arial Nova"/>
          <w:i/>
          <w:iCs/>
        </w:rPr>
        <w:t>-neg negates the definition of the verb.</w:t>
      </w:r>
    </w:p>
    <w:p w14:paraId="6B5A59A4" w14:textId="2573693C" w:rsidR="0085326D" w:rsidRDefault="000746DF">
      <w:pPr>
        <w:rPr>
          <w:rFonts w:ascii="Arial Nova" w:hAnsi="Arial Nova"/>
          <w:b/>
          <w:bCs/>
          <w:u w:val="single"/>
        </w:rPr>
      </w:pPr>
      <w:r>
        <w:rPr>
          <w:rFonts w:ascii="Arial Nova" w:hAnsi="Arial Nova"/>
          <w:b/>
          <w:bCs/>
          <w:u w:val="single"/>
        </w:rPr>
        <w:t>Verb</w:t>
      </w:r>
      <w:r w:rsidR="0085326D" w:rsidRPr="000746DF">
        <w:rPr>
          <w:rFonts w:ascii="Arial Nova" w:hAnsi="Arial Nova"/>
          <w:b/>
          <w:bCs/>
          <w:u w:val="single"/>
        </w:rPr>
        <w:t xml:space="preserve"> subsist:</w:t>
      </w:r>
    </w:p>
    <w:p w14:paraId="5798E974" w14:textId="4E929465" w:rsidR="000746DF" w:rsidRPr="000746DF" w:rsidRDefault="000746DF">
      <w:pPr>
        <w:rPr>
          <w:rFonts w:ascii="Arial Nova" w:hAnsi="Arial Nova"/>
        </w:rPr>
      </w:pPr>
      <w:r>
        <w:rPr>
          <w:rFonts w:ascii="Arial Nova" w:hAnsi="Arial Nova"/>
        </w:rPr>
        <w:t>“subsist on veggie crackers”</w:t>
      </w:r>
    </w:p>
    <w:p w14:paraId="038DC468" w14:textId="0063EDB3" w:rsidR="0085326D" w:rsidRDefault="0085326D">
      <w:pPr>
        <w:rPr>
          <w:rFonts w:ascii="Arial Nova" w:hAnsi="Arial Nova"/>
        </w:rPr>
      </w:pPr>
      <w:r>
        <w:rPr>
          <w:rFonts w:ascii="Arial Nova" w:hAnsi="Arial Nova"/>
        </w:rPr>
        <w:t>Arg0: I</w:t>
      </w:r>
    </w:p>
    <w:p w14:paraId="14A294DE" w14:textId="7C18360B" w:rsidR="0085326D" w:rsidRDefault="0085326D">
      <w:pPr>
        <w:rPr>
          <w:rFonts w:ascii="Arial Nova" w:hAnsi="Arial Nova"/>
        </w:rPr>
      </w:pPr>
      <w:r>
        <w:rPr>
          <w:rFonts w:ascii="Arial Nova" w:hAnsi="Arial Nova"/>
        </w:rPr>
        <w:t>Arg1: on veggie crackers</w:t>
      </w:r>
    </w:p>
    <w:p w14:paraId="47DE2E95" w14:textId="319CDDB4" w:rsidR="003C52B1" w:rsidRPr="003C52B1" w:rsidRDefault="003C52B1">
      <w:pPr>
        <w:rPr>
          <w:rFonts w:ascii="Arial Nova" w:hAnsi="Arial Nova"/>
          <w:i/>
          <w:iCs/>
        </w:rPr>
      </w:pPr>
      <w:r>
        <w:rPr>
          <w:rFonts w:ascii="Arial Nova" w:hAnsi="Arial Nova"/>
          <w:i/>
          <w:iCs/>
        </w:rPr>
        <w:t>Arg0 is the subject of the action “subsist” and the actions acts on “veggie crackers”.</w:t>
      </w:r>
    </w:p>
    <w:p w14:paraId="47403167" w14:textId="77777777" w:rsidR="0085326D" w:rsidRPr="0085326D" w:rsidRDefault="0085326D">
      <w:pPr>
        <w:rPr>
          <w:rFonts w:ascii="Arial Nova" w:hAnsi="Arial Nova"/>
        </w:rPr>
      </w:pPr>
    </w:p>
    <w:p w14:paraId="189D960E" w14:textId="7471B092" w:rsidR="00AF20F1" w:rsidRDefault="00CC39E8">
      <w:pPr>
        <w:rPr>
          <w:rFonts w:ascii="Arial Nova" w:hAnsi="Arial Nova"/>
        </w:rPr>
      </w:pPr>
      <w:r>
        <w:rPr>
          <w:rFonts w:ascii="Arial Nova" w:hAnsi="Arial Nova"/>
        </w:rPr>
        <w:t>Arg0: Agent (Thing or Person) who performs the action</w:t>
      </w:r>
    </w:p>
    <w:p w14:paraId="488FBF1C" w14:textId="2A05091B" w:rsidR="00CC39E8" w:rsidRDefault="00CC39E8">
      <w:pPr>
        <w:rPr>
          <w:rFonts w:ascii="Arial Nova" w:hAnsi="Arial Nova"/>
        </w:rPr>
      </w:pPr>
      <w:r>
        <w:rPr>
          <w:rFonts w:ascii="Arial Nova" w:hAnsi="Arial Nova"/>
        </w:rPr>
        <w:t>Arg1: Thing or person that is subject to the action</w:t>
      </w:r>
    </w:p>
    <w:p w14:paraId="1E3B2122" w14:textId="7E887BEC" w:rsidR="00CC39E8" w:rsidRDefault="00CC39E8">
      <w:pPr>
        <w:rPr>
          <w:rFonts w:ascii="Arial Nova" w:hAnsi="Arial Nova"/>
        </w:rPr>
      </w:pPr>
      <w:proofErr w:type="spellStart"/>
      <w:r>
        <w:rPr>
          <w:rFonts w:ascii="Arial Nova" w:hAnsi="Arial Nova"/>
        </w:rPr>
        <w:t>Argm-gol</w:t>
      </w:r>
      <w:proofErr w:type="spellEnd"/>
      <w:r>
        <w:rPr>
          <w:rFonts w:ascii="Arial Nova" w:hAnsi="Arial Nova"/>
        </w:rPr>
        <w:t>: Modifier goal that explains the purpose</w:t>
      </w:r>
    </w:p>
    <w:p w14:paraId="5507146E" w14:textId="11F26E51" w:rsidR="00CC39E8" w:rsidRDefault="00CC39E8">
      <w:pPr>
        <w:rPr>
          <w:rFonts w:ascii="Arial Nova" w:hAnsi="Arial Nova"/>
        </w:rPr>
      </w:pPr>
      <w:proofErr w:type="spellStart"/>
      <w:r>
        <w:rPr>
          <w:rFonts w:ascii="Arial Nova" w:hAnsi="Arial Nova"/>
        </w:rPr>
        <w:t>Argm-cau</w:t>
      </w:r>
      <w:proofErr w:type="spellEnd"/>
      <w:r>
        <w:rPr>
          <w:rFonts w:ascii="Arial Nova" w:hAnsi="Arial Nova"/>
        </w:rPr>
        <w:t xml:space="preserve">: </w:t>
      </w:r>
      <w:r w:rsidR="003D0E0B">
        <w:rPr>
          <w:rFonts w:ascii="Arial Nova" w:hAnsi="Arial Nova"/>
        </w:rPr>
        <w:t>Expands the statement further</w:t>
      </w:r>
    </w:p>
    <w:p w14:paraId="1C7EDC90" w14:textId="29FCA133" w:rsidR="003D0E0B" w:rsidRDefault="003D0E0B">
      <w:pPr>
        <w:rPr>
          <w:rFonts w:ascii="Arial Nova" w:hAnsi="Arial Nova"/>
        </w:rPr>
      </w:pPr>
      <w:proofErr w:type="spellStart"/>
      <w:r>
        <w:rPr>
          <w:rFonts w:ascii="Arial Nova" w:hAnsi="Arial Nova"/>
        </w:rPr>
        <w:t>Argm</w:t>
      </w:r>
      <w:proofErr w:type="spellEnd"/>
      <w:r>
        <w:rPr>
          <w:rFonts w:ascii="Arial Nova" w:hAnsi="Arial Nova"/>
        </w:rPr>
        <w:t>-neg: A negation</w:t>
      </w:r>
    </w:p>
    <w:p w14:paraId="487E8C9A" w14:textId="419082A4" w:rsidR="006D5585" w:rsidRPr="000D76C6" w:rsidRDefault="006D5585">
      <w:pPr>
        <w:rPr>
          <w:rFonts w:ascii="Arial Nova" w:hAnsi="Arial Nova"/>
        </w:rPr>
      </w:pPr>
      <w:r>
        <w:rPr>
          <w:rFonts w:ascii="Arial Nova" w:hAnsi="Arial Nova"/>
        </w:rPr>
        <w:t xml:space="preserve">5. I find that the PSG tree is a good way to have all parts of the speech well defined and understood in a particular sentence. However, the PSG tree is not very immediately readable when there are large amounts of text. For the dependency parse, the structure provided can be even less readable however you have a very easy grasp of the relationships in the sentence. Lastly the SRL parse easily defines a particular action (a verb) and the object taking the action and the object subjected to the action. </w:t>
      </w:r>
      <w:r w:rsidR="003D476F">
        <w:rPr>
          <w:rFonts w:ascii="Arial Nova" w:hAnsi="Arial Nova"/>
        </w:rPr>
        <w:t xml:space="preserve">The SRL parse does however lack a particular well defined structure that can be input programmatically. </w:t>
      </w:r>
    </w:p>
    <w:sectPr w:rsidR="006D5585" w:rsidRPr="000D7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543E9" w14:textId="77777777" w:rsidR="00C54ABA" w:rsidRDefault="00C54ABA" w:rsidP="00AF20F1">
      <w:pPr>
        <w:spacing w:after="0" w:line="240" w:lineRule="auto"/>
      </w:pPr>
      <w:r>
        <w:separator/>
      </w:r>
    </w:p>
  </w:endnote>
  <w:endnote w:type="continuationSeparator" w:id="0">
    <w:p w14:paraId="7D91ACCF" w14:textId="77777777" w:rsidR="00C54ABA" w:rsidRDefault="00C54ABA" w:rsidP="00AF2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C73F7" w14:textId="77777777" w:rsidR="00C54ABA" w:rsidRDefault="00C54ABA" w:rsidP="00AF20F1">
      <w:pPr>
        <w:spacing w:after="0" w:line="240" w:lineRule="auto"/>
      </w:pPr>
      <w:r>
        <w:separator/>
      </w:r>
    </w:p>
  </w:footnote>
  <w:footnote w:type="continuationSeparator" w:id="0">
    <w:p w14:paraId="0B1681A1" w14:textId="77777777" w:rsidR="00C54ABA" w:rsidRDefault="00C54ABA" w:rsidP="00AF20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7B"/>
    <w:rsid w:val="000746DF"/>
    <w:rsid w:val="000D76C6"/>
    <w:rsid w:val="00297B4F"/>
    <w:rsid w:val="002A23E3"/>
    <w:rsid w:val="003C52B1"/>
    <w:rsid w:val="003D0E0B"/>
    <w:rsid w:val="003D476F"/>
    <w:rsid w:val="004F217C"/>
    <w:rsid w:val="006D5585"/>
    <w:rsid w:val="007F7B7B"/>
    <w:rsid w:val="0085326D"/>
    <w:rsid w:val="00A4009A"/>
    <w:rsid w:val="00AF20F1"/>
    <w:rsid w:val="00C54ABA"/>
    <w:rsid w:val="00CC39E8"/>
    <w:rsid w:val="00DF34CF"/>
    <w:rsid w:val="00E46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5254"/>
  <w15:chartTrackingRefBased/>
  <w15:docId w15:val="{B2A9046E-05FA-4728-A71F-BCC32395B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0F1"/>
  </w:style>
  <w:style w:type="paragraph" w:styleId="Footer">
    <w:name w:val="footer"/>
    <w:basedOn w:val="Normal"/>
    <w:link w:val="FooterChar"/>
    <w:uiPriority w:val="99"/>
    <w:unhideWhenUsed/>
    <w:rsid w:val="00AF2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0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Van</dc:creator>
  <cp:keywords/>
  <dc:description/>
  <cp:lastModifiedBy>Thomas Van</cp:lastModifiedBy>
  <cp:revision>10</cp:revision>
  <dcterms:created xsi:type="dcterms:W3CDTF">2023-03-04T19:58:00Z</dcterms:created>
  <dcterms:modified xsi:type="dcterms:W3CDTF">2023-03-04T20:50:00Z</dcterms:modified>
</cp:coreProperties>
</file>