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sparkling-orange-juice"/>
    <w:p>
      <w:pPr>
        <w:pStyle w:val="Heading2"/>
      </w:pPr>
      <w:r>
        <w:t xml:space="preserve">Activity 3: Sparkling Orange Juice</w:t>
      </w:r>
    </w:p>
    <w:bookmarkEnd w:id="20"/>
    <w:p>
      <w:pPr>
        <w:pStyle w:val="FirstParagraph"/>
      </w:pPr>
      <w:r>
        <w:t xml:space="preserve">Lin and Noah each have their own recipe for making sparkling orange juice.</w:t>
      </w:r>
    </w:p>
    <w:p>
      <w:pPr>
        <w:numPr>
          <w:ilvl w:val="0"/>
          <w:numId w:val="1001"/>
        </w:numPr>
        <w:pStyle w:val="Compact"/>
      </w:pPr>
      <w:r>
        <w:t xml:space="preserve">Lin mixes 3 liters of orange juice with 4 liters of soda water.</w:t>
      </w:r>
    </w:p>
    <w:p>
      <w:pPr>
        <w:numPr>
          <w:ilvl w:val="0"/>
          <w:numId w:val="1001"/>
        </w:numPr>
        <w:pStyle w:val="Compact"/>
      </w:pPr>
      <w:r>
        <w:t xml:space="preserve">Noah mixes 4 liters of orange juice with 5 liters of soda water.</w:t>
      </w:r>
    </w:p>
    <w:p>
      <w:pPr>
        <w:pStyle w:val="FirstParagraph"/>
      </w:pPr>
      <w:r>
        <w:t xml:space="preserve">How do the two mixtures compare in taste? Explain your reasoning.</w:t>
      </w:r>
    </w:p>
    <w:bookmarkStart w:id="21" w:name="are-you-ready-for-more"/>
    <w:p>
      <w:pPr>
        <w:pStyle w:val="Heading4"/>
      </w:pPr>
      <w:r>
        <w:t xml:space="preserve">Are you ready for more?</w:t>
      </w:r>
    </w:p>
    <w:p>
      <w:pPr>
        <w:numPr>
          <w:ilvl w:val="0"/>
          <w:numId w:val="1002"/>
        </w:numPr>
        <w:pStyle w:val="Compact"/>
      </w:pPr>
      <w:r>
        <w:t xml:space="preserve">How can Lin make her sparkling orange juice taste the same as Noah’s just by adding more of one ingredient? How much will she need?</w:t>
      </w:r>
    </w:p>
    <w:p>
      <w:pPr>
        <w:numPr>
          <w:ilvl w:val="0"/>
          <w:numId w:val="1002"/>
        </w:numPr>
        <w:pStyle w:val="Compact"/>
      </w:pPr>
      <w:r>
        <w:t xml:space="preserve">How can Noah make his sparkling orange juice taste the same as Lin’s just by adding more of one ingredient? How much will he need?</w:t>
      </w:r>
    </w:p>
    <w:bookmarkEnd w:id="21"/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2023-05-04T19:13:30Z</dcterms:created>
  <dcterms:modified xsi:type="dcterms:W3CDTF">2023-05-04T19:13:30Z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jNs2gVTrzKrz/ENwvtnVgazCnKxFxn2CgfB7/RLKLSavLt+xO0fh/Jc3jJ/jfKRhUP7cMh7IxXH0ODSEKjhPig==</vt:lpwstr>
  </property>
</Properties>
</file>