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2-comparing-taco-prices"/>
    <w:p>
      <w:pPr>
        <w:pStyle w:val="Heading2"/>
      </w:pPr>
      <w:r>
        <w:t xml:space="preserve">Activity 2: Comparing Taco Prices</w:t>
      </w:r>
    </w:p>
    <w:bookmarkEnd w:id="20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number of tacos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 in dollars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Use the table to help you solve these problems. Explain or show your reasoning.</w:t>
      </w:r>
    </w:p>
    <w:p>
      <w:pPr>
        <w:numPr>
          <w:ilvl w:val="0"/>
          <w:numId w:val="1001"/>
        </w:numPr>
        <w:pStyle w:val="Compact"/>
      </w:pPr>
      <w:r>
        <w:t xml:space="preserve">Noah bought 4 tacos and paid</w:t>
      </w:r>
      <w:r>
        <w:t xml:space="preserve"> </w:t>
      </w:r>
      <w:r>
        <w:t xml:space="preserve">$</w:t>
      </w:r>
      <w:r>
        <w:t xml:space="preserve">6. At this rate, how many tacos could he buy for</w:t>
      </w:r>
      <w:r>
        <w:t xml:space="preserve"> </w:t>
      </w:r>
      <w:r>
        <w:t xml:space="preserve">$</w:t>
      </w:r>
      <w:r>
        <w:t xml:space="preserve">15?</w:t>
      </w:r>
    </w:p>
    <w:p>
      <w:pPr>
        <w:numPr>
          <w:ilvl w:val="0"/>
          <w:numId w:val="1001"/>
        </w:numPr>
        <w:pStyle w:val="Compact"/>
      </w:pPr>
      <w:r>
        <w:t xml:space="preserve">Jada’s family bought 50 tacos for a party and paid</w:t>
      </w:r>
      <w:r>
        <w:t xml:space="preserve"> </w:t>
      </w:r>
      <w:r>
        <w:t xml:space="preserve">$</w:t>
      </w:r>
      <w:r>
        <w:t xml:space="preserve">72. Were Jada’s tacos the same price as Noah’s tacos?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2023-05-04T19:13:34Z</dcterms:created>
  <dcterms:modified xsi:type="dcterms:W3CDTF">2023-05-04T19:13:34Z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5JU5w6663E221K/UmzOT/z253hafhg8qx/W6Y0AE9/HHYNDzwRbxG9IfYDvGluIfwYWeiMSIt9myPfUaePaVXQ==</vt:lpwstr>
  </property>
</Properties>
</file>