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4-invent-your-own-ratio-problem"/>
    <w:p>
      <w:pPr>
        <w:pStyle w:val="Heading2"/>
      </w:pPr>
      <w:r>
        <w:t xml:space="preserve">Activity 4: Invent Your Own Ratio Problem</w:t>
      </w:r>
    </w:p>
    <w:bookmarkEnd w:id="20"/>
    <w:p>
      <w:pPr>
        <w:numPr>
          <w:ilvl w:val="0"/>
          <w:numId w:val="1001"/>
        </w:numPr>
        <w:pStyle w:val="Compact"/>
      </w:pPr>
      <w:r>
        <w:t xml:space="preserve">Invent another ratio problem that can be solved with a tape diagram and solve it. If you get stuck, consider looking back at the problems you solved in the earlier activity.</w:t>
      </w:r>
    </w:p>
    <w:p>
      <w:pPr>
        <w:numPr>
          <w:ilvl w:val="0"/>
          <w:numId w:val="1001"/>
        </w:numPr>
      </w:pPr>
      <w:r>
        <w:t xml:space="preserve">Create a visual display that includes:</w:t>
      </w:r>
    </w:p>
    <w:p>
      <w:pPr>
        <w:numPr>
          <w:ilvl w:val="1"/>
          <w:numId w:val="1002"/>
        </w:numPr>
        <w:pStyle w:val="Compact"/>
      </w:pPr>
      <w:r>
        <w:t xml:space="preserve">The new problem that you wrote, without the solution.</w:t>
      </w:r>
    </w:p>
    <w:p>
      <w:pPr>
        <w:numPr>
          <w:ilvl w:val="1"/>
          <w:numId w:val="1002"/>
        </w:numPr>
        <w:pStyle w:val="Compact"/>
      </w:pPr>
      <w:r>
        <w:t xml:space="preserve">Enough work space for someone to show a solution.</w:t>
      </w:r>
    </w:p>
    <w:p>
      <w:pPr>
        <w:numPr>
          <w:ilvl w:val="0"/>
          <w:numId w:val="1001"/>
        </w:numPr>
      </w:pPr>
      <w:r>
        <w:t xml:space="preserve">Trade your display with another group, and solve each other’s problem. Include a tape diagram as part of your solution. Be prepared to share the solution with the class.</w:t>
      </w:r>
    </w:p>
    <w:p>
      <w:pPr>
        <w:numPr>
          <w:ilvl w:val="0"/>
          <w:numId w:val="1001"/>
        </w:numPr>
      </w:pPr>
      <w:r>
        <w:t xml:space="preserve">When the solution to the problem you invented is being shared by another group, check their answer for accuracy.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2023-05-04T19:13:46Z</dcterms:created>
  <dcterms:modified xsi:type="dcterms:W3CDTF">2023-05-04T19:13:46Z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mDUk06uKAXaKnNddM4sF7RwUvPxXZgZFXXdWEDzAcAC7wM3jxCYsIO5XGLJuLnQN4Cj8YgxovrYovxlpBDISrA==</vt:lpwstr>
  </property>
</Properties>
</file>