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9-constant-speed"/>
    <w:p>
      <w:pPr>
        <w:pStyle w:val="Heading2"/>
      </w:pPr>
      <w:r>
        <w:t xml:space="preserve">Lesson 9: Constant Speed</w:t>
      </w:r>
    </w:p>
    <w:bookmarkEnd w:id="20"/>
    <w:bookmarkStart w:id="30" w:name="cool-down-train-speeds"/>
    <w:p>
      <w:pPr>
        <w:pStyle w:val="Heading3"/>
      </w:pPr>
      <w:r>
        <w:t xml:space="preserve">Cool Down: Train Speeds</w:t>
      </w:r>
    </w:p>
    <w:p>
      <w:pPr>
        <w:pStyle w:val="FirstParagraph"/>
      </w:pPr>
      <w:r>
        <w:t xml:space="preserve">Two trains are traveling at constant speeds on different tracks.</w:t>
      </w:r>
    </w:p>
    <w:p>
      <w:pPr>
        <w:pStyle w:val="BodyText"/>
      </w:pPr>
      <w:r>
        <w:t xml:space="preserve">Train A:</w:t>
      </w:r>
    </w:p>
    <w:p>
      <w:pPr>
        <w:pStyle w:val="BodyText"/>
      </w:pPr>
      <w:r>
        <w:drawing>
          <wp:inline>
            <wp:extent cx="5943600" cy="1545336"/>
            <wp:effectExtent b="0" l="0" r="0" t="0"/>
            <wp:docPr descr="Double number line. Distance traveled, meters. Elapsed time, seconds." title="" id="22" name="Picture"/>
            <a:graphic>
              <a:graphicData uri="http://schemas.openxmlformats.org/drawingml/2006/picture">
                <pic:pic>
                  <pic:nvPicPr>
                    <pic:cNvPr descr="/app/tmp/embedder-1683227551.228935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Train B:</w:t>
      </w:r>
    </w:p>
    <w:p>
      <w:pPr>
        <w:pStyle w:val="BodyText"/>
      </w:pPr>
      <w:r>
        <w:drawing>
          <wp:inline>
            <wp:extent cx="5943600" cy="1548166"/>
            <wp:effectExtent b="0" l="0" r="0" t="0"/>
            <wp:docPr descr="Double number line. Distance traveled, meters. Elapsed time, seconds. " title="" id="25" name="Picture"/>
            <a:graphic>
              <a:graphicData uri="http://schemas.openxmlformats.org/drawingml/2006/picture">
                <pic:pic>
                  <pic:nvPicPr>
                    <pic:cNvPr descr="/app/tmp/embedder-1683227551.27347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train is traveling faster? Explain your reasoning.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30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2023-05-04T19:12:31Z</dcterms:created>
  <dcterms:modified xsi:type="dcterms:W3CDTF">2023-05-04T19:12:31Z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O3h5os4SkNBfkzT8ajLCJsmO1igf+BcXBhnimpmn4S4YjZCSob69hjtY+xM3l7PGNbKWtkT2r+Rz0a3joVWDgg==</vt:lpwstr>
  </property>
</Properties>
</file>