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56ba222dfcc64535e0638e4e62a29cc542c3e3"/>
    <w:p>
      <w:pPr>
        <w:pStyle w:val="Heading2"/>
      </w:pPr>
      <w:r>
        <w:t xml:space="preserve">Lesson 1: Introducing Ratios and Ratio Language</w:t>
      </w:r>
    </w:p>
    <w:bookmarkEnd w:id="20"/>
    <w:bookmarkStart w:id="27" w:name="cool-down-a-collection-of-animals"/>
    <w:p>
      <w:pPr>
        <w:pStyle w:val="Heading3"/>
      </w:pPr>
      <w:r>
        <w:t xml:space="preserve">Cool Down: A Collection of Animals</w:t>
      </w:r>
    </w:p>
    <w:p>
      <w:pPr>
        <w:pStyle w:val="FirstParagraph"/>
      </w:pPr>
      <w:r>
        <w:t xml:space="preserve">Here is a collection of dogs, mice, and cats:</w:t>
      </w:r>
    </w:p>
    <w:p>
      <w:pPr>
        <w:pStyle w:val="Figure"/>
      </w:pPr>
      <w:r>
        <w:drawing>
          <wp:inline>
            <wp:extent cx="5943600" cy="25668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tmp/embedder-1683227544.060745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Write</w:t>
      </w:r>
      <w:r>
        <w:t xml:space="preserve"> </w:t>
      </w:r>
      <w:r>
        <w:rPr>
          <w:iCs/>
          <w:i/>
        </w:rPr>
        <w:t xml:space="preserve">two</w:t>
      </w:r>
      <w:r>
        <w:t xml:space="preserve"> </w:t>
      </w:r>
      <w:r>
        <w:t xml:space="preserve">sentences that describe a ratio of types of animals in this collection.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7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2023-05-04T19:12:24Z</dcterms:created>
  <dcterms:modified xsi:type="dcterms:W3CDTF">2023-05-04T19:12:24Z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YeQ/OegmuT34Rre+UjTmr/O/VkzuK7myo4BVjg0FcvhCEdYJh4qUa5yNeFEPkZdPD4MW0rUlAUHWSBr3NfcQVA==</vt:lpwstr>
  </property>
</Properties>
</file>