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1-practice-problems"/>
    <w:p>
      <w:pPr>
        <w:pStyle w:val="Heading3"/>
      </w:pPr>
      <w:r>
        <w:t xml:space="preserve">Lesson 11 Practice Problems</w:t>
      </w:r>
    </w:p>
    <w:bookmarkEnd w:id="20"/>
    <w:p>
      <w:pPr>
        <w:numPr>
          <w:ilvl w:val="0"/>
          <w:numId w:val="1001"/>
        </w:numPr>
      </w:pPr>
      <w:r>
        <w:t xml:space="preserve">Complete the table to show the amounts of yellow and red paint needed for different-sized batches of the same shade of orange paint.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yellow paint (quarts)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red paint (quarts)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Explain how you know that these amounts of yellow paint and red paint will make the same shade of orange as the mixture in the first row of the table.</w:t>
      </w:r>
    </w:p>
    <w:p>
      <w:pPr>
        <w:numPr>
          <w:ilvl w:val="0"/>
          <w:numId w:val="1001"/>
        </w:numPr>
      </w:pPr>
      <w:r>
        <w:t xml:space="preserve">A car travels at a constant speed, as shown on the double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052077" cy="657511"/>
            <wp:effectExtent b="0" l="0" r="0" t="0"/>
            <wp:docPr descr="Double number line. Time, hours. Distance, kilometers. " title="" id="22" name="Picture"/>
            <a:graphic>
              <a:graphicData uri="http://schemas.openxmlformats.org/drawingml/2006/picture">
                <pic:pic>
                  <pic:nvPicPr>
                    <pic:cNvPr descr="/app/tmp/embedder-1683227572.16234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77" cy="65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How far does the car travel in 14 hours? Explain or show your reasoning.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The olive trees in an orchard produce 3,000 pounds of olives a year. It takes 20 pounds of olives to make 3 liters of olive oil. How many liters of olive oil can this orchard produce in a year? If you get stuck, consider using the table.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olives (pounds)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olive oil (liters)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3,000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t xml:space="preserve">At a school recess, there needs to be a ratio of 2 adults for every 24 children on the playground. The double number line represents the number of adults and children on the playground at recess.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146881" cy="1073426"/>
            <wp:effectExtent b="0" l="0" r="0" t="0"/>
            <wp:docPr descr="Double number line. Number of adults. Number of children. " title="" id="25" name="Picture"/>
            <a:graphic>
              <a:graphicData uri="http://schemas.openxmlformats.org/drawingml/2006/picture">
                <pic:pic>
                  <pic:nvPicPr>
                    <pic:cNvPr descr="/app/tmp/embedder-1683227572.253905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81" cy="107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  <w:pStyle w:val="Compact"/>
      </w:pPr>
      <w:r>
        <w:t xml:space="preserve">Label each remaining tick mark with its value.</w:t>
      </w:r>
    </w:p>
    <w:p>
      <w:pPr>
        <w:numPr>
          <w:ilvl w:val="1"/>
          <w:numId w:val="1002"/>
        </w:numPr>
        <w:pStyle w:val="Compact"/>
      </w:pPr>
      <w:r>
        <w:t xml:space="preserve">How many adults are needed if there are 72 children? Circle your answer on the double number line.</w:t>
      </w:r>
    </w:p>
    <w:p>
      <w:pPr>
        <w:numPr>
          <w:ilvl w:val="0"/>
          <w:numId w:val="1000"/>
        </w:numPr>
      </w:pPr>
      <w:r>
        <w:t xml:space="preserve">from Unit 2, Lesson 6</w:t>
      </w:r>
    </w:p>
    <w:p>
      <w:pPr>
        <w:numPr>
          <w:ilvl w:val="0"/>
          <w:numId w:val="1001"/>
        </w:numPr>
      </w:pPr>
      <w:r>
        <w:t xml:space="preserve">While playing basketball, Jada’s heart rate goes up to 160 beats per minute. While jogging, her heart beats 25 times in 10 seconds. Assuming her heart beats at a constant rate while jogging, which of these activities resulted in a higher heart rate? Explain your reasoning.</w:t>
      </w:r>
    </w:p>
    <w:p>
      <w:pPr>
        <w:numPr>
          <w:ilvl w:val="0"/>
          <w:numId w:val="1000"/>
        </w:numPr>
      </w:pPr>
      <w:r>
        <w:t xml:space="preserve">from Unit 2, Lesson 10</w:t>
      </w:r>
    </w:p>
    <w:p>
      <w:pPr>
        <w:numPr>
          <w:ilvl w:val="0"/>
          <w:numId w:val="1001"/>
        </w:numPr>
      </w:pPr>
      <w:r>
        <w:t xml:space="preserve">A shopper bought the following items at the farmer’s market:</w:t>
      </w:r>
    </w:p>
    <w:p>
      <w:pPr>
        <w:numPr>
          <w:ilvl w:val="1"/>
          <w:numId w:val="1003"/>
        </w:numPr>
        <w:pStyle w:val="Compact"/>
      </w:pPr>
      <w:r>
        <w:t xml:space="preserve">6 ears of corn for</w:t>
      </w:r>
      <w:r>
        <w:t xml:space="preserve"> </w:t>
      </w:r>
      <w:r>
        <w:t xml:space="preserve">$</w:t>
      </w:r>
      <w:r>
        <w:t xml:space="preserve">1.80. What was the cost per ear?</w:t>
      </w:r>
    </w:p>
    <w:p>
      <w:pPr>
        <w:numPr>
          <w:ilvl w:val="1"/>
          <w:numId w:val="1003"/>
        </w:numPr>
        <w:pStyle w:val="Compact"/>
      </w:pPr>
      <w:r>
        <w:t xml:space="preserve">12 apples for</w:t>
      </w:r>
      <w:r>
        <w:t xml:space="preserve"> </w:t>
      </w:r>
      <w:r>
        <w:t xml:space="preserve">$</w:t>
      </w:r>
      <w:r>
        <w:t xml:space="preserve">2.88. What was the cost per apple?</w:t>
      </w:r>
    </w:p>
    <w:p>
      <w:pPr>
        <w:numPr>
          <w:ilvl w:val="1"/>
          <w:numId w:val="1003"/>
        </w:numPr>
        <w:pStyle w:val="Compact"/>
      </w:pPr>
      <w:r>
        <w:t xml:space="preserve">5 tomatoes for</w:t>
      </w:r>
      <w:r>
        <w:t xml:space="preserve"> </w:t>
      </w:r>
      <w:r>
        <w:t xml:space="preserve">$</w:t>
      </w:r>
      <w:r>
        <w:t xml:space="preserve">3.10. What was the cost per tomato?</w:t>
      </w:r>
    </w:p>
    <w:p>
      <w:pPr>
        <w:numPr>
          <w:ilvl w:val="0"/>
          <w:numId w:val="1000"/>
        </w:numPr>
      </w:pPr>
      <w:r>
        <w:t xml:space="preserve">from Unit 2, Lesson 8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2023-05-04T19:12:52Z</dcterms:created>
  <dcterms:modified xsi:type="dcterms:W3CDTF">2023-05-04T19:12:52Z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FGEaQ5aS8hP/MNzMvE43H8eJsCEV4pmbgRGOipnxqpA3lPNz+T7fRZv7EyPh60b/O7Xwv07sIWj02cHzoQPIPA==</vt:lpwstr>
  </property>
</Properties>
</file>