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15-part-part-whole-ratios"/>
    <w:p>
      <w:pPr>
        <w:pStyle w:val="Heading2"/>
      </w:pPr>
      <w:r>
        <w:t xml:space="preserve">Lesson 15: Part-Part-Whole Ratios</w:t>
      </w:r>
    </w:p>
    <w:bookmarkEnd w:id="20"/>
    <w:bookmarkStart w:id="24" w:name="cool-down-room-sizes"/>
    <w:p>
      <w:pPr>
        <w:pStyle w:val="Heading3"/>
      </w:pPr>
      <w:r>
        <w:t xml:space="preserve">Cool Down: Room Sizes</w:t>
      </w:r>
    </w:p>
    <w:p>
      <w:pPr>
        <w:pStyle w:val="FirstParagraph"/>
      </w:pPr>
      <w:r>
        <w:t xml:space="preserve">The first floor of a house consists of a kitchen, playroom, and dining room. The areas of the kitchen, playroom, and dining room are in the ratio</w:t>
      </w:r>
      <w:r>
        <w:t xml:space="preserve"> </w:t>
      </w:r>
      <m:oMath>
        <m:r>
          <m:t>4</m:t>
        </m:r>
        <m:r>
          <m:rPr>
            <m:sty m:val="p"/>
          </m:rPr>
          <m:t>:</m:t>
        </m:r>
        <m:r>
          <m:t>3</m:t>
        </m:r>
        <m:r>
          <m:rPr>
            <m:sty m:val="p"/>
          </m:rPr>
          <m:t>:</m:t>
        </m:r>
        <m:r>
          <m:t>2</m:t>
        </m:r>
      </m:oMath>
      <w:r>
        <w:t xml:space="preserve">. The combined area of these three rooms is 189 square feet. What is the area of each room?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2023-05-04T19:12:37Z</dcterms:created>
  <dcterms:modified xsi:type="dcterms:W3CDTF">2023-05-04T19:12:37Z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Mmc+WYd+avLKlqnGj524Y08K+5jTEaGsOBEF8o5vtUkRktdp6NJHpK5dZinSOMmDsza7BogfGV9N2UqLtp3X5Q==</vt:lpwstr>
  </property>
</Properties>
</file>