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59762601aee3df5330a0f6fd6cb40a910da145"/>
    <w:p>
      <w:pPr>
        <w:pStyle w:val="Heading2"/>
      </w:pPr>
      <w:r>
        <w:t xml:space="preserve">Activity 3: Salad Dressing and Moving Boxes</w:t>
      </w:r>
    </w:p>
    <w:bookmarkEnd w:id="20"/>
    <w:p>
      <w:pPr>
        <w:pStyle w:val="FirstParagraph"/>
      </w:pPr>
      <w:r>
        <w:t xml:space="preserve">Solve each problem, and show your thinking. Organize it so it can be followed by others. If you get stuck, consider drawing a double number line, table, or tape diagram.</w:t>
      </w:r>
    </w:p>
    <w:p>
      <w:pPr>
        <w:numPr>
          <w:ilvl w:val="0"/>
          <w:numId w:val="1001"/>
        </w:numPr>
        <w:pStyle w:val="Compact"/>
      </w:pPr>
      <w:r>
        <w:t xml:space="preserve">A recipe for salad dressing calls for 4 parts oil for every 3 parts vinegar. How much oil should you use to make a total of 28 teaspoons of dressing?</w:t>
      </w:r>
    </w:p>
    <w:p>
      <w:pPr>
        <w:numPr>
          <w:ilvl w:val="0"/>
          <w:numId w:val="1001"/>
        </w:numPr>
        <w:pStyle w:val="Compact"/>
      </w:pPr>
      <w:r>
        <w:t xml:space="preserve">Andre and Han are moving boxes. Andre can move 4 boxes every half hour. Han can move 5 boxes every half hour. How long will it take Andre and Han to move all 72 boxes?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2023-05-04T19:13:48Z</dcterms:created>
  <dcterms:modified xsi:type="dcterms:W3CDTF">2023-05-04T19:13:48Z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/LKa5irU2xkwvdDWtXjD2xRab8nxPmnkg4Hqd7ZB3XXfR3PWRXj2T1R2Hzno3bI76GYvV6ow0Rf2SaUOjrO/2Q==</vt:lpwstr>
  </property>
</Properties>
</file>