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3-recipes"/>
    <w:p>
      <w:pPr>
        <w:pStyle w:val="Heading2"/>
      </w:pPr>
      <w:r>
        <w:t xml:space="preserve">Lesson 3: Recipes</w:t>
      </w:r>
    </w:p>
    <w:bookmarkEnd w:id="20"/>
    <w:bookmarkStart w:id="24" w:name="cool-down-a-smaller-batch-of-bird-food"/>
    <w:p>
      <w:pPr>
        <w:pStyle w:val="Heading3"/>
      </w:pPr>
      <w:r>
        <w:t xml:space="preserve">Cool Down: A Smaller Batch of Bird Food</w:t>
      </w:r>
    </w:p>
    <w:p>
      <w:pPr>
        <w:pStyle w:val="FirstParagraph"/>
      </w:pPr>
      <w:r>
        <w:t xml:space="preserve">Usually when Elena makes bird food, she mixes 9 cups of seeds with 6 tablespoons of maple syrup. However, today she is short on ingredients. Think of a recipe that would yield a smaller batch of bird food but still taste the same. Explain or show your reasoning.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4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2023-05-04T19:12:26Z</dcterms:created>
  <dcterms:modified xsi:type="dcterms:W3CDTF">2023-05-04T19:12:26Z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bzL90p8XHg96rPjWLyLXHeSjBRIVNSr34MKIotckSd5MxxTi8LszWR5nNzlyh6b9GJ9FjE47kgSVCsfb79Yrcg==</vt:lpwstr>
  </property>
</Properties>
</file>