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1848ac95bf4ac6893edc90693f2a6784ed4b9b"/>
    <w:p>
      <w:pPr>
        <w:pStyle w:val="Heading2"/>
      </w:pPr>
      <w:r>
        <w:t xml:space="preserve">Activity 1: Number Talk: Remainders in Division</w:t>
      </w:r>
    </w:p>
    <w:bookmarkEnd w:id="20"/>
    <w:p>
      <w:pPr>
        <w:pStyle w:val="FirstParagraph"/>
      </w:pPr>
      <w:r>
        <w:t xml:space="preserve">Find the quotient mentally.</w:t>
      </w:r>
    </w:p>
    <w:p>
      <w:pPr>
        <w:pStyle w:val="BodyText"/>
      </w:pPr>
      <m:oMath>
        <m:r>
          <m:t>246</m:t>
        </m:r>
        <m:r>
          <m:rPr>
            <m:sty m:val="p"/>
          </m:rPr>
          <m:t>÷</m:t>
        </m:r>
        <m:r>
          <m:t>12</m:t>
        </m:r>
      </m:oMath>
    </w:p>
    <w:p>
      <w:pPr>
        <w:pStyle w:val="BodyText"/>
      </w:pPr>
      <w:r>
        <w:drawing>
          <wp:inline>
            <wp:extent cx="762000" cy="2667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/app/app/assets/images/export/ccby_logo_small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© CC BY Open Up Resources. Adaptations CC BY IM.</w:t>
      </w:r>
    </w:p>
    <w:sectPr w:rsidR="00D121E2">
      <w:headerReference r:id="rId10" w:type="even"/>
      <w:headerReference r:id="rId11" w:type="default"/>
      <w:footerReference r:id="rId14" w:type="even"/>
      <w:footerReference r:id="rId12" w:type="default"/>
      <w:headerReference r:id="rId9" w:type="first"/>
      <w:footerReference r:id="rId13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020838" w14:textId="77777777" w:rsidR="004334B2" w:rsidRDefault="004334B2" w:rsidP="00C83B8A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26E3B1" w14:textId="77777777" w:rsidR="009E40FE" w:rsidRDefault="009E40FE" w:rsidP="004334B2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D34E5" w14:textId="3F7124D7" w:rsidR="000B7A7F" w:rsidRDefault="00E54CE6" w:rsidP="004334B2">
    <w:pPr>
      <w:pStyle w:val="Footer"/>
      <w:ind w:right="360"/>
    </w:pPr>
    <w:r>
      <w:pict w14:anchorId="5EC179F9">
        <v:rect id="_x0000_i1026" style="width:0;height:1.5pt" o:hralign="center" o:hrstd="t" o:hr="t" fillcolor="#aaa" stroked="f"/>
      </w:pict>
    </w:r>
  </w:p>
  <w:p w14:paraId="4389672A" w14:textId="77777777" w:rsidR="000B7A7F" w:rsidRDefault="000B7A7F" w:rsidP="000B7A7F">
    <w:pPr>
      <w:pStyle w:val="Footer"/>
      <w:framePr w:wrap="none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ED6A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2E999C6A" w14:textId="712842B2" w:rsidR="009E40FE" w:rsidRDefault="004334B2" w:rsidP="004334B2">
    <w:pPr>
      <w:pStyle w:val="Footer"/>
      <w:ind w:right="360"/>
    </w:pPr>
    <w:bookmarkStart w:id="0" w:name="_GoBack"/>
    <w:bookmarkEnd w:id="0"/>
    <w:r>
      <w:tab/>
    </w:r>
    <w:r>
      <w:tab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07B0E5" w14:textId="77777777" w:rsidR="009E40FE" w:rsidRDefault="009E40FE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E271E" w14:textId="77777777" w:rsidR="009E40FE" w:rsidRDefault="009E40FE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9E8894" w14:textId="0197742A" w:rsidR="009E40FE" w:rsidRDefault="009E40FE">
    <w:pPr>
      <w:pStyle w:val="Header"/>
    </w:pPr>
    <w:r w:rsidRPr="00060C23">
      <w:rPr>
        <w:noProof/>
      </w:rPr>
      <w:drawing>
        <wp:anchor distT="0" distB="0" distL="114300" distR="114300" simplePos="0" relativeHeight="251659264" behindDoc="0" locked="0" layoutInCell="1" allowOverlap="0" wp14:anchorId="69158EB4" wp14:editId="4429B5A5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_OUR_logo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ptab w:relativeTo="margin" w:alignment="right" w:leader="none"/>
    </w:r>
  </w:p>
  <w:p w14:paraId="2A500FB4" w14:textId="77777777" w:rsidR="0047280E" w:rsidRDefault="0047280E">
    <w:pPr>
      <w:pStyle w:val="Header"/>
    </w:pPr>
  </w:p>
  <w:p w14:paraId="30036C25" w14:textId="77777777" w:rsidR="001E3EA7" w:rsidRDefault="001E3EA7">
    <w:pPr>
      <w:pStyle w:val="Header"/>
    </w:pPr>
  </w:p>
  <w:p w14:paraId="71D671F4" w14:textId="5CB14710" w:rsidR="0047280E" w:rsidRDefault="00E54CE6">
    <w:pPr>
      <w:pStyle w:val="Header"/>
    </w:pPr>
    <w:r>
      <w:pict w14:anchorId="180017B1">
        <v:rect id="_x0000_i1025" style="width:0;height:1.5pt" o:hralign="center" o:hrstd="t" o:hr="t" fillcolor="#aaa" stroked="f"/>
      </w:pict>
    </w:r>
  </w:p>
  <w:p w14:paraId="5699A3D6" w14:textId="5F2F2DF8" w:rsidR="001E3EA7" w:rsidRDefault="001E3EA7">
    <w:pPr>
      <w:pStyle w:val="Header"/>
    </w:pPr>
    <w:r>
      <w:t>NAME</w:t>
    </w:r>
    <w:r>
      <w:tab/>
      <w:t>DATE</w:t>
    </w:r>
    <w:r>
      <w:tab/>
      <w:t>PERIOD</w:t>
    </w:r>
  </w:p>
  <w:p w14:paraId="4ADE8C9C" w14:textId="77777777" w:rsidR="0047280E" w:rsidRDefault="0047280E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6FE40C3" w14:textId="77777777" w:rsidR="009E40FE" w:rsidRDefault="009E40FE">
    <w:pPr>
      <w:pStyle w:val="Header"/>
    </w:pPr>
  </w:p>
</w:hdr>
</file>

<file path=word/numbering.xml><?xml version="1.0" encoding="utf-8"?>
<w:numbering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E17F69BA"/>
    <w:multiLevelType w:val="multilevel"/>
    <w:tmpl w:val="E014FE3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F6ADBBF"/>
    <w:multiLevelType w:val="multilevel"/>
    <w:tmpl w:val="329E54F4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bidi="x-none" w:eastAsia="x-none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82" w:defLockedState="0" w:defQFormat="0" w:defSemiHidden="0" w:defUIPriority="0" w:defUnhideWhenUsed="0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</w:pPr>
    <w:rPr>
      <w:rFonts w:asciiTheme="majorHAnsi" w:cstheme="majorBidi" w:eastAsiaTheme="majorEastAsia" w:hAnsiTheme="majorHAnsi"/>
      <w:bCs/>
      <w:sz w:val="20"/>
      <w:szCs w:val="20"/>
    </w:rPr>
  </w:style>
  <w:style w:styleId="FootnoteText" w:type="paragraph">
    <w:name w:val="footnote text"/>
    <w:basedOn w:val="Normal"/>
    <w:uiPriority w:val="9"/>
    <w:unhideWhenUsed/>
    <w:qFormat/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FigurewithCaption" w:type="paragraph">
    <w:name w:val="Figure with Caption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365F91"/>
    </w:rPr>
  </w:style>
  <w:style w:customStyle="1" w:styleId="SourceCode" w:type="paragraph">
    <w:name w:val="Source Code"/>
    <w:basedOn w:val="Normal"/>
    <w:link w:val="VerbatimChar"/>
    <w:pPr>
      <w:wordWrap w:val="0"/>
    </w:pPr>
  </w:style>
  <w:style w:customStyle="1" w:styleId="KeywordTok" w:type="character">
    <w:name w:val="KeywordTok"/>
    <w:basedOn w:val="VerbatimChar"/>
    <w:rPr>
      <w:rFonts w:ascii="Consolas" w:hAnsi="Consolas"/>
      <w:b/>
      <w:color w:val="007020"/>
      <w:sz w:val="22"/>
    </w:rPr>
  </w:style>
  <w:style w:customStyle="1" w:styleId="DataTypeTok" w:type="character">
    <w:name w:val="DataTypeTok"/>
    <w:basedOn w:val="VerbatimChar"/>
    <w:rPr>
      <w:rFonts w:ascii="Consolas" w:hAnsi="Consolas"/>
      <w:color w:val="902000"/>
      <w:sz w:val="22"/>
    </w:rPr>
  </w:style>
  <w:style w:customStyle="1" w:styleId="DecValTok" w:type="character">
    <w:name w:val="DecValTok"/>
    <w:basedOn w:val="VerbatimChar"/>
    <w:rPr>
      <w:rFonts w:ascii="Consolas" w:hAnsi="Consolas"/>
      <w:color w:val="40A070"/>
      <w:sz w:val="22"/>
    </w:rPr>
  </w:style>
  <w:style w:customStyle="1" w:styleId="BaseNTok" w:type="character">
    <w:name w:val="BaseNTok"/>
    <w:basedOn w:val="VerbatimChar"/>
    <w:rPr>
      <w:rFonts w:ascii="Consolas" w:hAnsi="Consolas"/>
      <w:color w:val="40A070"/>
      <w:sz w:val="22"/>
    </w:rPr>
  </w:style>
  <w:style w:customStyle="1" w:styleId="FloatTok" w:type="character">
    <w:name w:val="FloatTok"/>
    <w:basedOn w:val="VerbatimChar"/>
    <w:rPr>
      <w:rFonts w:ascii="Consolas" w:hAnsi="Consolas"/>
      <w:color w:val="40A070"/>
      <w:sz w:val="22"/>
    </w:rPr>
  </w:style>
  <w:style w:customStyle="1" w:styleId="ConstantTok" w:type="character">
    <w:name w:val="ConstantTok"/>
    <w:basedOn w:val="VerbatimChar"/>
    <w:rPr>
      <w:rFonts w:ascii="Consolas" w:hAnsi="Consolas"/>
      <w:color w:val="880000"/>
      <w:sz w:val="22"/>
    </w:rPr>
  </w:style>
  <w:style w:customStyle="1" w:styleId="CharTok" w:type="character">
    <w:name w:val="CharTok"/>
    <w:basedOn w:val="VerbatimChar"/>
    <w:rPr>
      <w:rFonts w:ascii="Consolas" w:hAnsi="Consolas"/>
      <w:color w:val="4070A0"/>
      <w:sz w:val="22"/>
    </w:rPr>
  </w:style>
  <w:style w:customStyle="1" w:styleId="SpecialCharTok" w:type="character">
    <w:name w:val="SpecialCharTok"/>
    <w:basedOn w:val="VerbatimChar"/>
    <w:rPr>
      <w:rFonts w:ascii="Consolas" w:hAnsi="Consolas"/>
      <w:color w:val="4070A0"/>
      <w:sz w:val="22"/>
    </w:rPr>
  </w:style>
  <w:style w:customStyle="1" w:styleId="StringTok" w:type="character">
    <w:name w:val="StringTok"/>
    <w:basedOn w:val="VerbatimChar"/>
    <w:rPr>
      <w:rFonts w:ascii="Consolas" w:hAnsi="Consolas"/>
      <w:color w:val="4070A0"/>
      <w:sz w:val="22"/>
    </w:rPr>
  </w:style>
  <w:style w:customStyle="1" w:styleId="VerbatimStringTok" w:type="character">
    <w:name w:val="VerbatimStringTok"/>
    <w:basedOn w:val="VerbatimChar"/>
    <w:rPr>
      <w:rFonts w:ascii="Consolas" w:hAnsi="Consolas"/>
      <w:color w:val="4070A0"/>
      <w:sz w:val="22"/>
    </w:rPr>
  </w:style>
  <w:style w:customStyle="1" w:styleId="SpecialStringTok" w:type="character">
    <w:name w:val="SpecialStringTok"/>
    <w:basedOn w:val="VerbatimChar"/>
    <w:rPr>
      <w:rFonts w:ascii="Consolas" w:hAnsi="Consolas"/>
      <w:color w:val="BB6688"/>
      <w:sz w:val="22"/>
    </w:rPr>
  </w:style>
  <w:style w:customStyle="1" w:styleId="ImportTok" w:type="character">
    <w:name w:val="ImportTok"/>
    <w:basedOn w:val="VerbatimChar"/>
    <w:rPr>
      <w:rFonts w:ascii="Consolas" w:hAnsi="Consolas"/>
      <w:sz w:val="22"/>
    </w:rPr>
  </w:style>
  <w:style w:customStyle="1" w:styleId="CommentTok" w:type="character">
    <w:name w:val="CommentTok"/>
    <w:basedOn w:val="VerbatimChar"/>
    <w:rPr>
      <w:rFonts w:ascii="Consolas" w:hAnsi="Consolas"/>
      <w:i/>
      <w:color w:val="60A0B0"/>
      <w:sz w:val="22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BA2121"/>
      <w:sz w:val="22"/>
    </w:rPr>
  </w:style>
  <w:style w:customStyle="1" w:styleId="AnnotationTok" w:type="character">
    <w:name w:val="AnnotationTok"/>
    <w:basedOn w:val="VerbatimChar"/>
    <w:rPr>
      <w:rFonts w:ascii="Consolas" w:hAnsi="Consolas"/>
      <w:b/>
      <w:i/>
      <w:color w:val="60A0B0"/>
      <w:sz w:val="22"/>
    </w:rPr>
  </w:style>
  <w:style w:customStyle="1" w:styleId="CommentVarTok" w:type="character">
    <w:name w:val="CommentVarTok"/>
    <w:basedOn w:val="VerbatimChar"/>
    <w:rPr>
      <w:rFonts w:ascii="Consolas" w:hAnsi="Consolas"/>
      <w:b/>
      <w:i/>
      <w:color w:val="60A0B0"/>
      <w:sz w:val="22"/>
    </w:rPr>
  </w:style>
  <w:style w:customStyle="1" w:styleId="OtherTok" w:type="character">
    <w:name w:val="OtherTok"/>
    <w:basedOn w:val="VerbatimChar"/>
    <w:rPr>
      <w:rFonts w:ascii="Consolas" w:hAnsi="Consolas"/>
      <w:color w:val="007020"/>
      <w:sz w:val="22"/>
    </w:rPr>
  </w:style>
  <w:style w:customStyle="1" w:styleId="FunctionTok" w:type="character">
    <w:name w:val="FunctionTok"/>
    <w:basedOn w:val="VerbatimChar"/>
    <w:rPr>
      <w:rFonts w:ascii="Consolas" w:hAnsi="Consolas"/>
      <w:color w:val="06287E"/>
      <w:sz w:val="22"/>
    </w:rPr>
  </w:style>
  <w:style w:customStyle="1" w:styleId="VariableTok" w:type="character">
    <w:name w:val="VariableTok"/>
    <w:basedOn w:val="VerbatimChar"/>
    <w:rPr>
      <w:rFonts w:ascii="Consolas" w:hAnsi="Consolas"/>
      <w:color w:val="19177C"/>
      <w:sz w:val="22"/>
    </w:rPr>
  </w:style>
  <w:style w:customStyle="1" w:styleId="ControlFlowTok" w:type="character">
    <w:name w:val="ControlFlowTok"/>
    <w:basedOn w:val="VerbatimChar"/>
    <w:rPr>
      <w:rFonts w:ascii="Consolas" w:hAnsi="Consolas"/>
      <w:b/>
      <w:color w:val="007020"/>
      <w:sz w:val="22"/>
    </w:rPr>
  </w:style>
  <w:style w:customStyle="1" w:styleId="OperatorTok" w:type="character">
    <w:name w:val="OperatorTok"/>
    <w:basedOn w:val="VerbatimChar"/>
    <w:rPr>
      <w:rFonts w:ascii="Consolas" w:hAnsi="Consolas"/>
      <w:color w:val="666666"/>
      <w:sz w:val="22"/>
    </w:rPr>
  </w:style>
  <w:style w:customStyle="1" w:styleId="BuiltInTok" w:type="character">
    <w:name w:val="BuiltInTok"/>
    <w:basedOn w:val="VerbatimChar"/>
    <w:rPr>
      <w:rFonts w:ascii="Consolas" w:hAnsi="Consolas"/>
      <w:sz w:val="22"/>
    </w:rPr>
  </w:style>
  <w:style w:customStyle="1" w:styleId="ExtensionTok" w:type="character">
    <w:name w:val="ExtensionTok"/>
    <w:basedOn w:val="VerbatimChar"/>
    <w:rPr>
      <w:rFonts w:ascii="Consolas" w:hAnsi="Consolas"/>
      <w:sz w:val="22"/>
    </w:rPr>
  </w:style>
  <w:style w:customStyle="1" w:styleId="PreprocessorTok" w:type="character">
    <w:name w:val="PreprocessorTok"/>
    <w:basedOn w:val="VerbatimChar"/>
    <w:rPr>
      <w:rFonts w:ascii="Consolas" w:hAnsi="Consolas"/>
      <w:color w:val="BC7A00"/>
      <w:sz w:val="22"/>
    </w:rPr>
  </w:style>
  <w:style w:customStyle="1" w:styleId="AttributeTok" w:type="character">
    <w:name w:val="AttributeTok"/>
    <w:basedOn w:val="VerbatimChar"/>
    <w:rPr>
      <w:rFonts w:ascii="Consolas" w:hAnsi="Consolas"/>
      <w:color w:val="7D9029"/>
      <w:sz w:val="22"/>
    </w:rPr>
  </w:style>
  <w:style w:customStyle="1" w:styleId="RegionMarkerTok" w:type="character">
    <w:name w:val="RegionMarkerTok"/>
    <w:basedOn w:val="VerbatimChar"/>
    <w:rPr>
      <w:rFonts w:ascii="Consolas" w:hAnsi="Consolas"/>
      <w:sz w:val="22"/>
    </w:rPr>
  </w:style>
  <w:style w:customStyle="1" w:styleId="InformationTok" w:type="character">
    <w:name w:val="InformationTok"/>
    <w:basedOn w:val="VerbatimChar"/>
    <w:rPr>
      <w:rFonts w:ascii="Consolas" w:hAnsi="Consolas"/>
      <w:b/>
      <w:i/>
      <w:color w:val="60A0B0"/>
      <w:sz w:val="22"/>
    </w:rPr>
  </w:style>
  <w:style w:customStyle="1" w:styleId="WarningTok" w:type="character">
    <w:name w:val="WarningTok"/>
    <w:basedOn w:val="VerbatimChar"/>
    <w:rPr>
      <w:rFonts w:ascii="Consolas" w:hAnsi="Consolas"/>
      <w:b/>
      <w:i/>
      <w:color w:val="60A0B0"/>
      <w:sz w:val="22"/>
    </w:rPr>
  </w:style>
  <w:style w:customStyle="1" w:styleId="AlertTok" w:type="character">
    <w:name w:val="AlertTok"/>
    <w:basedOn w:val="VerbatimChar"/>
    <w:rPr>
      <w:rFonts w:ascii="Consolas" w:hAnsi="Consolas"/>
      <w:b/>
      <w:color w:val="FF0000"/>
      <w:sz w:val="22"/>
    </w:rPr>
  </w:style>
  <w:style w:customStyle="1" w:styleId="ErrorTok" w:type="character">
    <w:name w:val="ErrorTok"/>
    <w:basedOn w:val="VerbatimChar"/>
    <w:rPr>
      <w:rFonts w:ascii="Consolas" w:hAnsi="Consolas"/>
      <w:b/>
      <w:color w:val="FF0000"/>
      <w:sz w:val="22"/>
    </w:rPr>
  </w:style>
  <w:style w:customStyle="1" w:styleId="NormalTok" w:type="character">
    <w:name w:val="NormalTok"/>
    <w:basedOn w:val="VerbatimChar"/>
    <w:rPr>
      <w:rFonts w:ascii="Consolas" w:hAnsi="Consolas"/>
      <w:sz w:val="22"/>
    </w:rPr>
  </w:style>
  <w:style w:styleId="Header" w:type="paragraph">
    <w:name w:val="header"/>
    <w:basedOn w:val="Normal"/>
    <w:link w:val="Head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9E40FE"/>
  </w:style>
  <w:style w:styleId="Footer" w:type="paragraph">
    <w:name w:val="footer"/>
    <w:basedOn w:val="Normal"/>
    <w:link w:val="FooterChar"/>
    <w:unhideWhenUsed/>
    <w:rsid w:val="009E40FE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9E40FE"/>
  </w:style>
  <w:style w:styleId="PageNumber" w:type="character">
    <w:name w:val="page number"/>
    <w:basedOn w:val="DefaultParagraphFont"/>
    <w:semiHidden/>
    <w:unhideWhenUsed/>
    <w:rsid w:val="004334B2"/>
  </w:style>
  <w:style w:styleId="FollowedHyperlink" w:type="character">
    <w:name w:val="FollowedHyperlink"/>
    <w:basedOn w:val="DefaultParagraphFont"/>
    <w:semiHidden/>
    <w:unhideWhenUsed/>
    <w:rsid w:val="0007094A"/>
    <w:rPr>
      <w:color w:themeColor="followedHyperlink"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1.xml" Type="http://schemas.openxmlformats.org/officeDocument/2006/relationships/header" /><Relationship Id="rId11" Target="header2.xml" Type="http://schemas.openxmlformats.org/officeDocument/2006/relationships/header" /><Relationship Id="rId12" Target="footer2.xml" Type="http://schemas.openxmlformats.org/officeDocument/2006/relationships/footer" /><Relationship Id="rId13" Target="footer3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2023-05-04T19:13:22Z</dcterms:created>
  <dcterms:modified xsi:type="dcterms:W3CDTF">2023-05-04T19:13:22Z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srf-param">
    <vt:lpwstr>authenticity_token</vt:lpwstr>
  </property>
  <property fmtid="{D5CDD505-2E9C-101B-9397-08002B2CF9AE}" pid="3" name="csrf-token">
    <vt:lpwstr>JoIO2blmcI0rchJKJ979isOjb2N1fAW8jhOXzDSl4ooFd+fp1spd20+53aV6e4xqP58v/S5yvU/729i1DFeAJg==</vt:lpwstr>
  </property>
</Properties>
</file>