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C97A2" w14:textId="056892A1" w:rsidR="009C53D7" w:rsidRPr="006003F7" w:rsidRDefault="009C53D7" w:rsidP="006003F7">
      <w:pPr>
        <w:pStyle w:val="1"/>
        <w:jc w:val="center"/>
        <w:rPr>
          <w:rFonts w:ascii="Times New Roman" w:eastAsia="宋体" w:hAnsi="Times New Roman" w:cs="Times New Roman" w:hint="eastAsia"/>
        </w:rPr>
      </w:pPr>
      <w:bookmarkStart w:id="0" w:name="OLE_LINK1"/>
      <w:r w:rsidRPr="00872A7B">
        <w:rPr>
          <w:rFonts w:ascii="Times New Roman" w:eastAsia="宋体" w:hAnsi="Times New Roman" w:cs="Times New Roman"/>
        </w:rPr>
        <w:t>生物大数据课程</w:t>
      </w:r>
      <w:r w:rsidR="00210AA3">
        <w:rPr>
          <w:rFonts w:ascii="Times New Roman" w:eastAsia="宋体" w:hAnsi="Times New Roman" w:cs="Times New Roman" w:hint="eastAsia"/>
        </w:rPr>
        <w:t>电子</w:t>
      </w:r>
      <w:r w:rsidR="00210AA3">
        <w:rPr>
          <w:rFonts w:ascii="Times New Roman" w:eastAsia="宋体" w:hAnsi="Times New Roman" w:cs="Times New Roman"/>
        </w:rPr>
        <w:t>病历</w:t>
      </w:r>
      <w:r>
        <w:rPr>
          <w:rFonts w:ascii="Times New Roman" w:eastAsia="宋体" w:hAnsi="Times New Roman" w:cs="Times New Roman"/>
        </w:rPr>
        <w:t>项目</w:t>
      </w:r>
      <w:bookmarkStart w:id="1" w:name="_GoBack"/>
      <w:bookmarkEnd w:id="0"/>
      <w:bookmarkEnd w:id="1"/>
    </w:p>
    <w:p w14:paraId="148209EE" w14:textId="77777777" w:rsidR="009C53D7" w:rsidRDefault="009C53D7" w:rsidP="009C53D7">
      <w:pPr>
        <w:pStyle w:val="2"/>
        <w:rPr>
          <w:rFonts w:ascii="Times New Roman" w:eastAsia="宋体" w:hAnsi="Times New Roman" w:cs="Times New Roman"/>
        </w:rPr>
      </w:pPr>
      <w:r w:rsidRPr="00872A7B">
        <w:rPr>
          <w:rFonts w:ascii="Times New Roman" w:eastAsia="宋体" w:hAnsi="Times New Roman" w:cs="Times New Roman" w:hint="eastAsia"/>
        </w:rPr>
        <w:t>题目</w:t>
      </w:r>
    </w:p>
    <w:p w14:paraId="5BC3AE66" w14:textId="77777777" w:rsidR="00150089" w:rsidRDefault="00836931" w:rsidP="001500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电子</w:t>
      </w:r>
      <w:r>
        <w:rPr>
          <w:rFonts w:ascii="Times New Roman" w:eastAsia="宋体" w:hAnsi="Times New Roman" w:cs="Times New Roman"/>
          <w:sz w:val="24"/>
          <w:szCs w:val="24"/>
        </w:rPr>
        <w:t>病历在医学中的应用越来越广泛，</w:t>
      </w:r>
      <w:r>
        <w:rPr>
          <w:rFonts w:ascii="Times New Roman" w:eastAsia="宋体" w:hAnsi="Times New Roman" w:cs="Times New Roman" w:hint="eastAsia"/>
          <w:sz w:val="24"/>
          <w:szCs w:val="24"/>
        </w:rPr>
        <w:t>其</w:t>
      </w:r>
      <w:r>
        <w:rPr>
          <w:rFonts w:ascii="Times New Roman" w:eastAsia="宋体" w:hAnsi="Times New Roman" w:cs="Times New Roman"/>
          <w:sz w:val="24"/>
          <w:szCs w:val="24"/>
        </w:rPr>
        <w:t>包含了</w:t>
      </w:r>
      <w:r>
        <w:rPr>
          <w:rFonts w:ascii="Times New Roman" w:eastAsia="宋体" w:hAnsi="Times New Roman" w:cs="Times New Roman" w:hint="eastAsia"/>
          <w:sz w:val="24"/>
          <w:szCs w:val="24"/>
        </w:rPr>
        <w:t>海量</w:t>
      </w:r>
      <w:r>
        <w:rPr>
          <w:rFonts w:ascii="Times New Roman" w:eastAsia="宋体" w:hAnsi="Times New Roman" w:cs="Times New Roman"/>
          <w:sz w:val="24"/>
          <w:szCs w:val="24"/>
        </w:rPr>
        <w:t>的医学</w:t>
      </w:r>
      <w:r>
        <w:rPr>
          <w:rFonts w:ascii="Times New Roman" w:eastAsia="宋体" w:hAnsi="Times New Roman" w:cs="Times New Roman" w:hint="eastAsia"/>
          <w:sz w:val="24"/>
          <w:szCs w:val="24"/>
        </w:rPr>
        <w:t>实践</w:t>
      </w:r>
      <w:r>
        <w:rPr>
          <w:rFonts w:ascii="Times New Roman" w:eastAsia="宋体" w:hAnsi="Times New Roman" w:cs="Times New Roman"/>
          <w:sz w:val="24"/>
          <w:szCs w:val="24"/>
        </w:rPr>
        <w:t>信息，被认为是</w:t>
      </w:r>
      <w:r>
        <w:rPr>
          <w:rFonts w:ascii="Times New Roman" w:eastAsia="宋体" w:hAnsi="Times New Roman" w:cs="Times New Roman" w:hint="eastAsia"/>
          <w:sz w:val="24"/>
          <w:szCs w:val="24"/>
        </w:rPr>
        <w:t>一种</w:t>
      </w:r>
      <w:r>
        <w:rPr>
          <w:rFonts w:ascii="Times New Roman" w:eastAsia="宋体" w:hAnsi="Times New Roman" w:cs="Times New Roman"/>
          <w:sz w:val="24"/>
          <w:szCs w:val="24"/>
        </w:rPr>
        <w:t>可供挖掘的</w:t>
      </w:r>
      <w:r>
        <w:rPr>
          <w:rFonts w:ascii="Times New Roman" w:eastAsia="宋体" w:hAnsi="Times New Roman" w:cs="Times New Roman" w:hint="eastAsia"/>
          <w:sz w:val="24"/>
          <w:szCs w:val="24"/>
        </w:rPr>
        <w:t>宝库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D066F12" w14:textId="77777777" w:rsidR="00836931" w:rsidRDefault="00836931" w:rsidP="001500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</w:t>
      </w:r>
      <w:r>
        <w:rPr>
          <w:rFonts w:ascii="Times New Roman" w:eastAsia="宋体" w:hAnsi="Times New Roman" w:cs="Times New Roman" w:hint="eastAsia"/>
          <w:sz w:val="24"/>
          <w:szCs w:val="24"/>
        </w:rPr>
        <w:t>diabetic</w:t>
      </w:r>
      <w:r>
        <w:rPr>
          <w:rFonts w:ascii="Times New Roman" w:eastAsia="宋体" w:hAnsi="Times New Roman" w:cs="Times New Roman"/>
          <w:sz w:val="24"/>
          <w:szCs w:val="24"/>
        </w:rPr>
        <w:t>_data.csv</w:t>
      </w:r>
      <w:r>
        <w:rPr>
          <w:rFonts w:ascii="Times New Roman" w:eastAsia="宋体" w:hAnsi="Times New Roman" w:cs="Times New Roman" w:hint="eastAsia"/>
          <w:sz w:val="24"/>
          <w:szCs w:val="24"/>
        </w:rPr>
        <w:t>》文档</w:t>
      </w:r>
      <w:r>
        <w:rPr>
          <w:rFonts w:ascii="Times New Roman" w:eastAsia="宋体" w:hAnsi="Times New Roman" w:cs="Times New Roman"/>
          <w:sz w:val="24"/>
          <w:szCs w:val="24"/>
        </w:rPr>
        <w:t>中给出了</w:t>
      </w:r>
      <w:r>
        <w:rPr>
          <w:rFonts w:ascii="Times New Roman" w:eastAsia="宋体" w:hAnsi="Times New Roman" w:cs="Times New Roman" w:hint="eastAsia"/>
          <w:sz w:val="24"/>
          <w:szCs w:val="24"/>
        </w:rPr>
        <w:t>约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万糖尿病</w:t>
      </w:r>
      <w:r>
        <w:rPr>
          <w:rFonts w:ascii="Times New Roman" w:eastAsia="宋体" w:hAnsi="Times New Roman" w:cs="Times New Roman"/>
          <w:sz w:val="24"/>
          <w:szCs w:val="24"/>
        </w:rPr>
        <w:t>患者的电子病历的一部分，</w:t>
      </w: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>
        <w:rPr>
          <w:rFonts w:ascii="Times New Roman" w:eastAsia="宋体" w:hAnsi="Times New Roman" w:cs="Times New Roman"/>
          <w:sz w:val="24"/>
          <w:szCs w:val="24"/>
        </w:rPr>
        <w:t>数据涵盖了</w:t>
      </w:r>
      <w:r>
        <w:rPr>
          <w:rFonts w:ascii="Times New Roman" w:eastAsia="宋体" w:hAnsi="Times New Roman" w:cs="Times New Roman" w:hint="eastAsia"/>
          <w:sz w:val="24"/>
          <w:szCs w:val="24"/>
        </w:rPr>
        <w:t>1999-2008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来全美</w:t>
      </w:r>
      <w:r>
        <w:rPr>
          <w:rFonts w:ascii="Times New Roman" w:eastAsia="宋体" w:hAnsi="Times New Roman" w:cs="Times New Roman" w:hint="eastAsia"/>
          <w:sz w:val="24"/>
          <w:szCs w:val="24"/>
        </w:rPr>
        <w:t>130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医院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糖尿病患者住院信息</w:t>
      </w:r>
      <w:r>
        <w:rPr>
          <w:rFonts w:ascii="Times New Roman" w:eastAsia="宋体" w:hAnsi="Times New Roman" w:cs="Times New Roman" w:hint="eastAsia"/>
          <w:sz w:val="24"/>
          <w:szCs w:val="24"/>
        </w:rPr>
        <w:t>。数据</w:t>
      </w:r>
      <w:r>
        <w:rPr>
          <w:rFonts w:ascii="Times New Roman" w:eastAsia="宋体" w:hAnsi="Times New Roman" w:cs="Times New Roman"/>
          <w:sz w:val="24"/>
          <w:szCs w:val="24"/>
        </w:rPr>
        <w:t>共包含</w:t>
      </w:r>
      <w:r>
        <w:rPr>
          <w:rFonts w:ascii="Times New Roman" w:eastAsia="宋体" w:hAnsi="Times New Roman" w:cs="Times New Roman" w:hint="eastAsia"/>
          <w:sz w:val="24"/>
          <w:szCs w:val="24"/>
        </w:rPr>
        <w:t>55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特征，文档</w:t>
      </w:r>
      <w:r>
        <w:rPr>
          <w:rFonts w:ascii="Times New Roman" w:eastAsia="宋体" w:hAnsi="Times New Roman" w:cs="Times New Roman" w:hint="eastAsia"/>
          <w:sz w:val="24"/>
          <w:szCs w:val="24"/>
        </w:rPr>
        <w:t>《</w:t>
      </w:r>
      <w:r>
        <w:rPr>
          <w:rFonts w:ascii="Times New Roman" w:eastAsia="宋体" w:hAnsi="Times New Roman" w:cs="Times New Roman" w:hint="eastAsia"/>
          <w:sz w:val="24"/>
          <w:szCs w:val="24"/>
        </w:rPr>
        <w:t>Ta</w:t>
      </w:r>
      <w:r>
        <w:rPr>
          <w:rFonts w:ascii="Times New Roman" w:eastAsia="宋体" w:hAnsi="Times New Roman" w:cs="Times New Roman"/>
          <w:sz w:val="24"/>
          <w:szCs w:val="24"/>
        </w:rPr>
        <w:t>ble 1-Feature Description.pdf</w:t>
      </w:r>
      <w:r>
        <w:rPr>
          <w:rFonts w:ascii="Times New Roman" w:eastAsia="宋体" w:hAnsi="Times New Roman" w:cs="Times New Roman" w:hint="eastAsia"/>
          <w:sz w:val="24"/>
          <w:szCs w:val="24"/>
        </w:rPr>
        <w:t>》中</w:t>
      </w:r>
      <w:r>
        <w:rPr>
          <w:rFonts w:ascii="Times New Roman" w:eastAsia="宋体" w:hAnsi="Times New Roman" w:cs="Times New Roman"/>
          <w:sz w:val="24"/>
          <w:szCs w:val="24"/>
        </w:rPr>
        <w:t>给出了每一个特征的说明，而《</w:t>
      </w:r>
      <w:r>
        <w:rPr>
          <w:rFonts w:ascii="Times New Roman" w:eastAsia="宋体" w:hAnsi="Times New Roman" w:cs="Times New Roman" w:hint="eastAsia"/>
          <w:sz w:val="24"/>
          <w:szCs w:val="24"/>
        </w:rPr>
        <w:t>IDs_mapping.csv</w:t>
      </w:r>
      <w:r>
        <w:rPr>
          <w:rFonts w:ascii="Times New Roman" w:eastAsia="宋体" w:hAnsi="Times New Roman" w:cs="Times New Roman"/>
          <w:sz w:val="24"/>
          <w:szCs w:val="24"/>
        </w:rPr>
        <w:t>》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给出了部分特征的编码说明。</w:t>
      </w:r>
    </w:p>
    <w:p w14:paraId="7ADFF494" w14:textId="77777777" w:rsidR="00836931" w:rsidRDefault="00836931" w:rsidP="001500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本题目</w:t>
      </w:r>
      <w:r>
        <w:rPr>
          <w:rFonts w:ascii="Times New Roman" w:eastAsia="宋体" w:hAnsi="Times New Roman" w:cs="Times New Roman"/>
          <w:sz w:val="24"/>
          <w:szCs w:val="24"/>
        </w:rPr>
        <w:t>要求同学们以前</w:t>
      </w:r>
      <w:r>
        <w:rPr>
          <w:rFonts w:ascii="Times New Roman" w:eastAsia="宋体" w:hAnsi="Times New Roman" w:cs="Times New Roman" w:hint="eastAsia"/>
          <w:sz w:val="24"/>
          <w:szCs w:val="24"/>
        </w:rPr>
        <w:t>101700</w:t>
      </w:r>
      <w:r>
        <w:rPr>
          <w:rFonts w:ascii="Times New Roman" w:eastAsia="宋体" w:hAnsi="Times New Roman" w:cs="Times New Roman" w:hint="eastAsia"/>
          <w:sz w:val="24"/>
          <w:szCs w:val="24"/>
        </w:rPr>
        <w:t>例</w:t>
      </w:r>
      <w:r>
        <w:rPr>
          <w:rFonts w:ascii="Times New Roman" w:eastAsia="宋体" w:hAnsi="Times New Roman" w:cs="Times New Roman"/>
          <w:sz w:val="24"/>
          <w:szCs w:val="24"/>
        </w:rPr>
        <w:t>样本作为训练集，以后</w:t>
      </w:r>
      <w:r>
        <w:rPr>
          <w:rFonts w:ascii="Times New Roman" w:eastAsia="宋体" w:hAnsi="Times New Roman" w:cs="Times New Roman" w:hint="eastAsia"/>
          <w:sz w:val="24"/>
          <w:szCs w:val="24"/>
        </w:rPr>
        <w:t>66</w:t>
      </w:r>
      <w:r>
        <w:rPr>
          <w:rFonts w:ascii="Times New Roman" w:eastAsia="宋体" w:hAnsi="Times New Roman" w:cs="Times New Roman" w:hint="eastAsia"/>
          <w:sz w:val="24"/>
          <w:szCs w:val="24"/>
        </w:rPr>
        <w:t>例</w:t>
      </w:r>
      <w:r>
        <w:rPr>
          <w:rFonts w:ascii="Times New Roman" w:eastAsia="宋体" w:hAnsi="Times New Roman" w:cs="Times New Roman"/>
          <w:sz w:val="24"/>
          <w:szCs w:val="24"/>
        </w:rPr>
        <w:t>样本作为测试集，</w:t>
      </w:r>
      <w:r>
        <w:rPr>
          <w:rFonts w:ascii="Times New Roman" w:eastAsia="宋体" w:hAnsi="Times New Roman" w:cs="Times New Roman" w:hint="eastAsia"/>
          <w:sz w:val="24"/>
          <w:szCs w:val="24"/>
        </w:rPr>
        <w:t>每</w:t>
      </w:r>
      <w:r>
        <w:rPr>
          <w:rFonts w:ascii="Times New Roman" w:eastAsia="宋体" w:hAnsi="Times New Roman" w:cs="Times New Roman"/>
          <w:sz w:val="24"/>
          <w:szCs w:val="24"/>
        </w:rPr>
        <w:t>输入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例</w:t>
      </w:r>
      <w:r>
        <w:rPr>
          <w:rFonts w:ascii="Times New Roman" w:eastAsia="宋体" w:hAnsi="Times New Roman" w:cs="Times New Roman"/>
          <w:sz w:val="24"/>
          <w:szCs w:val="24"/>
        </w:rPr>
        <w:t>测试集样本，要求输出训练集中与该测试样本最相似的前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样本，并</w:t>
      </w:r>
      <w:r>
        <w:rPr>
          <w:rFonts w:ascii="Times New Roman" w:eastAsia="宋体" w:hAnsi="Times New Roman" w:cs="Times New Roman" w:hint="eastAsia"/>
          <w:sz w:val="24"/>
          <w:szCs w:val="24"/>
        </w:rPr>
        <w:t>按</w:t>
      </w:r>
      <w:r>
        <w:rPr>
          <w:rFonts w:ascii="Times New Roman" w:eastAsia="宋体" w:hAnsi="Times New Roman" w:cs="Times New Roman"/>
          <w:sz w:val="24"/>
          <w:szCs w:val="24"/>
        </w:rPr>
        <w:t>相似度从高到低排序。</w:t>
      </w:r>
    </w:p>
    <w:p w14:paraId="7CB6D975" w14:textId="77777777" w:rsidR="00836931" w:rsidRDefault="00836931" w:rsidP="001500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衡量样本的相似性时，并不需要所有特征都加以考虑，本题目要求考虑的特征包括：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6"/>
        <w:gridCol w:w="1126"/>
        <w:gridCol w:w="4486"/>
        <w:gridCol w:w="1058"/>
      </w:tblGrid>
      <w:tr w:rsidR="00836931" w14:paraId="153DC1D1" w14:textId="77777777" w:rsidTr="001236A8">
        <w:tc>
          <w:tcPr>
            <w:tcW w:w="0" w:type="auto"/>
            <w:vAlign w:val="center"/>
          </w:tcPr>
          <w:p w14:paraId="0DC15BE9" w14:textId="77777777" w:rsidR="00836931" w:rsidRDefault="00836931" w:rsidP="00836931">
            <w:pPr>
              <w:widowControl/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Feature name</w:t>
            </w:r>
          </w:p>
        </w:tc>
        <w:tc>
          <w:tcPr>
            <w:tcW w:w="0" w:type="auto"/>
            <w:vAlign w:val="center"/>
          </w:tcPr>
          <w:p w14:paraId="4DEFBD9B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Type</w:t>
            </w:r>
          </w:p>
        </w:tc>
        <w:tc>
          <w:tcPr>
            <w:tcW w:w="0" w:type="auto"/>
            <w:vAlign w:val="center"/>
          </w:tcPr>
          <w:p w14:paraId="0149B37C" w14:textId="77777777" w:rsidR="00836931" w:rsidRDefault="00836931" w:rsidP="00836931">
            <w:pPr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Description and values</w:t>
            </w:r>
          </w:p>
        </w:tc>
        <w:tc>
          <w:tcPr>
            <w:tcW w:w="0" w:type="auto"/>
            <w:vAlign w:val="center"/>
          </w:tcPr>
          <w:p w14:paraId="03775D2A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% missing</w:t>
            </w:r>
          </w:p>
        </w:tc>
      </w:tr>
      <w:tr w:rsidR="00836931" w14:paraId="47892780" w14:textId="77777777" w:rsidTr="001236A8">
        <w:tc>
          <w:tcPr>
            <w:tcW w:w="0" w:type="auto"/>
            <w:vAlign w:val="center"/>
          </w:tcPr>
          <w:p w14:paraId="7D413EAE" w14:textId="77777777" w:rsidR="00836931" w:rsidRDefault="00836931" w:rsidP="00836931">
            <w:pPr>
              <w:widowControl/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Gender</w:t>
            </w:r>
          </w:p>
        </w:tc>
        <w:tc>
          <w:tcPr>
            <w:tcW w:w="0" w:type="auto"/>
            <w:vAlign w:val="center"/>
          </w:tcPr>
          <w:p w14:paraId="4B0E8C48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Nominal</w:t>
            </w:r>
          </w:p>
        </w:tc>
        <w:tc>
          <w:tcPr>
            <w:tcW w:w="0" w:type="auto"/>
            <w:vAlign w:val="center"/>
          </w:tcPr>
          <w:p w14:paraId="082887F1" w14:textId="77777777" w:rsidR="00836931" w:rsidRDefault="00836931" w:rsidP="00836931">
            <w:pPr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Values: male, female, and unknown/invalid</w:t>
            </w:r>
          </w:p>
        </w:tc>
        <w:tc>
          <w:tcPr>
            <w:tcW w:w="0" w:type="auto"/>
            <w:vAlign w:val="center"/>
          </w:tcPr>
          <w:p w14:paraId="15F3DD9A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0%</w:t>
            </w:r>
          </w:p>
        </w:tc>
      </w:tr>
      <w:tr w:rsidR="00836931" w14:paraId="5E066210" w14:textId="77777777" w:rsidTr="001236A8">
        <w:tc>
          <w:tcPr>
            <w:tcW w:w="0" w:type="auto"/>
            <w:vAlign w:val="center"/>
          </w:tcPr>
          <w:p w14:paraId="73BD2912" w14:textId="77777777" w:rsidR="00836931" w:rsidRDefault="00836931" w:rsidP="00836931">
            <w:pPr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Age</w:t>
            </w:r>
          </w:p>
        </w:tc>
        <w:tc>
          <w:tcPr>
            <w:tcW w:w="0" w:type="auto"/>
            <w:vAlign w:val="center"/>
          </w:tcPr>
          <w:p w14:paraId="3ADD93FF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Nominal</w:t>
            </w:r>
          </w:p>
        </w:tc>
        <w:tc>
          <w:tcPr>
            <w:tcW w:w="0" w:type="auto"/>
            <w:vAlign w:val="center"/>
          </w:tcPr>
          <w:p w14:paraId="61836C3C" w14:textId="77777777" w:rsidR="00836931" w:rsidRDefault="00836931" w:rsidP="00836931">
            <w:pPr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Grouped in 10-year intervals: 0, 10), 10, 20), …, 90, 100)</w:t>
            </w:r>
          </w:p>
        </w:tc>
        <w:tc>
          <w:tcPr>
            <w:tcW w:w="0" w:type="auto"/>
            <w:vAlign w:val="center"/>
          </w:tcPr>
          <w:p w14:paraId="09DC2865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0%</w:t>
            </w:r>
          </w:p>
        </w:tc>
      </w:tr>
      <w:tr w:rsidR="00836931" w14:paraId="37684E06" w14:textId="77777777" w:rsidTr="001236A8">
        <w:tc>
          <w:tcPr>
            <w:tcW w:w="0" w:type="auto"/>
            <w:vAlign w:val="center"/>
          </w:tcPr>
          <w:p w14:paraId="35ECE292" w14:textId="77777777" w:rsidR="00836931" w:rsidRDefault="00836931" w:rsidP="00836931">
            <w:pPr>
              <w:widowControl/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Time in hospital</w:t>
            </w:r>
          </w:p>
        </w:tc>
        <w:tc>
          <w:tcPr>
            <w:tcW w:w="0" w:type="auto"/>
            <w:vAlign w:val="center"/>
          </w:tcPr>
          <w:p w14:paraId="5BBCBDF3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Numeric</w:t>
            </w:r>
          </w:p>
        </w:tc>
        <w:tc>
          <w:tcPr>
            <w:tcW w:w="0" w:type="auto"/>
            <w:vAlign w:val="center"/>
          </w:tcPr>
          <w:p w14:paraId="72CFF4FB" w14:textId="77777777" w:rsidR="00836931" w:rsidRDefault="00836931" w:rsidP="00836931">
            <w:pPr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Integer number of days between admission and discharge</w:t>
            </w:r>
          </w:p>
        </w:tc>
        <w:tc>
          <w:tcPr>
            <w:tcW w:w="0" w:type="auto"/>
            <w:vAlign w:val="center"/>
          </w:tcPr>
          <w:p w14:paraId="2EF63BFE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0%</w:t>
            </w:r>
          </w:p>
        </w:tc>
      </w:tr>
      <w:tr w:rsidR="00836931" w14:paraId="5DFF12B3" w14:textId="77777777" w:rsidTr="001236A8">
        <w:tc>
          <w:tcPr>
            <w:tcW w:w="0" w:type="auto"/>
            <w:vAlign w:val="center"/>
          </w:tcPr>
          <w:p w14:paraId="37861259" w14:textId="77777777" w:rsidR="00836931" w:rsidRDefault="00836931" w:rsidP="00836931">
            <w:pPr>
              <w:widowControl/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Glucose serum test result</w:t>
            </w:r>
          </w:p>
        </w:tc>
        <w:tc>
          <w:tcPr>
            <w:tcW w:w="0" w:type="auto"/>
            <w:vAlign w:val="center"/>
          </w:tcPr>
          <w:p w14:paraId="2D7AB5D4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Nominal</w:t>
            </w:r>
          </w:p>
        </w:tc>
        <w:tc>
          <w:tcPr>
            <w:tcW w:w="0" w:type="auto"/>
            <w:vAlign w:val="center"/>
          </w:tcPr>
          <w:p w14:paraId="579E4328" w14:textId="77777777" w:rsidR="00836931" w:rsidRDefault="00836931" w:rsidP="00836931">
            <w:pPr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Indicates the range of the result or if the test was not taken. Values: “&gt;200,” “&gt;300,” “normal,” and “none” if not measured</w:t>
            </w:r>
          </w:p>
        </w:tc>
        <w:tc>
          <w:tcPr>
            <w:tcW w:w="0" w:type="auto"/>
            <w:vAlign w:val="center"/>
          </w:tcPr>
          <w:p w14:paraId="6D8337C3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0%</w:t>
            </w:r>
          </w:p>
        </w:tc>
      </w:tr>
      <w:tr w:rsidR="00836931" w14:paraId="2AD09890" w14:textId="77777777" w:rsidTr="001236A8">
        <w:tc>
          <w:tcPr>
            <w:tcW w:w="0" w:type="auto"/>
            <w:vAlign w:val="center"/>
          </w:tcPr>
          <w:p w14:paraId="1D7D355F" w14:textId="77777777" w:rsidR="00836931" w:rsidRDefault="00836931" w:rsidP="00836931">
            <w:pPr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A1c test result</w:t>
            </w:r>
          </w:p>
        </w:tc>
        <w:tc>
          <w:tcPr>
            <w:tcW w:w="0" w:type="auto"/>
            <w:vAlign w:val="center"/>
          </w:tcPr>
          <w:p w14:paraId="677536E8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Nominal</w:t>
            </w:r>
          </w:p>
        </w:tc>
        <w:tc>
          <w:tcPr>
            <w:tcW w:w="0" w:type="auto"/>
            <w:vAlign w:val="center"/>
          </w:tcPr>
          <w:p w14:paraId="16C8415E" w14:textId="77777777" w:rsidR="00836931" w:rsidRDefault="00836931" w:rsidP="00836931">
            <w:pPr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Indicates the range of the result or if the test was not taken. Values: “&gt;8” if the result was greater than 8%, “&gt;7” if the result was greater than 7% but less than 8%, “normal” if the result was less than 7%, and “none” if not measured.</w:t>
            </w:r>
          </w:p>
        </w:tc>
        <w:tc>
          <w:tcPr>
            <w:tcW w:w="0" w:type="auto"/>
            <w:vAlign w:val="center"/>
          </w:tcPr>
          <w:p w14:paraId="1B8079E2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0%</w:t>
            </w:r>
          </w:p>
        </w:tc>
      </w:tr>
      <w:tr w:rsidR="00836931" w14:paraId="0FB3F592" w14:textId="77777777" w:rsidTr="001236A8">
        <w:tc>
          <w:tcPr>
            <w:tcW w:w="0" w:type="auto"/>
            <w:vAlign w:val="center"/>
          </w:tcPr>
          <w:p w14:paraId="1F798E67" w14:textId="77777777" w:rsidR="00836931" w:rsidRDefault="00836931" w:rsidP="00836931">
            <w:pPr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Change of medications</w:t>
            </w:r>
          </w:p>
        </w:tc>
        <w:tc>
          <w:tcPr>
            <w:tcW w:w="0" w:type="auto"/>
            <w:vAlign w:val="center"/>
          </w:tcPr>
          <w:p w14:paraId="1558C0D7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Nominal</w:t>
            </w:r>
          </w:p>
        </w:tc>
        <w:tc>
          <w:tcPr>
            <w:tcW w:w="0" w:type="auto"/>
            <w:vAlign w:val="center"/>
          </w:tcPr>
          <w:p w14:paraId="08EAAD29" w14:textId="77777777" w:rsidR="00836931" w:rsidRDefault="00836931" w:rsidP="00836931">
            <w:pPr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Indicates if there was a change in diabetic medications (either dosage or 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>generic name). Values: “change” and “no change”</w:t>
            </w:r>
          </w:p>
        </w:tc>
        <w:tc>
          <w:tcPr>
            <w:tcW w:w="0" w:type="auto"/>
            <w:vAlign w:val="center"/>
          </w:tcPr>
          <w:p w14:paraId="2E01A216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>0%</w:t>
            </w:r>
          </w:p>
        </w:tc>
      </w:tr>
      <w:tr w:rsidR="00836931" w14:paraId="4FEC6B03" w14:textId="77777777" w:rsidTr="001236A8">
        <w:tc>
          <w:tcPr>
            <w:tcW w:w="0" w:type="auto"/>
            <w:vAlign w:val="center"/>
          </w:tcPr>
          <w:p w14:paraId="05E091C6" w14:textId="77777777" w:rsidR="00836931" w:rsidRDefault="00836931" w:rsidP="00836931">
            <w:pPr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Diabetes medications</w:t>
            </w:r>
          </w:p>
        </w:tc>
        <w:tc>
          <w:tcPr>
            <w:tcW w:w="0" w:type="auto"/>
            <w:vAlign w:val="center"/>
          </w:tcPr>
          <w:p w14:paraId="13450118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Nominal</w:t>
            </w:r>
          </w:p>
        </w:tc>
        <w:tc>
          <w:tcPr>
            <w:tcW w:w="0" w:type="auto"/>
            <w:vAlign w:val="center"/>
          </w:tcPr>
          <w:p w14:paraId="5947B6FB" w14:textId="77777777" w:rsidR="00836931" w:rsidRDefault="00836931" w:rsidP="00836931">
            <w:pPr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Indicates if there was any diabetic medication prescribed. Values: “yes” and “no”</w:t>
            </w:r>
          </w:p>
        </w:tc>
        <w:tc>
          <w:tcPr>
            <w:tcW w:w="0" w:type="auto"/>
            <w:vAlign w:val="center"/>
          </w:tcPr>
          <w:p w14:paraId="2F439D0B" w14:textId="77777777" w:rsidR="00836931" w:rsidRDefault="00836931" w:rsidP="00836931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0%</w:t>
            </w:r>
          </w:p>
        </w:tc>
      </w:tr>
      <w:tr w:rsidR="001236A8" w14:paraId="584BC65B" w14:textId="77777777" w:rsidTr="001236A8">
        <w:tc>
          <w:tcPr>
            <w:tcW w:w="0" w:type="auto"/>
            <w:vAlign w:val="center"/>
          </w:tcPr>
          <w:p w14:paraId="3BD23EE3" w14:textId="77777777" w:rsidR="001236A8" w:rsidRDefault="001236A8" w:rsidP="001236A8">
            <w:pPr>
              <w:widowControl/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Readmitted</w:t>
            </w:r>
          </w:p>
        </w:tc>
        <w:tc>
          <w:tcPr>
            <w:tcW w:w="0" w:type="auto"/>
            <w:vAlign w:val="center"/>
          </w:tcPr>
          <w:p w14:paraId="0BC35A6B" w14:textId="77777777" w:rsidR="001236A8" w:rsidRDefault="001236A8" w:rsidP="001236A8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Nominal</w:t>
            </w:r>
          </w:p>
        </w:tc>
        <w:tc>
          <w:tcPr>
            <w:tcW w:w="0" w:type="auto"/>
            <w:vAlign w:val="center"/>
          </w:tcPr>
          <w:p w14:paraId="60706714" w14:textId="77777777" w:rsidR="001236A8" w:rsidRDefault="001236A8" w:rsidP="001236A8">
            <w:pPr>
              <w:jc w:val="lef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Days to inpatient readmission. Values: “&lt;30” if the patient was readmitted in less than 30 days, “&gt;30” if the patient was readmitted in more than 30 days, and “No” for no record of readmission.</w:t>
            </w:r>
          </w:p>
        </w:tc>
        <w:tc>
          <w:tcPr>
            <w:tcW w:w="0" w:type="auto"/>
            <w:vAlign w:val="center"/>
          </w:tcPr>
          <w:p w14:paraId="532F4A8C" w14:textId="77777777" w:rsidR="001236A8" w:rsidRDefault="001236A8" w:rsidP="001236A8">
            <w:pPr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0%</w:t>
            </w:r>
          </w:p>
        </w:tc>
      </w:tr>
    </w:tbl>
    <w:p w14:paraId="6E0587AB" w14:textId="77777777" w:rsidR="009C53D7" w:rsidRPr="00872A7B" w:rsidRDefault="009C53D7" w:rsidP="009C53D7">
      <w:pPr>
        <w:pStyle w:val="2"/>
        <w:rPr>
          <w:rFonts w:ascii="Times New Roman" w:eastAsia="宋体" w:hAnsi="Times New Roman" w:cs="Times New Roman"/>
        </w:rPr>
      </w:pPr>
      <w:r w:rsidRPr="00872A7B">
        <w:rPr>
          <w:rFonts w:ascii="Times New Roman" w:eastAsia="宋体" w:hAnsi="Times New Roman" w:cs="Times New Roman" w:hint="eastAsia"/>
        </w:rPr>
        <w:t>Hint</w:t>
      </w:r>
    </w:p>
    <w:p w14:paraId="65329990" w14:textId="77777777" w:rsidR="00024C69" w:rsidRPr="009C53D7" w:rsidRDefault="001236A8" w:rsidP="00D72121">
      <w:pPr>
        <w:spacing w:line="360" w:lineRule="auto"/>
        <w:ind w:firstLineChars="200" w:firstLine="480"/>
      </w:pPr>
      <w:r>
        <w:rPr>
          <w:rFonts w:ascii="Times New Roman" w:eastAsia="宋体" w:hAnsi="Times New Roman" w:cs="Times New Roman" w:hint="eastAsia"/>
          <w:sz w:val="24"/>
          <w:szCs w:val="24"/>
        </w:rPr>
        <w:t>样本之间的</w:t>
      </w:r>
      <w:r>
        <w:rPr>
          <w:rFonts w:ascii="Times New Roman" w:eastAsia="宋体" w:hAnsi="Times New Roman" w:cs="Times New Roman"/>
          <w:sz w:val="24"/>
          <w:szCs w:val="24"/>
        </w:rPr>
        <w:t>相似性可以通过距离来度量，注意连续变量和离散</w:t>
      </w:r>
      <w:r>
        <w:rPr>
          <w:rFonts w:ascii="Times New Roman" w:eastAsia="宋体" w:hAnsi="Times New Roman" w:cs="Times New Roman" w:hint="eastAsia"/>
          <w:sz w:val="24"/>
          <w:szCs w:val="24"/>
        </w:rPr>
        <w:t>变量适用于不同</w:t>
      </w:r>
      <w:r>
        <w:rPr>
          <w:rFonts w:ascii="Times New Roman" w:eastAsia="宋体" w:hAnsi="Times New Roman" w:cs="Times New Roman"/>
          <w:sz w:val="24"/>
          <w:szCs w:val="24"/>
        </w:rPr>
        <w:t>的距离度量</w:t>
      </w:r>
      <w:r w:rsidR="00D72121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024C69" w:rsidRPr="009C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44970" w14:textId="77777777" w:rsidR="00F667F7" w:rsidRDefault="00F667F7" w:rsidP="006003F7">
      <w:r>
        <w:separator/>
      </w:r>
    </w:p>
  </w:endnote>
  <w:endnote w:type="continuationSeparator" w:id="0">
    <w:p w14:paraId="47258AA7" w14:textId="77777777" w:rsidR="00F667F7" w:rsidRDefault="00F667F7" w:rsidP="0060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AFE38" w14:textId="77777777" w:rsidR="00F667F7" w:rsidRDefault="00F667F7" w:rsidP="006003F7">
      <w:r>
        <w:separator/>
      </w:r>
    </w:p>
  </w:footnote>
  <w:footnote w:type="continuationSeparator" w:id="0">
    <w:p w14:paraId="46515779" w14:textId="77777777" w:rsidR="00F667F7" w:rsidRDefault="00F667F7" w:rsidP="00600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63F4D"/>
    <w:multiLevelType w:val="hybridMultilevel"/>
    <w:tmpl w:val="3D5E98A4"/>
    <w:lvl w:ilvl="0" w:tplc="371E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3D7"/>
    <w:rsid w:val="00024C69"/>
    <w:rsid w:val="001236A8"/>
    <w:rsid w:val="00150089"/>
    <w:rsid w:val="00210AA3"/>
    <w:rsid w:val="006003F7"/>
    <w:rsid w:val="006A3C80"/>
    <w:rsid w:val="00836931"/>
    <w:rsid w:val="009C53D7"/>
    <w:rsid w:val="00D72121"/>
    <w:rsid w:val="00EA4122"/>
    <w:rsid w:val="00F6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9095F"/>
  <w15:chartTrackingRefBased/>
  <w15:docId w15:val="{007FE0E1-F0B8-4859-B1DA-64AB55F9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3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53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5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C53D7"/>
    <w:pPr>
      <w:ind w:firstLineChars="200" w:firstLine="420"/>
    </w:pPr>
  </w:style>
  <w:style w:type="table" w:styleId="a4">
    <w:name w:val="Table Grid"/>
    <w:basedOn w:val="a1"/>
    <w:uiPriority w:val="39"/>
    <w:rsid w:val="009C5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9C53D7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00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0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0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03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hill103</dc:creator>
  <cp:keywords/>
  <dc:description/>
  <cp:lastModifiedBy>光辉 郑</cp:lastModifiedBy>
  <cp:revision>6</cp:revision>
  <dcterms:created xsi:type="dcterms:W3CDTF">2018-04-03T08:56:00Z</dcterms:created>
  <dcterms:modified xsi:type="dcterms:W3CDTF">2019-07-31T08:25:00Z</dcterms:modified>
</cp:coreProperties>
</file>