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6"/>
          <w:szCs w:val="36"/>
        </w:rPr>
        <w:t xml:space="preserve">Hosting options for the email to Attio pipeline</w:t>
      </w:r>
    </w:p>
    <w:p>
      <w:pPr>
        <w:pStyle w:val="Heading1"/>
        <w:keepNext/>
        <w:spacing w:after="80" w:before="200"/>
      </w:pPr>
      <w:r>
        <w:rPr>
          <w:rFonts w:ascii="Calibri" w:cs="Calibri" w:eastAsia="Calibri" w:hAnsi="Calibri"/>
          <w:b/>
          <w:bCs/>
          <w:color w:val="1F3864"/>
          <w:sz w:val="26"/>
          <w:szCs w:val="26"/>
        </w:rPr>
        <w:t xml:space="preserve">Recommendation</w:t>
      </w:r>
    </w:p>
    <w:p>
      <w:pPr>
        <w:spacing w:after="100" w:before="0" w:line="264"/>
      </w:pPr>
      <w:r>
        <w:rPr>
          <w:rFonts w:ascii="Calibri" w:cs="Calibri" w:eastAsia="Calibri" w:hAnsi="Calibri"/>
          <w:b/>
          <w:bCs/>
          <w:sz w:val="21"/>
          <w:szCs w:val="21"/>
        </w:rPr>
        <w:t xml:space="preserve">Run the pipeline on GitHub Actions. </w:t>
      </w:r>
      <w:r>
        <w:rPr>
          <w:rFonts w:ascii="Calibri" w:cs="Calibri" w:eastAsia="Calibri" w:hAnsi="Calibri"/>
          <w:sz w:val="21"/>
          <w:szCs w:val="21"/>
        </w:rPr>
        <w:t xml:space="preserve">It is free for a public repo, it keeps working with my laptop closed, and it reuses the tests and safety checks I already built. Its two weak points are an inexact schedule and an Outlook sign-in that expires. Both have a plan below.</w:t>
      </w:r>
    </w:p>
    <w:p>
      <w:pPr>
        <w:pStyle w:val="Heading1"/>
        <w:keepNext/>
        <w:spacing w:after="80" w:before="200"/>
      </w:pPr>
      <w:r>
        <w:rPr>
          <w:rFonts w:ascii="Calibri" w:cs="Calibri" w:eastAsia="Calibri" w:hAnsi="Calibri"/>
          <w:b/>
          <w:bCs/>
          <w:color w:val="1F3864"/>
          <w:sz w:val="26"/>
          <w:szCs w:val="26"/>
        </w:rPr>
        <w:t xml:space="preserve">The problem</w:t>
      </w:r>
    </w:p>
    <w:p>
      <w:pPr>
        <w:spacing w:after="100" w:before="0" w:line="264"/>
      </w:pPr>
      <w:r>
        <w:rPr>
          <w:rFonts w:ascii="Calibri" w:cs="Calibri" w:eastAsia="Calibri" w:hAnsi="Calibri"/>
          <w:sz w:val="21"/>
          <w:szCs w:val="21"/>
        </w:rPr>
        <w:t xml:space="preserve">The pipeline first ran through Windows Task Scheduler on my laptop, so it stopped whenever the laptop was closed or asleep. That does not work for a team.</w:t>
      </w:r>
    </w:p>
    <w:p>
      <w:pPr>
        <w:pStyle w:val="Heading1"/>
        <w:keepNext/>
        <w:spacing w:after="80" w:before="200"/>
      </w:pPr>
      <w:r>
        <w:rPr>
          <w:rFonts w:ascii="Calibri" w:cs="Calibri" w:eastAsia="Calibri" w:hAnsi="Calibri"/>
          <w:b/>
          <w:bCs/>
          <w:color w:val="1F3864"/>
          <w:sz w:val="26"/>
          <w:szCs w:val="26"/>
        </w:rPr>
        <w:t xml:space="preserve">Options compared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2900"/>
        <w:gridCol w:w="3438"/>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Option</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Runs with laptop off?</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Cost</w:t>
            </w:r>
          </w:p>
        </w:tc>
        <w:tc>
          <w:tcPr>
            <w:tcW w:type="dxa" w:w="34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Main limits</w:t>
            </w:r>
          </w:p>
        </w:tc>
      </w:tr>
      <w:tr>
        <w:trPr>
          <w:cantSplit/>
        </w:trPr>
        <w:tc>
          <w:tcPr>
            <w:tcW w:type="dxa" w:w="2000"/>
            <w:tcBorders>
              <w:top w:val="single" w:color="BFBFBF" w:sz="4"/>
              <w:left w:val="single" w:color="BFBFBF" w:sz="4"/>
              <w:bottom w:val="single" w:color="BFBFBF" w:sz="4"/>
              <w:right w:val="single" w:color="BFBFBF" w:sz="4"/>
            </w:tcBorders>
            <w:shd w:fill="EAF3E6" w:color="auto"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GitHub Actions (my choice)</w:t>
            </w:r>
          </w:p>
        </w:tc>
        <w:tc>
          <w:tcPr>
            <w:tcW w:type="dxa" w:w="1300"/>
            <w:tcBorders>
              <w:top w:val="single" w:color="BFBFBF" w:sz="4"/>
              <w:left w:val="single" w:color="BFBFBF" w:sz="4"/>
              <w:bottom w:val="single" w:color="BFBFBF" w:sz="4"/>
              <w:right w:val="single" w:color="BFBFBF" w:sz="4"/>
            </w:tcBorders>
            <w:shd w:fill="EAF3E6" w:color="auto" w:val="clear"/>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Yes</w:t>
            </w:r>
          </w:p>
        </w:tc>
        <w:tc>
          <w:tcPr>
            <w:tcW w:type="dxa" w:w="2900"/>
            <w:tcBorders>
              <w:top w:val="single" w:color="BFBFBF" w:sz="4"/>
              <w:left w:val="single" w:color="BFBFBF" w:sz="4"/>
              <w:bottom w:val="single" w:color="BFBFBF" w:sz="4"/>
              <w:right w:val="single" w:color="BFBFBF" w:sz="4"/>
            </w:tcBorders>
            <w:shd w:fill="EAF3E6" w:color="auto" w:val="clear"/>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Free for standard runners in public repos</w:t>
            </w:r>
          </w:p>
        </w:tc>
        <w:tc>
          <w:tcPr>
            <w:tcW w:type="dxa" w:w="3438"/>
            <w:tcBorders>
              <w:top w:val="single" w:color="BFBFBF" w:sz="4"/>
              <w:left w:val="single" w:color="BFBFBF" w:sz="4"/>
              <w:bottom w:val="single" w:color="BFBFBF" w:sz="4"/>
              <w:right w:val="single" w:color="BFBFBF" w:sz="4"/>
            </w:tcBorders>
            <w:shd w:fill="EAF3E6" w:color="auto" w:val="clear"/>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Schedule is best effort and can be delayed or dropped under load. Paused after 60 days with no repo activity.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bCs/>
                <w:sz w:val="19"/>
                <w:szCs w:val="19"/>
              </w:rPr>
              <w:t xml:space="preserve">Azure Functions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Yes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Free grant of 1 million runs and 400,000 GB-s a month on the Consumption plan. Needs an Azure subscription.</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More setup (app, deployment, monitoring) and one more system to look after.</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bCs/>
                <w:sz w:val="19"/>
                <w:szCs w:val="19"/>
              </w:rPr>
              <w:t xml:space="preserve">Small always-on server (VPS)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Yes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About $4 to $10 a month</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I would have to patch, secure and monitor it myself.</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bCs/>
                <w:sz w:val="19"/>
                <w:szCs w:val="19"/>
              </w:rPr>
              <w:t xml:space="preserve">Make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Yes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Free: 1,000 credits a month, 2 active scenarios, 15-minute minimum interval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About 7 credits per email, so roughly 140 emails a month on the free plan. I would have to rebuild everything and lose my tests.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bCs/>
                <w:sz w:val="19"/>
                <w:szCs w:val="19"/>
              </w:rPr>
              <w:t xml:space="preserve">Zapier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Yes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Free: 100 tasks a month, checks every 15 minutes</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Free plan allows only two-step Zaps, and 100 tasks run out quickly.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bCs/>
                <w:sz w:val="19"/>
                <w:szCs w:val="19"/>
              </w:rPr>
              <w:t xml:space="preserve">Leave the laptop 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No</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Free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Not practical for a team.</w:t>
            </w:r>
          </w:p>
        </w:tc>
      </w:tr>
    </w:tbl>
    <w:p>
      <w:pPr>
        <w:pStyle w:val="Heading1"/>
        <w:keepNext/>
        <w:spacing w:after="80" w:before="200"/>
      </w:pPr>
      <w:r>
        <w:rPr>
          <w:rFonts w:ascii="Calibri" w:cs="Calibri" w:eastAsia="Calibri" w:hAnsi="Calibri"/>
          <w:b/>
          <w:bCs/>
          <w:color w:val="1F3864"/>
          <w:sz w:val="26"/>
          <w:szCs w:val="26"/>
        </w:rPr>
        <w:t xml:space="preserve">Why GitHub Actions</w:t>
      </w:r>
    </w:p>
    <w:p>
      <w:pPr>
        <w:pStyle w:val="ListParagraph"/>
        <w:numPr>
          <w:ilvl w:val="0"/>
          <w:numId w:val="2"/>
        </w:numPr>
        <w:spacing w:after="60" w:line="264"/>
      </w:pPr>
      <w:r>
        <w:rPr>
          <w:rFonts w:ascii="Calibri" w:cs="Calibri" w:eastAsia="Calibri" w:hAnsi="Calibri"/>
          <w:b/>
          <w:bCs/>
          <w:sz w:val="21"/>
          <w:szCs w:val="21"/>
        </w:rPr>
        <w:t xml:space="preserve">Free. </w:t>
      </w:r>
      <w:r>
        <w:rPr>
          <w:rFonts w:ascii="Calibri" w:cs="Calibri" w:eastAsia="Calibri" w:hAnsi="Calibri"/>
          <w:sz w:val="21"/>
          <w:szCs w:val="21"/>
        </w:rPr>
        <w:t xml:space="preserve">Standard GitHub-hosted runners cost nothing in public repos. Private repos get 2,000 free minutes a month on the free plan.</w:t>
      </w:r>
    </w:p>
    <w:p>
      <w:pPr>
        <w:pStyle w:val="ListParagraph"/>
        <w:numPr>
          <w:ilvl w:val="0"/>
          <w:numId w:val="2"/>
        </w:numPr>
        <w:spacing w:after="60" w:line="264"/>
      </w:pPr>
      <w:r>
        <w:rPr>
          <w:rFonts w:ascii="Calibri" w:cs="Calibri" w:eastAsia="Calibri" w:hAnsi="Calibri"/>
          <w:b/>
          <w:bCs/>
          <w:sz w:val="21"/>
          <w:szCs w:val="21"/>
        </w:rPr>
        <w:t xml:space="preserve">Reuses my work. </w:t>
      </w:r>
      <w:r>
        <w:rPr>
          <w:rFonts w:ascii="Calibri" w:cs="Calibri" w:eastAsia="Calibri" w:hAnsi="Calibri"/>
          <w:sz w:val="21"/>
          <w:szCs w:val="21"/>
        </w:rPr>
        <w:t xml:space="preserve">More than 700 automated tests, reply drafts that can never be sent, and logs that hide email addresses.</w:t>
      </w:r>
    </w:p>
    <w:p>
      <w:pPr>
        <w:pStyle w:val="ListParagraph"/>
        <w:numPr>
          <w:ilvl w:val="0"/>
          <w:numId w:val="2"/>
        </w:numPr>
        <w:spacing w:after="60" w:line="264"/>
      </w:pPr>
      <w:r>
        <w:rPr>
          <w:rFonts w:ascii="Calibri" w:cs="Calibri" w:eastAsia="Calibri" w:hAnsi="Calibri"/>
          <w:b/>
          <w:bCs/>
          <w:sz w:val="21"/>
          <w:szCs w:val="21"/>
        </w:rPr>
        <w:t xml:space="preserve">Safe by design. </w:t>
      </w:r>
      <w:r>
        <w:rPr>
          <w:rFonts w:ascii="Calibri" w:cs="Calibri" w:eastAsia="Calibri" w:hAnsi="Calibri"/>
          <w:sz w:val="21"/>
          <w:szCs w:val="21"/>
        </w:rPr>
        <w:t xml:space="preserve">Keys live in GitHub Secrets, there is a one-click off switch (PIPELINE_ENABLED), and failures post to Slack #automation-log.</w:t>
      </w:r>
    </w:p>
    <w:p>
      <w:pPr>
        <w:pStyle w:val="ListParagraph"/>
        <w:numPr>
          <w:ilvl w:val="0"/>
          <w:numId w:val="2"/>
        </w:numPr>
        <w:spacing w:after="60" w:line="264"/>
      </w:pPr>
      <w:r>
        <w:rPr>
          <w:rFonts w:ascii="Calibri" w:cs="Calibri" w:eastAsia="Calibri" w:hAnsi="Calibri"/>
          <w:b/>
          <w:bCs/>
          <w:sz w:val="21"/>
          <w:szCs w:val="21"/>
        </w:rPr>
        <w:t xml:space="preserve">No saved files. </w:t>
      </w:r>
      <w:r>
        <w:rPr>
          <w:rFonts w:ascii="Calibri" w:cs="Calibri" w:eastAsia="Calibri" w:hAnsi="Calibri"/>
          <w:sz w:val="21"/>
          <w:szCs w:val="21"/>
        </w:rPr>
        <w:t xml:space="preserve">The mailbox is the memory (categories and the Processed folder), so a fresh machine on every run cannot create duplicates.</w:t>
      </w:r>
    </w:p>
    <w:p>
      <w:pPr>
        <w:pStyle w:val="Heading1"/>
        <w:keepNext/>
        <w:spacing w:after="80" w:before="200"/>
      </w:pPr>
      <w:r>
        <w:rPr>
          <w:rFonts w:ascii="Calibri" w:cs="Calibri" w:eastAsia="Calibri" w:hAnsi="Calibri"/>
          <w:b/>
          <w:bCs/>
          <w:color w:val="1F3864"/>
          <w:sz w:val="26"/>
          <w:szCs w:val="26"/>
        </w:rPr>
        <w:t xml:space="preserve">Limits and how I handle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4038"/>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Limit</w:t>
            </w:r>
          </w:p>
        </w:tc>
        <w:tc>
          <w:tcPr>
            <w:tcW w:type="dxa" w:w="3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What the evidence says</w:t>
            </w:r>
          </w:p>
        </w:tc>
        <w:tc>
          <w:tcPr>
            <w:tcW w:type="dxa" w:w="40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line="250"/>
            </w:pPr>
            <w:r>
              <w:rPr>
                <w:rFonts w:ascii="Calibri" w:cs="Calibri" w:eastAsia="Calibri" w:hAnsi="Calibri"/>
                <w:b/>
                <w:bCs/>
                <w:sz w:val="19"/>
                <w:szCs w:val="19"/>
              </w:rPr>
              <w:t xml:space="preserve">What I will do</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bCs/>
                <w:sz w:val="19"/>
                <w:szCs w:val="19"/>
              </w:rPr>
              <w:t xml:space="preserve">Schedule is not exact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GitHub says scheduled runs can be delayed under high load, especially at the start of the hour, and some can be dropped. On my first evening the gap between scheduled runs was about 40 minutes.</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Move the run minutes away from the top of the hour. If timing matters, trigger the workflow from an outside scheduler through GitHub's workflow dispatch API, a known workaround.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bCs/>
                <w:sz w:val="19"/>
                <w:szCs w:val="19"/>
              </w:rPr>
              <w:t xml:space="preserve">Outlook sign-in expires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Microsoft refresh tokens last 90 days by default. App-only access is not supported for personal Microsoft accounts, so a personal mailbox needs a stored sign-in. GitHub cannot save a refreshed one.</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Re-run the sign-in script on my PC and re-upload the secret every month or two. A red run and a Slack alert tell me when it fails. I have not yet confirmed how long the uploaded sign-in really lasts, so I will watch it.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bCs/>
                <w:sz w:val="19"/>
                <w:szCs w:val="19"/>
              </w:rPr>
              <w:t xml:space="preserve">Schedule pauses after 60 days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GitHub disables scheduled workflows in public repos with no activity for 60 days, with no notice.</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A daily “Pipeline alive” message goes to #automation-log. If it stops, I re-enable the workflow.</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bCs/>
                <w:sz w:val="19"/>
                <w:szCs w:val="19"/>
              </w:rPr>
              <w:t xml:space="preserve">Gemini can time out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One scheduled run failed because Gemini did not answer in time.</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alibri" w:cs="Calibri" w:eastAsia="Calibri" w:hAnsi="Calibri"/>
                <w:b w:val="false"/>
                <w:bCs w:val="false"/>
                <w:sz w:val="19"/>
                <w:szCs w:val="19"/>
              </w:rPr>
              <w:t xml:space="preserve">Timeout raised to 120 seconds with one retry. A failing email is skipped and reported, and the run stops after 3 failures in a row.</w:t>
            </w:r>
          </w:p>
        </w:tc>
      </w:tr>
    </w:tbl>
    <w:p>
      <w:pPr>
        <w:pStyle w:val="Heading1"/>
        <w:keepNext/>
        <w:spacing w:after="80" w:before="200"/>
      </w:pPr>
      <w:r>
        <w:rPr>
          <w:rFonts w:ascii="Calibri" w:cs="Calibri" w:eastAsia="Calibri" w:hAnsi="Calibri"/>
          <w:b/>
          <w:bCs/>
          <w:color w:val="1F3864"/>
          <w:sz w:val="26"/>
          <w:szCs w:val="26"/>
        </w:rPr>
        <w:t xml:space="preserve">When I would choose differently</w:t>
      </w:r>
    </w:p>
    <w:p>
      <w:pPr>
        <w:pStyle w:val="ListParagraph"/>
        <w:numPr>
          <w:ilvl w:val="0"/>
          <w:numId w:val="2"/>
        </w:numPr>
        <w:spacing w:after="60" w:line="264"/>
      </w:pPr>
      <w:r>
        <w:rPr>
          <w:rFonts w:ascii="Calibri" w:cs="Calibri" w:eastAsia="Calibri" w:hAnsi="Calibri"/>
          <w:b/>
          <w:bCs/>
          <w:sz w:val="21"/>
          <w:szCs w:val="21"/>
        </w:rPr>
        <w:t xml:space="preserve">Azure Functions or a server </w:t>
      </w:r>
      <w:r>
        <w:rPr>
          <w:rFonts w:ascii="Calibri" w:cs="Calibri" w:eastAsia="Calibri" w:hAnsi="Calibri"/>
          <w:sz w:val="21"/>
          <w:szCs w:val="21"/>
        </w:rPr>
        <w:t xml:space="preserve">if a client needs emails handled within a minute or two, or wants everything inside their own Microsoft tenant.</w:t>
      </w:r>
    </w:p>
    <w:p>
      <w:pPr>
        <w:pStyle w:val="ListParagraph"/>
        <w:numPr>
          <w:ilvl w:val="0"/>
          <w:numId w:val="2"/>
        </w:numPr>
        <w:spacing w:after="60" w:line="264"/>
      </w:pPr>
      <w:r>
        <w:rPr>
          <w:rFonts w:ascii="Calibri" w:cs="Calibri" w:eastAsia="Calibri" w:hAnsi="Calibri"/>
          <w:b/>
          <w:bCs/>
          <w:sz w:val="21"/>
          <w:szCs w:val="21"/>
        </w:rPr>
        <w:t xml:space="preserve">A work Microsoft 365 mailbox </w:t>
      </w:r>
      <w:r>
        <w:rPr>
          <w:rFonts w:ascii="Calibri" w:cs="Calibri" w:eastAsia="Calibri" w:hAnsi="Calibri"/>
          <w:sz w:val="21"/>
          <w:szCs w:val="21"/>
        </w:rPr>
        <w:t xml:space="preserve">with app permissions, which removes the expiring sign-in. A personal Outlook mailbox cannot use app-only access.</w:t>
      </w:r>
    </w:p>
    <w:p>
      <w:pPr>
        <w:pStyle w:val="ListParagraph"/>
        <w:numPr>
          <w:ilvl w:val="0"/>
          <w:numId w:val="2"/>
        </w:numPr>
        <w:spacing w:after="60" w:line="264"/>
      </w:pPr>
      <w:r>
        <w:rPr>
          <w:rFonts w:ascii="Calibri" w:cs="Calibri" w:eastAsia="Calibri" w:hAnsi="Calibri"/>
          <w:b/>
          <w:bCs/>
          <w:sz w:val="21"/>
          <w:szCs w:val="21"/>
        </w:rPr>
        <w:t xml:space="preserve">Make or Zapier </w:t>
      </w:r>
      <w:r>
        <w:rPr>
          <w:rFonts w:ascii="Calibri" w:cs="Calibri" w:eastAsia="Calibri" w:hAnsi="Calibri"/>
          <w:sz w:val="21"/>
          <w:szCs w:val="21"/>
        </w:rPr>
        <w:t xml:space="preserve">only for a non-technical team that must edit flows itself and can accept 15-minute checks.</w:t>
      </w:r>
    </w:p>
    <w:p>
      <w:pPr>
        <w:pStyle w:val="Heading1"/>
        <w:keepNext/>
        <w:spacing w:after="80" w:before="200"/>
      </w:pPr>
      <w:r>
        <w:rPr>
          <w:rFonts w:ascii="Calibri" w:cs="Calibri" w:eastAsia="Calibri" w:hAnsi="Calibri"/>
          <w:b/>
          <w:bCs/>
          <w:color w:val="1F3864"/>
          <w:sz w:val="26"/>
          <w:szCs w:val="26"/>
        </w:rPr>
        <w:t xml:space="preserve">Sources</w:t>
      </w:r>
    </w:p>
    <w:p>
      <w:pPr>
        <w:spacing w:after="30"/>
      </w:pPr>
      <w:r>
        <w:rPr>
          <w:rFonts w:ascii="Calibri" w:cs="Calibri" w:eastAsia="Calibri" w:hAnsi="Calibri"/>
          <w:sz w:val="18"/>
          <w:szCs w:val="18"/>
        </w:rPr>
        <w:t xml:space="preserve">GitHub Docs: </w:t>
      </w:r>
      <w:hyperlink w:history="1" r:id="rIdw9qok8qiwe3f6s0d3sm4s">
        <w:r>
          <w:rPr>
            <w:rFonts w:ascii="Calibri" w:cs="Calibri" w:eastAsia="Calibri" w:hAnsi="Calibri"/>
            <w:color w:val="0563C1"/>
            <w:sz w:val="18"/>
            <w:szCs w:val="18"/>
            <w:u w:val="single"/>
          </w:rPr>
          <w:t xml:space="preserve">How use of GitHub Actions is measured</w:t>
        </w:r>
      </w:hyperlink>
    </w:p>
    <w:p>
      <w:pPr>
        <w:spacing w:after="30"/>
      </w:pPr>
      <w:r>
        <w:rPr>
          <w:rFonts w:ascii="Calibri" w:cs="Calibri" w:eastAsia="Calibri" w:hAnsi="Calibri"/>
          <w:sz w:val="18"/>
          <w:szCs w:val="18"/>
        </w:rPr>
        <w:t xml:space="preserve">GitHub Docs: </w:t>
      </w:r>
      <w:hyperlink w:history="1" r:id="rIdiakl3v_vncaubusabg9zc">
        <w:r>
          <w:rPr>
            <w:rFonts w:ascii="Calibri" w:cs="Calibri" w:eastAsia="Calibri" w:hAnsi="Calibri"/>
            <w:color w:val="0563C1"/>
            <w:sz w:val="18"/>
            <w:szCs w:val="18"/>
            <w:u w:val="single"/>
          </w:rPr>
          <w:t xml:space="preserve">About billing for GitHub Actions</w:t>
        </w:r>
      </w:hyperlink>
    </w:p>
    <w:p>
      <w:pPr>
        <w:spacing w:after="30"/>
      </w:pPr>
      <w:r>
        <w:rPr>
          <w:rFonts w:ascii="Calibri" w:cs="Calibri" w:eastAsia="Calibri" w:hAnsi="Calibri"/>
          <w:sz w:val="18"/>
          <w:szCs w:val="18"/>
        </w:rPr>
        <w:t xml:space="preserve">Cronuru: </w:t>
      </w:r>
      <w:hyperlink w:history="1" r:id="rId9l_nnrqjzu8vqasvlh2me">
        <w:r>
          <w:rPr>
            <w:rFonts w:ascii="Calibri" w:cs="Calibri" w:eastAsia="Calibri" w:hAnsi="Calibri"/>
            <w:color w:val="0563C1"/>
            <w:sz w:val="18"/>
            <w:szCs w:val="18"/>
            <w:u w:val="single"/>
          </w:rPr>
          <w:t xml:space="preserve">GitHub Actions scheduled workflows guide</w:t>
        </w:r>
      </w:hyperlink>
    </w:p>
    <w:p>
      <w:pPr>
        <w:spacing w:after="30"/>
      </w:pPr>
      <w:r>
        <w:rPr>
          <w:rFonts w:ascii="Calibri" w:cs="Calibri" w:eastAsia="Calibri" w:hAnsi="Calibri"/>
          <w:sz w:val="18"/>
          <w:szCs w:val="18"/>
        </w:rPr>
        <w:t xml:space="preserve">GitHub Community: </w:t>
      </w:r>
      <w:hyperlink w:history="1" r:id="rId1ewhtidl_h61skiseqt6q">
        <w:r>
          <w:rPr>
            <w:rFonts w:ascii="Calibri" w:cs="Calibri" w:eastAsia="Calibri" w:hAnsi="Calibri"/>
            <w:color w:val="0563C1"/>
            <w:sz w:val="18"/>
            <w:szCs w:val="18"/>
            <w:u w:val="single"/>
          </w:rPr>
          <w:t xml:space="preserve">Scheduled workflows intermittently delayed or missing (#209514)</w:t>
        </w:r>
      </w:hyperlink>
    </w:p>
    <w:p>
      <w:pPr>
        <w:spacing w:after="30"/>
      </w:pPr>
      <w:r>
        <w:rPr>
          <w:rFonts w:ascii="Calibri" w:cs="Calibri" w:eastAsia="Calibri" w:hAnsi="Calibri"/>
          <w:sz w:val="18"/>
          <w:szCs w:val="18"/>
        </w:rPr>
        <w:t xml:space="preserve">Microsoft Azure: </w:t>
      </w:r>
      <w:hyperlink w:history="1" r:id="rId3smjwo2njuz3xcq24acwp">
        <w:r>
          <w:rPr>
            <w:rFonts w:ascii="Calibri" w:cs="Calibri" w:eastAsia="Calibri" w:hAnsi="Calibri"/>
            <w:color w:val="0563C1"/>
            <w:sz w:val="18"/>
            <w:szCs w:val="18"/>
            <w:u w:val="single"/>
          </w:rPr>
          <w:t xml:space="preserve">Azure Functions pricing</w:t>
        </w:r>
      </w:hyperlink>
    </w:p>
    <w:p>
      <w:pPr>
        <w:spacing w:after="30"/>
      </w:pPr>
      <w:r>
        <w:rPr>
          <w:rFonts w:ascii="Calibri" w:cs="Calibri" w:eastAsia="Calibri" w:hAnsi="Calibri"/>
          <w:sz w:val="18"/>
          <w:szCs w:val="18"/>
        </w:rPr>
        <w:t xml:space="preserve">Make: </w:t>
      </w:r>
      <w:hyperlink w:history="1" r:id="rId91qi9m9hi-wnwcxqds1jy">
        <w:r>
          <w:rPr>
            <w:rFonts w:ascii="Calibri" w:cs="Calibri" w:eastAsia="Calibri" w:hAnsi="Calibri"/>
            <w:color w:val="0563C1"/>
            <w:sz w:val="18"/>
            <w:szCs w:val="18"/>
            <w:u w:val="single"/>
          </w:rPr>
          <w:t xml:space="preserve">Pricing</w:t>
        </w:r>
      </w:hyperlink>
    </w:p>
    <w:p>
      <w:pPr>
        <w:spacing w:after="30"/>
      </w:pPr>
      <w:r>
        <w:rPr>
          <w:rFonts w:ascii="Calibri" w:cs="Calibri" w:eastAsia="Calibri" w:hAnsi="Calibri"/>
          <w:sz w:val="18"/>
          <w:szCs w:val="18"/>
        </w:rPr>
        <w:t xml:space="preserve">Zapier Help: </w:t>
      </w:r>
      <w:hyperlink w:history="1" r:id="rId9-sk8cwhx4go0ua3u0xfu">
        <w:r>
          <w:rPr>
            <w:rFonts w:ascii="Calibri" w:cs="Calibri" w:eastAsia="Calibri" w:hAnsi="Calibri"/>
            <w:color w:val="0563C1"/>
            <w:sz w:val="18"/>
            <w:szCs w:val="18"/>
            <w:u w:val="single"/>
          </w:rPr>
          <w:t xml:space="preserve">What the Free plan includes</w:t>
        </w:r>
      </w:hyperlink>
    </w:p>
    <w:p>
      <w:pPr>
        <w:spacing w:after="30"/>
      </w:pPr>
      <w:r>
        <w:rPr>
          <w:rFonts w:ascii="Calibri" w:cs="Calibri" w:eastAsia="Calibri" w:hAnsi="Calibri"/>
          <w:sz w:val="18"/>
          <w:szCs w:val="18"/>
        </w:rPr>
        <w:t xml:space="preserve">Microsoft Entra: </w:t>
      </w:r>
      <w:hyperlink w:history="1" r:id="rIdskqlk0gdyvtkaftfkzu7o">
        <w:r>
          <w:rPr>
            <w:rFonts w:ascii="Calibri" w:cs="Calibri" w:eastAsia="Calibri" w:hAnsi="Calibri"/>
            <w:color w:val="0563C1"/>
            <w:sz w:val="18"/>
            <w:szCs w:val="18"/>
            <w:u w:val="single"/>
          </w:rPr>
          <w:t xml:space="preserve">Refresh tokens</w:t>
        </w:r>
      </w:hyperlink>
    </w:p>
    <w:p>
      <w:pPr>
        <w:spacing w:after="30"/>
      </w:pPr>
      <w:r>
        <w:rPr>
          <w:rFonts w:ascii="Calibri" w:cs="Calibri" w:eastAsia="Calibri" w:hAnsi="Calibri"/>
          <w:sz w:val="18"/>
          <w:szCs w:val="18"/>
        </w:rPr>
        <w:t xml:space="preserve">Microsoft Learn Q&amp;A: </w:t>
      </w:r>
      <w:hyperlink w:history="1" r:id="rIdt3b_rh8-n_w1xxl3jaarg">
        <w:r>
          <w:rPr>
            <w:rFonts w:ascii="Calibri" w:cs="Calibri" w:eastAsia="Calibri" w:hAnsi="Calibri"/>
            <w:color w:val="0563C1"/>
            <w:sz w:val="18"/>
            <w:szCs w:val="18"/>
            <w:u w:val="single"/>
          </w:rPr>
          <w:t xml:space="preserve">Application permissions are not supported for personal accounts</w:t>
        </w:r>
      </w:hyperlink>
    </w:p>
    <w:p>
      <w:pPr>
        <w:spacing w:after="30"/>
      </w:pPr>
      <w:r>
        <w:rPr>
          <w:rFonts w:ascii="Calibri" w:cs="Calibri" w:eastAsia="Calibri" w:hAnsi="Calibri"/>
          <w:sz w:val="18"/>
          <w:szCs w:val="18"/>
        </w:rPr>
        <w:t xml:space="preserve">Cloudspress: </w:t>
      </w:r>
      <w:hyperlink w:history="1" r:id="rIdcei2kmuy0vb9p0nftohln">
        <w:r>
          <w:rPr>
            <w:rFonts w:ascii="Calibri" w:cs="Calibri" w:eastAsia="Calibri" w:hAnsi="Calibri"/>
            <w:color w:val="0563C1"/>
            <w:sz w:val="18"/>
            <w:szCs w:val="18"/>
            <w:u w:val="single"/>
          </w:rPr>
          <w:t xml:space="preserve">VPS hosting price: what a VPS costs in 2026</w:t>
        </w:r>
      </w:hyperlink>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Calibri" w:cs="Calibri" w:eastAsia="Calibri" w:hAnsi="Calibri"/>
      <w:b/>
      <w:bCs/>
      <w:color w:val="1F3864"/>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w9qok8qiwe3f6s0d3sm4s" Type="http://schemas.openxmlformats.org/officeDocument/2006/relationships/hyperlink" Target="https://docs.github.com/en/billing/concepts/product-billing/github-actions" TargetMode="External"/><Relationship Id="rIdiakl3v_vncaubusabg9zc" Type="http://schemas.openxmlformats.org/officeDocument/2006/relationships/hyperlink" Target="https://docs.github.com/billing/managing-billing-for-your-products/managing-billing-for-github-actions" TargetMode="External"/><Relationship Id="rId9l_nnrqjzu8vqasvlh2me" Type="http://schemas.openxmlformats.org/officeDocument/2006/relationships/hyperlink" Target="https://cronuru.com/guides/github-actions-scheduled-workflows" TargetMode="External"/><Relationship Id="rId1ewhtidl_h61skiseqt6q" Type="http://schemas.openxmlformats.org/officeDocument/2006/relationships/hyperlink" Target="https://github.com/orgs/community/discussions/209514" TargetMode="External"/><Relationship Id="rId3smjwo2njuz3xcq24acwp" Type="http://schemas.openxmlformats.org/officeDocument/2006/relationships/hyperlink" Target="https://azure.microsoft.com/pricing/details/functions/" TargetMode="External"/><Relationship Id="rId91qi9m9hi-wnwcxqds1jy" Type="http://schemas.openxmlformats.org/officeDocument/2006/relationships/hyperlink" Target="https://www.make.com/en/pricing" TargetMode="External"/><Relationship Id="rId9-sk8cwhx4go0ua3u0xfu" Type="http://schemas.openxmlformats.org/officeDocument/2006/relationships/hyperlink" Target="https://help.zapier.com/hc/en-us/articles/32337438839565" TargetMode="External"/><Relationship Id="rIdskqlk0gdyvtkaftfkzu7o" Type="http://schemas.openxmlformats.org/officeDocument/2006/relationships/hyperlink" Target="https://docs.azure.cn/en-us/entra/identity-platform/refresh-tokens" TargetMode="External"/><Relationship Id="rIdt3b_rh8-n_w1xxl3jaarg" Type="http://schemas.openxmlformats.org/officeDocument/2006/relationships/hyperlink" Target="https://learn.microsoft.com/en-us/answers/questions/2148926/graph-api-got-invalid-user-error-with-a-valid-user" TargetMode="External"/><Relationship Id="rIdcei2kmuy0vb9p0nftohln" Type="http://schemas.openxmlformats.org/officeDocument/2006/relationships/hyperlink" Target="https://www.cloudspress.com/vps-hosting-price-what-a-vps-costs-in-2026/"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Hosting options for the email to Attio pipeline</dc:title>
  <dc:creator>Ilmah Mohamed</dc:creator>
  <cp:lastModifiedBy>Un-named</cp:lastModifiedBy>
  <cp:revision>1</cp:revision>
  <dcterms:created xsi:type="dcterms:W3CDTF">2026-10-22T17:33:16.869Z</dcterms:created>
  <dcterms:modified xsi:type="dcterms:W3CDTF">2026-10-22T17:33:16.869Z</dcterms:modified>
</cp:coreProperties>
</file>

<file path=docProps/custom.xml><?xml version="1.0" encoding="utf-8"?>
<Properties xmlns="http://schemas.openxmlformats.org/officeDocument/2006/custom-properties" xmlns:vt="http://schemas.openxmlformats.org/officeDocument/2006/docPropsVTypes"/>
</file>