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FF6600" w:val="clear"/>
            <w:tcMar>
              <w:top w:type="dxa" w:w="80"/>
              <w:left w:type="dxa" w:w="220"/>
              <w:bottom w:type="dxa" w:w="80"/>
              <w:right w:type="dxa" w:w="220"/>
            </w:tcMar>
          </w:tcPr>
          <w:p>
            <w:r>
              <w:rPr>
                <w:rFonts w:ascii="Arial" w:cs="Arial" w:eastAsia="Arial" w:hAnsi="Arial"/>
                <w:b/>
                <w:bCs/>
                <w:color w:val="FFFFFF"/>
                <w:sz w:val="20"/>
                <w:szCs w:val="20"/>
              </w:rPr>
              <w:t xml:space="preserve">ELSEVIER  —  SCOPUS-INDEXED JOURNAL TEMPLATE</w:t>
            </w:r>
            <w:r>
              <w:rPr>
                <w:rFonts w:ascii="Arial" w:cs="Arial" w:eastAsia="Arial" w:hAnsi="Arial"/>
                <w:color w:val="FFFFFF"/>
                <w:sz w:val="17"/>
                <w:szCs w:val="17"/>
              </w:rPr>
              <w:t xml:space="preserve">  |  Research Article  |  ScienceDirect</w:t>
            </w:r>
          </w:p>
        </w:tc>
      </w:tr>
    </w:tbl>
    <w:p>
      <w:pPr>
        <w:spacing w:after="80"/>
      </w:pPr>
    </w:p>
    <w:p>
      <w:pPr>
        <w:spacing w:after="240"/>
      </w:pPr>
      <w:r>
        <w:rPr>
          <w:rFonts w:ascii="Arial" w:cs="Arial" w:eastAsia="Arial" w:hAnsi="Arial"/>
          <w:i/>
          <w:iCs/>
          <w:color w:val="888888"/>
          <w:sz w:val="17"/>
          <w:szCs w:val="17"/>
        </w:rPr>
        <w:t xml:space="preserve">Template bilingual untuk akademisi Indonesia. Teks utama Bahasa Inggris; panduan ▸ dalam Bahasa Indonesia sebagai keterangan pelengkap.</w:t>
      </w:r>
    </w:p>
    <w:p>
      <w:pPr>
        <w:spacing w:after="60"/>
      </w:pPr>
      <w:r>
        <w:rPr>
          <w:rFonts w:ascii="Arial" w:cs="Arial" w:eastAsia="Arial" w:hAnsi="Arial"/>
          <w:b/>
          <w:bCs/>
          <w:color w:val="FF6600"/>
          <w:sz w:val="18"/>
          <w:szCs w:val="18"/>
        </w:rPr>
        <w:t xml:space="preserve">Journal Name: </w:t>
      </w:r>
      <w:r>
        <w:rPr>
          <w:rFonts w:ascii="Arial" w:cs="Arial" w:eastAsia="Arial" w:hAnsi="Arial"/>
          <w:i/>
          <w:iCs/>
          <w:color w:val="555555"/>
          <w:sz w:val="18"/>
          <w:szCs w:val="18"/>
        </w:rPr>
        <w:t xml:space="preserve">[Isi nama jurnal Elsevier target, misal: Land Use Policy / Computers in Human Behavior / Journal of Cleaner Production]</w:t>
      </w:r>
    </w:p>
    <w:p>
      <w:pPr>
        <w:spacing w:after="200"/>
      </w:pPr>
      <w:r>
        <w:rPr>
          <w:rFonts w:ascii="Arial" w:cs="Arial" w:eastAsia="Arial" w:hAnsi="Arial"/>
          <w:i/>
          <w:iCs/>
          <w:color w:val="888888"/>
          <w:sz w:val="17"/>
          <w:szCs w:val="17"/>
        </w:rPr>
        <w:t xml:space="preserve">▸ Cek CiteScore dan SJR jurnal target di scopus.com/sources. Pastikan jurnal masih aktif menerima submission dan tidak sedang on hold.</w:t>
      </w:r>
    </w:p>
    <w:p>
      <w:pPr>
        <w:spacing w:after="80"/>
      </w:pPr>
      <w:r>
        <w:rPr>
          <w:rFonts w:ascii="Arial" w:cs="Arial" w:eastAsia="Arial" w:hAnsi="Arial"/>
          <w:b/>
          <w:bCs/>
          <w:color w:val="1A1A1A"/>
          <w:sz w:val="38"/>
          <w:szCs w:val="38"/>
        </w:rPr>
        <w:t xml:space="preserve">Full Title of Your Manuscript in Title Case: Subtitle Clarifying Scope or Contribution</w:t>
      </w:r>
    </w:p>
    <w:p>
      <w:pPr>
        <w:spacing w:after="220"/>
      </w:pPr>
      <w:r>
        <w:rPr>
          <w:rFonts w:ascii="Arial" w:cs="Arial" w:eastAsia="Arial" w:hAnsi="Arial"/>
          <w:i/>
          <w:iCs/>
          <w:color w:val="888888"/>
          <w:sz w:val="17"/>
          <w:szCs w:val="17"/>
        </w:rPr>
        <w:t xml:space="preserve">▸ Judul dalam Title Case (huruf kapital di setiap kata penting). Hindari singkatan. Elsevier menyarankan judul yang deskriptif dan mengandung kata kunci utama penelitian.</w:t>
      </w:r>
    </w:p>
    <w:p>
      <w:pPr>
        <w:spacing w:after="60"/>
      </w:pPr>
      <w:r>
        <w:rPr>
          <w:rFonts w:ascii="Arial" w:cs="Arial" w:eastAsia="Arial" w:hAnsi="Arial"/>
          <w:b/>
          <w:bCs/>
          <w:color w:val="1A1A1A"/>
          <w:sz w:val="23"/>
          <w:szCs w:val="23"/>
        </w:rPr>
        <w:t xml:space="preserve">First Author</w:t>
      </w:r>
      <w:r>
        <w:rPr>
          <w:rFonts w:ascii="Arial" w:cs="Arial" w:eastAsia="Arial" w:hAnsi="Arial"/>
          <w:color w:val="FF6600"/>
          <w:sz w:val="18"/>
          <w:szCs w:val="18"/>
        </w:rPr>
        <w:t xml:space="preserve"> a,*</w:t>
      </w:r>
      <w:r>
        <w:rPr>
          <w:rFonts w:ascii="Arial" w:cs="Arial" w:eastAsia="Arial" w:hAnsi="Arial"/>
          <w:b/>
          <w:bCs/>
          <w:color w:val="1A1A1A"/>
          <w:sz w:val="23"/>
          <w:szCs w:val="23"/>
        </w:rPr>
        <w:t xml:space="preserve">, Second Author</w:t>
      </w:r>
      <w:r>
        <w:rPr>
          <w:rFonts w:ascii="Arial" w:cs="Arial" w:eastAsia="Arial" w:hAnsi="Arial"/>
          <w:color w:val="FF6600"/>
          <w:sz w:val="18"/>
          <w:szCs w:val="18"/>
        </w:rPr>
        <w:t xml:space="preserve"> b</w:t>
      </w:r>
      <w:r>
        <w:rPr>
          <w:rFonts w:ascii="Arial" w:cs="Arial" w:eastAsia="Arial" w:hAnsi="Arial"/>
          <w:b/>
          <w:bCs/>
          <w:color w:val="1A1A1A"/>
          <w:sz w:val="23"/>
          <w:szCs w:val="23"/>
        </w:rPr>
        <w:t xml:space="preserve">, Third Author</w:t>
      </w:r>
      <w:r>
        <w:rPr>
          <w:rFonts w:ascii="Arial" w:cs="Arial" w:eastAsia="Arial" w:hAnsi="Arial"/>
          <w:color w:val="FF6600"/>
          <w:sz w:val="18"/>
          <w:szCs w:val="18"/>
        </w:rPr>
        <w:t xml:space="preserve"> a</w:t>
      </w:r>
    </w:p>
    <w:p>
      <w:pPr>
        <w:spacing w:after="160"/>
      </w:pPr>
      <w:r>
        <w:rPr>
          <w:rFonts w:ascii="Arial" w:cs="Arial" w:eastAsia="Arial" w:hAnsi="Arial"/>
          <w:i/>
          <w:iCs/>
          <w:color w:val="888888"/>
          <w:sz w:val="17"/>
          <w:szCs w:val="17"/>
        </w:rPr>
        <w:t xml:space="preserve">▸ Nama penulis tanpa gelar. Tandai afiliasi dengan superscript huruf (a, b, c). Tandai penulis koresponden dengan tanda bintang (*). Elsevier menggunakan sistem huruf, bukan angka.</w:t>
      </w:r>
    </w:p>
    <w:p>
      <w:pPr>
        <w:spacing w:after="40"/>
      </w:pPr>
      <w:r>
        <w:rPr>
          <w:rFonts w:ascii="Arial" w:cs="Arial" w:eastAsia="Arial" w:hAnsi="Arial"/>
          <w:b/>
          <w:bCs/>
          <w:color w:val="FF6600"/>
          <w:sz w:val="18"/>
          <w:szCs w:val="18"/>
        </w:rPr>
        <w:t xml:space="preserve">a </w:t>
      </w:r>
      <w:r>
        <w:rPr>
          <w:rFonts w:ascii="Arial" w:cs="Arial" w:eastAsia="Arial" w:hAnsi="Arial"/>
          <w:i/>
          <w:iCs/>
          <w:color w:val="555555"/>
          <w:sz w:val="18"/>
          <w:szCs w:val="18"/>
        </w:rPr>
        <w:t xml:space="preserve">Department of ..., Faculty of ..., University Name, City, Country</w:t>
      </w:r>
    </w:p>
    <w:p>
      <w:pPr>
        <w:spacing w:after="40"/>
      </w:pPr>
      <w:r>
        <w:rPr>
          <w:rFonts w:ascii="Arial" w:cs="Arial" w:eastAsia="Arial" w:hAnsi="Arial"/>
          <w:b/>
          <w:bCs/>
          <w:color w:val="FF6600"/>
          <w:sz w:val="18"/>
          <w:szCs w:val="18"/>
        </w:rPr>
        <w:t xml:space="preserve">b </w:t>
      </w:r>
      <w:r>
        <w:rPr>
          <w:rFonts w:ascii="Arial" w:cs="Arial" w:eastAsia="Arial" w:hAnsi="Arial"/>
          <w:i/>
          <w:iCs/>
          <w:color w:val="555555"/>
          <w:sz w:val="18"/>
          <w:szCs w:val="18"/>
        </w:rPr>
        <w:t xml:space="preserve">Research Centre for ..., Another Institution, City, Country</w:t>
      </w:r>
    </w:p>
    <w:p>
      <w:pPr>
        <w:spacing w:after="200"/>
      </w:pPr>
      <w:r>
        <w:rPr>
          <w:rFonts w:ascii="Arial" w:cs="Arial" w:eastAsia="Arial" w:hAnsi="Arial"/>
          <w:i/>
          <w:iCs/>
          <w:color w:val="888888"/>
          <w:sz w:val="17"/>
          <w:szCs w:val="17"/>
        </w:rPr>
        <w:t xml:space="preserve">▸ Afiliasi dalam Bahasa Inggris. Contoh: Faculty of Law, Universitas Islam Bandung, Bandung 40116, Indonesia.</w:t>
      </w:r>
    </w:p>
    <w:p>
      <w:pPr>
        <w:spacing w:after="40"/>
      </w:pPr>
      <w:r>
        <w:rPr>
          <w:rFonts w:ascii="Arial" w:cs="Arial" w:eastAsia="Arial" w:hAnsi="Arial"/>
          <w:b/>
          <w:bCs/>
          <w:color w:val="1A1A1A"/>
          <w:sz w:val="18"/>
          <w:szCs w:val="18"/>
        </w:rPr>
        <w:t xml:space="preserve">* Corresponding author.  </w:t>
      </w:r>
      <w:r>
        <w:rPr>
          <w:rFonts w:ascii="Arial" w:cs="Arial" w:eastAsia="Arial" w:hAnsi="Arial"/>
          <w:color w:val="555555"/>
          <w:sz w:val="18"/>
          <w:szCs w:val="18"/>
        </w:rPr>
        <w:t xml:space="preserve">E-mail address: author@institution.ac.id (First Author)</w:t>
      </w:r>
    </w:p>
    <w:p>
      <w:pPr>
        <w:spacing w:after="280"/>
      </w:pPr>
      <w:r>
        <w:rPr>
          <w:rFonts w:ascii="Arial" w:cs="Arial" w:eastAsia="Arial" w:hAnsi="Arial"/>
          <w:i/>
          <w:iCs/>
          <w:color w:val="888888"/>
          <w:sz w:val="17"/>
          <w:szCs w:val="17"/>
        </w:rPr>
        <w:t xml:space="preserve">▸ Elsevier menggunakan format "E-mail address:" bukan "Email:". Cantumkan nama penulis dalam kurung setelah alamat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0"/>
        <w:gridCol w:w="3138"/>
      </w:tblGrid>
      <w:tr>
        <w:tc>
          <w:tcPr>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80"/>
            </w:pPr>
            <w:r>
              <w:rPr>
                <w:rFonts w:ascii="Arial" w:cs="Arial" w:eastAsia="Arial" w:hAnsi="Arial"/>
                <w:b/>
                <w:bCs/>
                <w:color w:val="1A1A1A"/>
                <w:sz w:val="24"/>
                <w:szCs w:val="24"/>
              </w:rPr>
              <w:t xml:space="preserve">Abstract</w:t>
            </w:r>
          </w:p>
          <w:p>
            <w:pPr>
              <w:spacing w:after="60"/>
              <w:jc w:val="both"/>
            </w:pPr>
            <w:r>
              <w:rPr>
                <w:rFonts w:ascii="Arial" w:cs="Arial" w:eastAsia="Arial" w:hAnsi="Arial"/>
                <w:color w:val="000000"/>
                <w:sz w:val="20"/>
                <w:szCs w:val="20"/>
              </w:rPr>
              <w:t xml:space="preserve">Write your abstract here (150–300 words). Elsevier recommends a structured abstract for most empirical journals: Background, Objective, Methods, Results, Conclusions. For review articles or conceptual papers, an unstructured abstract is acceptable. Avoid citations and undefined abbreviations. The abstract must be self-contained.</w:t>
            </w:r>
          </w:p>
          <w:p>
            <w:pPr>
              <w:spacing w:after="120"/>
            </w:pPr>
            <w:r>
              <w:rPr>
                <w:rFonts w:ascii="Arial" w:cs="Arial" w:eastAsia="Arial" w:hAnsi="Arial"/>
                <w:i/>
                <w:iCs/>
                <w:color w:val="888888"/>
                <w:sz w:val="17"/>
                <w:szCs w:val="17"/>
              </w:rPr>
              <w:t xml:space="preserve">▸ Elsevier umumnya mensyaratkan abstrak terstruktur dengan sub-label: Background (konteks), Objective (tujuan), Methods (metode), Results (hasil), Conclusions (simpulan). Cek Author Guidelines jurnal spesifik. Batas kata biasanya 200–300 kata.</w:t>
            </w:r>
          </w:p>
          <w:p>
            <w:pPr>
              <w:spacing w:after="80"/>
            </w:pPr>
            <w:r>
              <w:rPr>
                <w:rFonts w:ascii="Arial" w:cs="Arial" w:eastAsia="Arial" w:hAnsi="Arial"/>
                <w:b/>
                <w:bCs/>
                <w:color w:val="1A1A1A"/>
                <w:sz w:val="20"/>
                <w:szCs w:val="20"/>
              </w:rPr>
              <w:t xml:space="preserve">Keywords: </w:t>
            </w:r>
            <w:r>
              <w:rPr>
                <w:rFonts w:ascii="Arial" w:cs="Arial" w:eastAsia="Arial" w:hAnsi="Arial"/>
                <w:color w:val="000000"/>
                <w:sz w:val="20"/>
                <w:szCs w:val="20"/>
              </w:rPr>
              <w:t xml:space="preserve">keyword one; keyword two; keyword three; keyword four; keyword five</w:t>
            </w:r>
          </w:p>
          <w:p>
            <w:pPr>
              <w:spacing w:after="0"/>
            </w:pPr>
            <w:r>
              <w:rPr>
                <w:rFonts w:ascii="Arial" w:cs="Arial" w:eastAsia="Arial" w:hAnsi="Arial"/>
                <w:i/>
                <w:iCs/>
                <w:color w:val="888888"/>
                <w:sz w:val="17"/>
                <w:szCs w:val="17"/>
              </w:rPr>
              <w:t xml:space="preserve">▸ Elsevier memisahkan keywords dengan titik koma ( ; ). Pilih 4–6 kata kunci yang tidak duplikat dengan kata dalam judul.</w:t>
            </w:r>
          </w:p>
        </w:tc>
        <w:tc>
          <w:tcPr>
            <w:tcBorders>
              <w:top w:val="none" w:color="FFFFFF" w:sz="0"/>
              <w:left w:val="single" w:color="FF6600" w:sz="6"/>
              <w:bottom w:val="none" w:color="FFFFFF" w:sz="0"/>
              <w:right w:val="none" w:color="FFFFFF" w:sz="0"/>
            </w:tcBorders>
            <w:shd w:fill="FFF5EE" w:val="clear"/>
            <w:tcMar>
              <w:top w:type="dxa" w:w="0"/>
              <w:left w:type="dxa" w:w="160"/>
              <w:bottom w:type="dxa" w:w="0"/>
              <w:right w:type="dxa" w:w="0"/>
            </w:tcMar>
          </w:tcPr>
          <w:p>
            <w:pPr>
              <w:spacing w:after="80"/>
            </w:pPr>
            <w:r>
              <w:rPr>
                <w:rFonts w:ascii="Arial" w:cs="Arial" w:eastAsia="Arial" w:hAnsi="Arial"/>
                <w:b/>
                <w:bCs/>
                <w:color w:val="FF6600"/>
                <w:sz w:val="20"/>
                <w:szCs w:val="20"/>
              </w:rPr>
              <w:t xml:space="preserve">Highlights</w:t>
            </w:r>
          </w:p>
          <w:p>
            <w:pPr>
              <w:spacing w:after="40"/>
            </w:pPr>
            <w:r>
              <w:rPr>
                <w:rFonts w:ascii="Arial" w:cs="Arial" w:eastAsia="Arial" w:hAnsi="Arial"/>
                <w:color w:val="1A1A1A"/>
                <w:sz w:val="18"/>
                <w:szCs w:val="18"/>
              </w:rPr>
              <w:t xml:space="preserve">◆  First highlight: key finding in one sentence (max 85 characters)</w:t>
            </w:r>
          </w:p>
          <w:p>
            <w:pPr>
              <w:spacing w:after="40"/>
            </w:pPr>
            <w:r>
              <w:rPr>
                <w:rFonts w:ascii="Arial" w:cs="Arial" w:eastAsia="Arial" w:hAnsi="Arial"/>
                <w:color w:val="1A1A1A"/>
                <w:sz w:val="18"/>
                <w:szCs w:val="18"/>
              </w:rPr>
              <w:t xml:space="preserve">◆  Second highlight: another key finding or contribution</w:t>
            </w:r>
          </w:p>
          <w:p>
            <w:pPr>
              <w:spacing w:after="40"/>
            </w:pPr>
            <w:r>
              <w:rPr>
                <w:rFonts w:ascii="Arial" w:cs="Arial" w:eastAsia="Arial" w:hAnsi="Arial"/>
                <w:color w:val="1A1A1A"/>
                <w:sz w:val="18"/>
                <w:szCs w:val="18"/>
              </w:rPr>
              <w:t xml:space="preserve">◆  Third highlight: methodological novelty or implication</w:t>
            </w:r>
          </w:p>
          <w:p>
            <w:pPr>
              <w:spacing w:after="40"/>
            </w:pPr>
            <w:r>
              <w:rPr>
                <w:rFonts w:ascii="Arial" w:cs="Arial" w:eastAsia="Arial" w:hAnsi="Arial"/>
                <w:color w:val="1A1A1A"/>
                <w:sz w:val="18"/>
                <w:szCs w:val="18"/>
              </w:rPr>
              <w:t xml:space="preserve">◆  Fourth highlight: practical or policy relevance</w:t>
            </w:r>
          </w:p>
          <w:p>
            <w:pPr>
              <w:spacing w:after="120"/>
            </w:pPr>
            <w:r>
              <w:rPr>
                <w:rFonts w:ascii="Arial" w:cs="Arial" w:eastAsia="Arial" w:hAnsi="Arial"/>
                <w:color w:val="1A1A1A"/>
                <w:sz w:val="18"/>
                <w:szCs w:val="18"/>
              </w:rPr>
              <w:t xml:space="preserve">◆  Fifth highlight (optional)</w:t>
            </w:r>
          </w:p>
          <w:p>
            <w:pPr>
              <w:spacing w:after="0"/>
            </w:pPr>
            <w:r>
              <w:rPr>
                <w:rFonts w:ascii="Arial" w:cs="Arial" w:eastAsia="Arial" w:hAnsi="Arial"/>
                <w:i/>
                <w:iCs/>
                <w:color w:val="888888"/>
                <w:sz w:val="16"/>
                <w:szCs w:val="16"/>
              </w:rPr>
              <w:t xml:space="preserve">▸ Highlights adalah fitur khas Elsevier: 3–5 poin temuan utama, masing-masing max 85 karakter termasuk spasi. Ditulis dalam file terpisah saat submission (bukan bagian naskah utama).</w:t>
            </w:r>
          </w:p>
        </w:tc>
      </w:tr>
    </w:tbl>
    <w:p>
      <w:pPr>
        <w:spacing w:after="280"/>
      </w:pPr>
    </w:p>
    <w:p>
      <w:pPr>
        <w:pBdr>
          <w:bottom w:val="single" w:color="FF6600" w:sz="8" w:space="1"/>
        </w:pBdr>
        <w:spacing w:after="50" w:before="340"/>
      </w:pPr>
      <w:r>
        <w:rPr>
          <w:rFonts w:ascii="Arial" w:cs="Arial" w:eastAsia="Arial" w:hAnsi="Arial"/>
          <w:b/>
          <w:bCs/>
          <w:color w:val="1A1A1A"/>
          <w:sz w:val="26"/>
          <w:szCs w:val="26"/>
        </w:rPr>
        <w:t xml:space="preserve">1. Introduction</w:t>
      </w:r>
    </w:p>
    <w:p>
      <w:pPr>
        <w:spacing w:after="120" w:before="0"/>
      </w:pPr>
      <w:r>
        <w:rPr>
          <w:rFonts w:ascii="Arial" w:cs="Arial" w:eastAsia="Arial" w:hAnsi="Arial"/>
          <w:i/>
          <w:iCs/>
          <w:color w:val="888888"/>
          <w:sz w:val="17"/>
          <w:szCs w:val="17"/>
        </w:rPr>
        <w:t xml:space="preserve">Pendahuluan</w:t>
      </w:r>
    </w:p>
    <w:p>
      <w:pPr>
        <w:spacing w:after="60" w:before="0"/>
        <w:ind/>
        <w:jc w:val="both"/>
      </w:pPr>
      <w:r>
        <w:rPr>
          <w:rFonts w:ascii="Arial" w:cs="Arial" w:eastAsia="Arial" w:hAnsi="Arial"/>
          <w:color w:val="000000"/>
          <w:sz w:val="22"/>
          <w:szCs w:val="22"/>
        </w:rPr>
        <w:t xml:space="preserve">Begin your introduction here. Elsevier journals span a wide range of disciplines. Your introduction should provide context, identify the research problem, review relevant literature, and state your research objectives clearly.</w:t>
      </w:r>
    </w:p>
    <w:p>
      <w:pPr>
        <w:spacing w:after="160" w:before="0"/>
        <w:ind/>
        <w:jc w:val="both"/>
      </w:pPr>
      <w:r>
        <w:rPr>
          <w:rFonts w:ascii="Arial" w:cs="Arial" w:eastAsia="Arial" w:hAnsi="Arial"/>
          <w:i/>
          <w:iCs/>
          <w:color w:val="888888"/>
          <w:sz w:val="19"/>
          <w:szCs w:val="19"/>
        </w:rPr>
        <w:t xml:space="preserve">▸ Pendahuluan memuat: (1) konteks dan urgensi masalah, (2) tinjauan literatur yang menunjukkan gap, (3) pernyataan tujuan penelitian, (4) kontribusi ilmiah (novelty), dan (5) struktur artikel. Elsevier menghargai pendahuluan yang ringkas tapi substansial.</w:t>
      </w:r>
    </w:p>
    <w:p>
      <w:pPr>
        <w:spacing w:after="60" w:before="0"/>
        <w:ind w:firstLine="720"/>
        <w:jc w:val="both"/>
      </w:pPr>
      <w:r>
        <w:rPr>
          <w:rFonts w:ascii="Arial" w:cs="Arial" w:eastAsia="Arial" w:hAnsi="Arial"/>
          <w:color w:val="000000"/>
          <w:sz w:val="22"/>
          <w:szCs w:val="22"/>
        </w:rPr>
        <w:t xml:space="preserve">State explicitly what this study contributes that is new. Close the introduction with a clear paragraph outlining the structure of the paper.</w:t>
      </w:r>
    </w:p>
    <w:p>
      <w:pPr>
        <w:spacing w:after="160" w:before="0"/>
        <w:ind w:firstLine="720"/>
        <w:jc w:val="both"/>
      </w:pPr>
      <w:r>
        <w:rPr>
          <w:rFonts w:ascii="Arial" w:cs="Arial" w:eastAsia="Arial" w:hAnsi="Arial"/>
          <w:i/>
          <w:iCs/>
          <w:color w:val="888888"/>
          <w:sz w:val="19"/>
          <w:szCs w:val="19"/>
        </w:rPr>
        <w:t xml:space="preserve">▸ Nyatakan kebaruan (novelty) secara eksplisit. Akhiri pendahuluan dengan menyebutkan struktur artikel: 'Section 2 presents the literature review; Section 3 describes the methodology...'.</w:t>
      </w:r>
    </w:p>
    <w:p>
      <w:pPr>
        <w:pBdr>
          <w:bottom w:val="single" w:color="FF6600" w:sz="8" w:space="1"/>
        </w:pBdr>
        <w:spacing w:after="50" w:before="340"/>
      </w:pPr>
      <w:r>
        <w:rPr>
          <w:rFonts w:ascii="Arial" w:cs="Arial" w:eastAsia="Arial" w:hAnsi="Arial"/>
          <w:b/>
          <w:bCs/>
          <w:color w:val="1A1A1A"/>
          <w:sz w:val="26"/>
          <w:szCs w:val="26"/>
        </w:rPr>
        <w:t xml:space="preserve">2. Literature Review</w:t>
      </w:r>
    </w:p>
    <w:p>
      <w:pPr>
        <w:spacing w:after="120" w:before="0"/>
      </w:pPr>
      <w:r>
        <w:rPr>
          <w:rFonts w:ascii="Arial" w:cs="Arial" w:eastAsia="Arial" w:hAnsi="Arial"/>
          <w:i/>
          <w:iCs/>
          <w:color w:val="888888"/>
          <w:sz w:val="17"/>
          <w:szCs w:val="17"/>
        </w:rPr>
        <w:t xml:space="preserve">Tinjauan Pustaka</w:t>
      </w:r>
    </w:p>
    <w:p>
      <w:pPr>
        <w:spacing w:after="60" w:before="0"/>
        <w:ind/>
        <w:jc w:val="both"/>
      </w:pPr>
      <w:r>
        <w:rPr>
          <w:rFonts w:ascii="Arial" w:cs="Arial" w:eastAsia="Arial" w:hAnsi="Arial"/>
          <w:color w:val="000000"/>
          <w:sz w:val="22"/>
          <w:szCs w:val="22"/>
        </w:rPr>
        <w:t xml:space="preserve">Provide a critical and thematic synthesis of relevant literature. Build the theoretical foundation for your study and identify the gap this research addresses.</w:t>
      </w:r>
    </w:p>
    <w:p>
      <w:pPr>
        <w:spacing w:after="160" w:before="0"/>
        <w:ind/>
        <w:jc w:val="both"/>
      </w:pPr>
      <w:r>
        <w:rPr>
          <w:rFonts w:ascii="Arial" w:cs="Arial" w:eastAsia="Arial" w:hAnsi="Arial"/>
          <w:i/>
          <w:iCs/>
          <w:color w:val="888888"/>
          <w:sz w:val="19"/>
          <w:szCs w:val="19"/>
        </w:rPr>
        <w:t xml:space="preserve">▸ Tinjauan pustaka yang baik bersifat sintesis tematik, bukan sekadar anotasi per artikel. Tunjukkan penguasaan literatur internasional dan posisi unik penelitian Anda dalam bidang tersebut.</w:t>
      </w:r>
    </w:p>
    <w:p>
      <w:pPr>
        <w:spacing w:after="40" w:before="240"/>
      </w:pPr>
      <w:r>
        <w:rPr>
          <w:rFonts w:ascii="Arial" w:cs="Arial" w:eastAsia="Arial" w:hAnsi="Arial"/>
          <w:b/>
          <w:bCs/>
          <w:color w:val="1A1A1A"/>
          <w:sz w:val="23"/>
          <w:szCs w:val="23"/>
        </w:rPr>
        <w:t xml:space="preserve">2.1. Theoretical Foundation</w:t>
      </w:r>
    </w:p>
    <w:p>
      <w:pPr>
        <w:spacing w:after="100" w:before="0"/>
      </w:pPr>
      <w:r>
        <w:rPr>
          <w:rFonts w:ascii="Arial" w:cs="Arial" w:eastAsia="Arial" w:hAnsi="Arial"/>
          <w:i/>
          <w:iCs/>
          <w:color w:val="888888"/>
          <w:sz w:val="17"/>
          <w:szCs w:val="17"/>
        </w:rPr>
        <w:t xml:space="preserve">Landasan Teoritis</w:t>
      </w:r>
    </w:p>
    <w:p>
      <w:pPr>
        <w:spacing w:after="60" w:before="0"/>
        <w:ind w:firstLine="720"/>
        <w:jc w:val="both"/>
      </w:pPr>
      <w:r>
        <w:rPr>
          <w:rFonts w:ascii="Arial" w:cs="Arial" w:eastAsia="Arial" w:hAnsi="Arial"/>
          <w:color w:val="000000"/>
          <w:sz w:val="22"/>
          <w:szCs w:val="22"/>
        </w:rPr>
        <w:t xml:space="preserve">Describe the theoretical or conceptual framework underpinning the study.</w:t>
      </w:r>
    </w:p>
    <w:p>
      <w:pPr>
        <w:spacing w:after="160" w:before="0"/>
        <w:ind w:firstLine="720"/>
        <w:jc w:val="both"/>
      </w:pPr>
      <w:r>
        <w:rPr>
          <w:rFonts w:ascii="Arial" w:cs="Arial" w:eastAsia="Arial" w:hAnsi="Arial"/>
          <w:i/>
          <w:iCs/>
          <w:color w:val="888888"/>
          <w:sz w:val="19"/>
          <w:szCs w:val="19"/>
        </w:rPr>
        <w:t xml:space="preserve">▸ Jelaskan teori atau kerangka konseptual yang digunakan. Hubungkan secara eksplisit dengan pertanyaan penelitian.</w:t>
      </w:r>
    </w:p>
    <w:p>
      <w:pPr>
        <w:spacing w:after="40" w:before="240"/>
      </w:pPr>
      <w:r>
        <w:rPr>
          <w:rFonts w:ascii="Arial" w:cs="Arial" w:eastAsia="Arial" w:hAnsi="Arial"/>
          <w:b/>
          <w:bCs/>
          <w:color w:val="1A1A1A"/>
          <w:sz w:val="23"/>
          <w:szCs w:val="23"/>
        </w:rPr>
        <w:t xml:space="preserve">2.2. Empirical Evidence</w:t>
      </w:r>
    </w:p>
    <w:p>
      <w:pPr>
        <w:spacing w:after="100" w:before="0"/>
      </w:pPr>
      <w:r>
        <w:rPr>
          <w:rFonts w:ascii="Arial" w:cs="Arial" w:eastAsia="Arial" w:hAnsi="Arial"/>
          <w:i/>
          <w:iCs/>
          <w:color w:val="888888"/>
          <w:sz w:val="17"/>
          <w:szCs w:val="17"/>
        </w:rPr>
        <w:t xml:space="preserve">Bukti Empiris</w:t>
      </w:r>
    </w:p>
    <w:p>
      <w:pPr>
        <w:spacing w:after="60" w:before="0"/>
        <w:ind w:firstLine="720"/>
        <w:jc w:val="both"/>
      </w:pPr>
      <w:r>
        <w:rPr>
          <w:rFonts w:ascii="Arial" w:cs="Arial" w:eastAsia="Arial" w:hAnsi="Arial"/>
          <w:color w:val="000000"/>
          <w:sz w:val="22"/>
          <w:szCs w:val="22"/>
        </w:rPr>
        <w:t xml:space="preserve">Summarise key empirical studies. Identify consistencies, contradictions, and gaps.</w:t>
      </w:r>
    </w:p>
    <w:p>
      <w:pPr>
        <w:spacing w:after="160" w:before="0"/>
        <w:ind w:firstLine="720"/>
        <w:jc w:val="both"/>
      </w:pPr>
      <w:r>
        <w:rPr>
          <w:rFonts w:ascii="Arial" w:cs="Arial" w:eastAsia="Arial" w:hAnsi="Arial"/>
          <w:i/>
          <w:iCs/>
          <w:color w:val="888888"/>
          <w:sz w:val="19"/>
          <w:szCs w:val="19"/>
        </w:rPr>
        <w:t xml:space="preserve">▸ Rangkum temuan empiris relevan. Akhiri dengan pernyataan eksplisit tentang apa yang belum diketahui dan bagaimana penelitian ini mengisi gap tersebut.</w:t>
      </w:r>
    </w:p>
    <w:p>
      <w:pPr>
        <w:pBdr>
          <w:bottom w:val="single" w:color="FF6600" w:sz="8" w:space="1"/>
        </w:pBdr>
        <w:spacing w:after="50" w:before="340"/>
      </w:pPr>
      <w:r>
        <w:rPr>
          <w:rFonts w:ascii="Arial" w:cs="Arial" w:eastAsia="Arial" w:hAnsi="Arial"/>
          <w:b/>
          <w:bCs/>
          <w:color w:val="1A1A1A"/>
          <w:sz w:val="26"/>
          <w:szCs w:val="26"/>
        </w:rPr>
        <w:t xml:space="preserve">3. Methodology</w:t>
      </w:r>
    </w:p>
    <w:p>
      <w:pPr>
        <w:spacing w:after="120" w:before="0"/>
      </w:pPr>
      <w:r>
        <w:rPr>
          <w:rFonts w:ascii="Arial" w:cs="Arial" w:eastAsia="Arial" w:hAnsi="Arial"/>
          <w:i/>
          <w:iCs/>
          <w:color w:val="888888"/>
          <w:sz w:val="17"/>
          <w:szCs w:val="17"/>
        </w:rPr>
        <w:t xml:space="preserve">Metodologi</w:t>
      </w:r>
    </w:p>
    <w:p>
      <w:pPr>
        <w:spacing w:after="60" w:before="0"/>
        <w:ind/>
        <w:jc w:val="both"/>
      </w:pPr>
      <w:r>
        <w:rPr>
          <w:rFonts w:ascii="Arial" w:cs="Arial" w:eastAsia="Arial" w:hAnsi="Arial"/>
          <w:color w:val="000000"/>
          <w:sz w:val="22"/>
          <w:szCs w:val="22"/>
        </w:rPr>
        <w:t xml:space="preserve">Describe your research design and justify methodological choices. Elsevier expects enough detail for replication.</w:t>
      </w:r>
    </w:p>
    <w:p>
      <w:pPr>
        <w:spacing w:after="160" w:before="0"/>
        <w:ind/>
        <w:jc w:val="both"/>
      </w:pPr>
      <w:r>
        <w:rPr>
          <w:rFonts w:ascii="Arial" w:cs="Arial" w:eastAsia="Arial" w:hAnsi="Arial"/>
          <w:i/>
          <w:iCs/>
          <w:color w:val="888888"/>
          <w:sz w:val="19"/>
          <w:szCs w:val="19"/>
        </w:rPr>
        <w:t xml:space="preserve">▸ Bagian metodologi harus reproduksi-siap: cukup detail sehingga peneliti independen dapat mereplikasi studi. Setiap pilihan metodologi harus dilandasi referensi.</w:t>
      </w:r>
    </w:p>
    <w:p>
      <w:pPr>
        <w:spacing w:after="40" w:before="240"/>
      </w:pPr>
      <w:r>
        <w:rPr>
          <w:rFonts w:ascii="Arial" w:cs="Arial" w:eastAsia="Arial" w:hAnsi="Arial"/>
          <w:b/>
          <w:bCs/>
          <w:color w:val="1A1A1A"/>
          <w:sz w:val="23"/>
          <w:szCs w:val="23"/>
        </w:rPr>
        <w:t xml:space="preserve">3.1. Study Design</w:t>
      </w:r>
    </w:p>
    <w:p>
      <w:pPr>
        <w:spacing w:after="100" w:before="0"/>
      </w:pPr>
      <w:r>
        <w:rPr>
          <w:rFonts w:ascii="Arial" w:cs="Arial" w:eastAsia="Arial" w:hAnsi="Arial"/>
          <w:i/>
          <w:iCs/>
          <w:color w:val="888888"/>
          <w:sz w:val="17"/>
          <w:szCs w:val="17"/>
        </w:rPr>
        <w:t xml:space="preserve">Desain Studi</w:t>
      </w:r>
    </w:p>
    <w:p>
      <w:pPr>
        <w:spacing w:after="60" w:before="0"/>
        <w:ind w:firstLine="720"/>
        <w:jc w:val="both"/>
      </w:pPr>
      <w:r>
        <w:rPr>
          <w:rFonts w:ascii="Arial" w:cs="Arial" w:eastAsia="Arial" w:hAnsi="Arial"/>
          <w:color w:val="000000"/>
          <w:sz w:val="22"/>
          <w:szCs w:val="22"/>
        </w:rPr>
        <w:t xml:space="preserve">State and justify the research design type.</w:t>
      </w:r>
    </w:p>
    <w:p>
      <w:pPr>
        <w:spacing w:after="160" w:before="0"/>
        <w:ind w:firstLine="720"/>
        <w:jc w:val="both"/>
      </w:pPr>
      <w:r>
        <w:rPr>
          <w:rFonts w:ascii="Arial" w:cs="Arial" w:eastAsia="Arial" w:hAnsi="Arial"/>
          <w:i/>
          <w:iCs/>
          <w:color w:val="888888"/>
          <w:sz w:val="19"/>
          <w:szCs w:val="19"/>
        </w:rPr>
        <w:t xml:space="preserve">▸ Nyatakan jenis penelitian (kuantitatif/kualitatif/campuran) dan justifikasi teoretisnya.</w:t>
      </w:r>
    </w:p>
    <w:p>
      <w:pPr>
        <w:spacing w:after="40" w:before="240"/>
      </w:pPr>
      <w:r>
        <w:rPr>
          <w:rFonts w:ascii="Arial" w:cs="Arial" w:eastAsia="Arial" w:hAnsi="Arial"/>
          <w:b/>
          <w:bCs/>
          <w:color w:val="1A1A1A"/>
          <w:sz w:val="23"/>
          <w:szCs w:val="23"/>
        </w:rPr>
        <w:t xml:space="preserve">3.2. Data and Sampling</w:t>
      </w:r>
    </w:p>
    <w:p>
      <w:pPr>
        <w:spacing w:after="100" w:before="0"/>
      </w:pPr>
      <w:r>
        <w:rPr>
          <w:rFonts w:ascii="Arial" w:cs="Arial" w:eastAsia="Arial" w:hAnsi="Arial"/>
          <w:i/>
          <w:iCs/>
          <w:color w:val="888888"/>
          <w:sz w:val="17"/>
          <w:szCs w:val="17"/>
        </w:rPr>
        <w:t xml:space="preserve">Data dan Sampling</w:t>
      </w:r>
    </w:p>
    <w:p>
      <w:pPr>
        <w:spacing w:after="60" w:before="0"/>
        <w:ind w:firstLine="720"/>
        <w:jc w:val="both"/>
      </w:pPr>
      <w:r>
        <w:rPr>
          <w:rFonts w:ascii="Arial" w:cs="Arial" w:eastAsia="Arial" w:hAnsi="Arial"/>
          <w:color w:val="000000"/>
          <w:sz w:val="22"/>
          <w:szCs w:val="22"/>
        </w:rPr>
        <w:t xml:space="preserve">Describe data sources, sampling procedures, and sample characteristics.</w:t>
      </w:r>
    </w:p>
    <w:p>
      <w:pPr>
        <w:spacing w:after="160" w:before="0"/>
        <w:ind w:firstLine="720"/>
        <w:jc w:val="both"/>
      </w:pPr>
      <w:r>
        <w:rPr>
          <w:rFonts w:ascii="Arial" w:cs="Arial" w:eastAsia="Arial" w:hAnsi="Arial"/>
          <w:i/>
          <w:iCs/>
          <w:color w:val="888888"/>
          <w:sz w:val="19"/>
          <w:szCs w:val="19"/>
        </w:rPr>
        <w:t xml:space="preserve">▸ Jelaskan sumber data, teknik sampling, ukuran sampel, dan karakteristik demografis.</w:t>
      </w:r>
    </w:p>
    <w:p>
      <w:pPr>
        <w:spacing w:after="40" w:before="240"/>
      </w:pPr>
      <w:r>
        <w:rPr>
          <w:rFonts w:ascii="Arial" w:cs="Arial" w:eastAsia="Arial" w:hAnsi="Arial"/>
          <w:b/>
          <w:bCs/>
          <w:color w:val="1A1A1A"/>
          <w:sz w:val="23"/>
          <w:szCs w:val="23"/>
        </w:rPr>
        <w:t xml:space="preserve">3.3. Measures</w:t>
      </w:r>
    </w:p>
    <w:p>
      <w:pPr>
        <w:spacing w:after="100" w:before="0"/>
      </w:pPr>
      <w:r>
        <w:rPr>
          <w:rFonts w:ascii="Arial" w:cs="Arial" w:eastAsia="Arial" w:hAnsi="Arial"/>
          <w:i/>
          <w:iCs/>
          <w:color w:val="888888"/>
          <w:sz w:val="17"/>
          <w:szCs w:val="17"/>
        </w:rPr>
        <w:t xml:space="preserve">Pengukuran</w:t>
      </w:r>
    </w:p>
    <w:p>
      <w:pPr>
        <w:spacing w:after="60" w:before="0"/>
        <w:ind w:firstLine="720"/>
        <w:jc w:val="both"/>
      </w:pPr>
      <w:r>
        <w:rPr>
          <w:rFonts w:ascii="Arial" w:cs="Arial" w:eastAsia="Arial" w:hAnsi="Arial"/>
          <w:color w:val="000000"/>
          <w:sz w:val="22"/>
          <w:szCs w:val="22"/>
        </w:rPr>
        <w:t xml:space="preserve">Define all variables. Report reliability and validity evidence for instruments.</w:t>
      </w:r>
    </w:p>
    <w:p>
      <w:pPr>
        <w:spacing w:after="160" w:before="0"/>
        <w:ind w:firstLine="720"/>
        <w:jc w:val="both"/>
      </w:pPr>
      <w:r>
        <w:rPr>
          <w:rFonts w:ascii="Arial" w:cs="Arial" w:eastAsia="Arial" w:hAnsi="Arial"/>
          <w:i/>
          <w:iCs/>
          <w:color w:val="888888"/>
          <w:sz w:val="19"/>
          <w:szCs w:val="19"/>
        </w:rPr>
        <w:t xml:space="preserve">▸ Operasionalkan semua variabel. Laporkan reliabilitas (alpha Cronbach) dan validitas (konstruk/isi) instrumen.</w:t>
      </w:r>
    </w:p>
    <w:p>
      <w:pPr>
        <w:spacing w:after="40" w:before="240"/>
      </w:pPr>
      <w:r>
        <w:rPr>
          <w:rFonts w:ascii="Arial" w:cs="Arial" w:eastAsia="Arial" w:hAnsi="Arial"/>
          <w:b/>
          <w:bCs/>
          <w:color w:val="1A1A1A"/>
          <w:sz w:val="23"/>
          <w:szCs w:val="23"/>
        </w:rPr>
        <w:t xml:space="preserve">3.4. Analytical Approach</w:t>
      </w:r>
    </w:p>
    <w:p>
      <w:pPr>
        <w:spacing w:after="100" w:before="0"/>
      </w:pPr>
      <w:r>
        <w:rPr>
          <w:rFonts w:ascii="Arial" w:cs="Arial" w:eastAsia="Arial" w:hAnsi="Arial"/>
          <w:i/>
          <w:iCs/>
          <w:color w:val="888888"/>
          <w:sz w:val="17"/>
          <w:szCs w:val="17"/>
        </w:rPr>
        <w:t xml:space="preserve">Pendekatan Analisis</w:t>
      </w:r>
    </w:p>
    <w:p>
      <w:pPr>
        <w:spacing w:after="60" w:before="0"/>
        <w:ind w:firstLine="720"/>
        <w:jc w:val="both"/>
      </w:pPr>
      <w:r>
        <w:rPr>
          <w:rFonts w:ascii="Arial" w:cs="Arial" w:eastAsia="Arial" w:hAnsi="Arial"/>
          <w:color w:val="000000"/>
          <w:sz w:val="22"/>
          <w:szCs w:val="22"/>
        </w:rPr>
        <w:t xml:space="preserve">Specify the analytical methods and software used.</w:t>
      </w:r>
    </w:p>
    <w:p>
      <w:pPr>
        <w:spacing w:after="160" w:before="0"/>
        <w:ind w:firstLine="720"/>
        <w:jc w:val="both"/>
      </w:pPr>
      <w:r>
        <w:rPr>
          <w:rFonts w:ascii="Arial" w:cs="Arial" w:eastAsia="Arial" w:hAnsi="Arial"/>
          <w:i/>
          <w:iCs/>
          <w:color w:val="888888"/>
          <w:sz w:val="19"/>
          <w:szCs w:val="19"/>
        </w:rPr>
        <w:t xml:space="preserve">▸ Sebutkan teknik analisis dan software beserta versinya. Untuk kualitatif: jelaskan pendekatan koding dan strategi keabsahan data.</w:t>
      </w:r>
    </w:p>
    <w:p>
      <w:pPr>
        <w:pBdr>
          <w:bottom w:val="single" w:color="FF6600" w:sz="8" w:space="1"/>
        </w:pBdr>
        <w:spacing w:after="50" w:before="340"/>
      </w:pPr>
      <w:r>
        <w:rPr>
          <w:rFonts w:ascii="Arial" w:cs="Arial" w:eastAsia="Arial" w:hAnsi="Arial"/>
          <w:b/>
          <w:bCs/>
          <w:color w:val="1A1A1A"/>
          <w:sz w:val="26"/>
          <w:szCs w:val="26"/>
        </w:rPr>
        <w:t xml:space="preserve">4. Results</w:t>
      </w:r>
    </w:p>
    <w:p>
      <w:pPr>
        <w:spacing w:after="120" w:before="0"/>
      </w:pPr>
      <w:r>
        <w:rPr>
          <w:rFonts w:ascii="Arial" w:cs="Arial" w:eastAsia="Arial" w:hAnsi="Arial"/>
          <w:i/>
          <w:iCs/>
          <w:color w:val="888888"/>
          <w:sz w:val="17"/>
          <w:szCs w:val="17"/>
        </w:rPr>
        <w:t xml:space="preserve">Hasil</w:t>
      </w:r>
    </w:p>
    <w:p>
      <w:pPr>
        <w:spacing w:after="60" w:before="0"/>
        <w:ind/>
        <w:jc w:val="both"/>
      </w:pPr>
      <w:r>
        <w:rPr>
          <w:rFonts w:ascii="Arial" w:cs="Arial" w:eastAsia="Arial" w:hAnsi="Arial"/>
          <w:color w:val="000000"/>
          <w:sz w:val="22"/>
          <w:szCs w:val="22"/>
        </w:rPr>
        <w:t xml:space="preserve">Present findings systematically by research question. Use tables and figures to support the narrative. Each table and figure must be cited in the text before it appears.</w:t>
      </w:r>
    </w:p>
    <w:p>
      <w:pPr>
        <w:spacing w:after="160" w:before="0"/>
        <w:ind/>
        <w:jc w:val="both"/>
      </w:pPr>
      <w:r>
        <w:rPr>
          <w:rFonts w:ascii="Arial" w:cs="Arial" w:eastAsia="Arial" w:hAnsi="Arial"/>
          <w:i/>
          <w:iCs/>
          <w:color w:val="888888"/>
          <w:sz w:val="19"/>
          <w:szCs w:val="19"/>
        </w:rPr>
        <w:t xml:space="preserve">▸ Sajikan hasil secara sistematis. Setiap tabel dan gambar harus dikutip dalam teks sebelum disajikan. Jangan letakkan tabel/gambar sebelum teks pengantar yang menjelaskannya.</w:t>
      </w:r>
    </w:p>
    <w:p>
      <w:pPr>
        <w:spacing w:after="40" w:before="240"/>
      </w:pPr>
      <w:r>
        <w:rPr>
          <w:rFonts w:ascii="Arial" w:cs="Arial" w:eastAsia="Arial" w:hAnsi="Arial"/>
          <w:b/>
          <w:bCs/>
          <w:color w:val="1A1A1A"/>
          <w:sz w:val="23"/>
          <w:szCs w:val="23"/>
        </w:rPr>
        <w:t xml:space="preserve">4.1. [First Result Category]</w:t>
      </w:r>
    </w:p>
    <w:p>
      <w:pPr>
        <w:spacing w:after="100" w:before="0"/>
      </w:pPr>
      <w:r>
        <w:rPr>
          <w:rFonts w:ascii="Arial" w:cs="Arial" w:eastAsia="Arial" w:hAnsi="Arial"/>
          <w:i/>
          <w:iCs/>
          <w:color w:val="888888"/>
          <w:sz w:val="17"/>
          <w:szCs w:val="17"/>
        </w:rPr>
        <w:t xml:space="preserve">Kategori Temuan Pertama</w:t>
      </w:r>
    </w:p>
    <w:p>
      <w:pPr>
        <w:spacing w:after="60" w:before="0"/>
        <w:ind w:firstLine="720"/>
        <w:jc w:val="both"/>
      </w:pPr>
      <w:r>
        <w:rPr>
          <w:rFonts w:ascii="Arial" w:cs="Arial" w:eastAsia="Arial" w:hAnsi="Arial"/>
          <w:color w:val="000000"/>
          <w:sz w:val="22"/>
          <w:szCs w:val="22"/>
        </w:rPr>
        <w:t xml:space="preserve">Report the first set of findings. For quantitative results, include statistical values, effect sizes, and confidence intervals.</w:t>
      </w:r>
    </w:p>
    <w:p>
      <w:pPr>
        <w:spacing w:after="160" w:before="0"/>
        <w:ind w:firstLine="720"/>
        <w:jc w:val="both"/>
      </w:pPr>
      <w:r>
        <w:rPr>
          <w:rFonts w:ascii="Arial" w:cs="Arial" w:eastAsia="Arial" w:hAnsi="Arial"/>
          <w:i/>
          <w:iCs/>
          <w:color w:val="888888"/>
          <w:sz w:val="19"/>
          <w:szCs w:val="19"/>
        </w:rPr>
        <w:t xml:space="preserve">▸ Untuk kuantitatif: cantumkan nilai statistik lengkap (F, t, r, beta, p, CI). Untuk kualitatif: sajikan tema dengan kutipan data pendukung.</w:t>
      </w:r>
    </w:p>
    <w:p>
      <w:pPr>
        <w:spacing w:after="80" w:before="160"/>
        <w:jc w:val="center"/>
      </w:pPr>
      <w:r>
        <w:rPr>
          <w:rFonts w:ascii="Arial" w:cs="Arial" w:eastAsia="Arial" w:hAnsi="Arial"/>
          <w:b/>
          <w:bCs/>
          <w:color w:val="000000"/>
          <w:sz w:val="20"/>
          <w:szCs w:val="20"/>
        </w:rPr>
        <w:t xml:space="preserve">Table 1</w:t>
      </w:r>
      <w:r>
        <w:rPr>
          <w:rFonts w:ascii="Arial" w:cs="Arial" w:eastAsia="Arial" w:hAnsi="Arial"/>
          <w:color w:val="000000"/>
          <w:sz w:val="20"/>
          <w:szCs w:val="20"/>
        </w:rPr>
        <w:t xml:space="preserve">
Descriptive statistics and correlations.  </w:t>
      </w:r>
      <w:r>
        <w:rPr>
          <w:rFonts w:ascii="Arial" w:cs="Arial" w:eastAsia="Arial" w:hAnsi="Arial"/>
          <w:i/>
          <w:iCs/>
          <w:color w:val="888888"/>
          <w:sz w:val="17"/>
          <w:szCs w:val="17"/>
        </w:rPr>
        <w:t xml:space="preserve">▸ Judul tabel Elsevier menggunakan "Table X" lalu judul di baris berikutnya, atau satu baris. Judul di atas tabel.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10"/>
        <w:gridCol w:w="2409"/>
        <w:gridCol w:w="2410"/>
      </w:tblGrid>
      <w:tr>
        <w:tc>
          <w:tcPr>
            <w:tcBorders>
              <w:top w:val="single" w:color="000000" w:sz="6"/>
              <w:left w:val="none" w:color="FFFFFF" w:sz="0"/>
              <w:bottom w:val="single" w:color="000000" w:sz="4"/>
              <w:right w:val="none" w:color="FFFFFF" w:sz="0"/>
            </w:tcBorders>
            <w:tcMar>
              <w:top w:type="dxa" w:w="80"/>
              <w:left w:type="dxa" w:w="100"/>
              <w:bottom w:type="dxa" w:w="80"/>
              <w:right w:type="dxa" w:w="100"/>
            </w:tcMar>
          </w:tcPr>
          <w:p>
            <w:r>
              <w:rPr>
                <w:rFonts w:ascii="Arial" w:cs="Arial" w:eastAsia="Arial" w:hAnsi="Arial"/>
                <w:b/>
                <w:bCs/>
                <w:color w:val="000000"/>
                <w:sz w:val="20"/>
                <w:szCs w:val="20"/>
              </w:rPr>
              <w:t xml:space="preserve">Variable</w:t>
            </w:r>
          </w:p>
        </w:tc>
        <w:tc>
          <w:tcPr>
            <w:tcBorders>
              <w:top w:val="single" w:color="000000" w:sz="6"/>
              <w:left w:val="none" w:color="FFFFFF" w:sz="0"/>
              <w:bottom w:val="single" w:color="000000" w:sz="4"/>
              <w:right w:val="none" w:color="FFFFFF" w:sz="0"/>
            </w:tcBorders>
            <w:tcMar>
              <w:top w:type="dxa" w:w="80"/>
              <w:left w:type="dxa" w:w="100"/>
              <w:bottom w:type="dxa" w:w="80"/>
              <w:right w:type="dxa" w:w="100"/>
            </w:tcMar>
          </w:tcPr>
          <w:p>
            <w:r>
              <w:rPr>
                <w:rFonts w:ascii="Arial" w:cs="Arial" w:eastAsia="Arial" w:hAnsi="Arial"/>
                <w:b/>
                <w:bCs/>
                <w:color w:val="000000"/>
                <w:sz w:val="20"/>
                <w:szCs w:val="20"/>
              </w:rPr>
              <w:t xml:space="preserve">M</w:t>
            </w:r>
          </w:p>
        </w:tc>
        <w:tc>
          <w:tcPr>
            <w:tcBorders>
              <w:top w:val="single" w:color="000000" w:sz="6"/>
              <w:left w:val="none" w:color="FFFFFF" w:sz="0"/>
              <w:bottom w:val="single" w:color="000000" w:sz="4"/>
              <w:right w:val="none" w:color="FFFFFF" w:sz="0"/>
            </w:tcBorders>
            <w:tcMar>
              <w:top w:type="dxa" w:w="80"/>
              <w:left w:type="dxa" w:w="100"/>
              <w:bottom w:type="dxa" w:w="80"/>
              <w:right w:type="dxa" w:w="100"/>
            </w:tcMar>
          </w:tcPr>
          <w:p>
            <w:r>
              <w:rPr>
                <w:rFonts w:ascii="Arial" w:cs="Arial" w:eastAsia="Arial" w:hAnsi="Arial"/>
                <w:b/>
                <w:bCs/>
                <w:color w:val="000000"/>
                <w:sz w:val="20"/>
                <w:szCs w:val="20"/>
              </w:rPr>
              <w:t xml:space="preserve">SD</w:t>
            </w:r>
          </w:p>
        </w:tc>
        <w:tc>
          <w:tcPr>
            <w:tcBorders>
              <w:top w:val="single" w:color="000000" w:sz="6"/>
              <w:left w:val="none" w:color="FFFFFF" w:sz="0"/>
              <w:bottom w:val="single" w:color="000000" w:sz="4"/>
              <w:right w:val="none" w:color="FFFFFF" w:sz="0"/>
            </w:tcBorders>
            <w:tcMar>
              <w:top w:type="dxa" w:w="80"/>
              <w:left w:type="dxa" w:w="100"/>
              <w:bottom w:type="dxa" w:w="80"/>
              <w:right w:type="dxa" w:w="100"/>
            </w:tcMar>
          </w:tcPr>
          <w:p>
            <w:r>
              <w:rPr>
                <w:rFonts w:ascii="Arial" w:cs="Arial" w:eastAsia="Arial" w:hAnsi="Arial"/>
                <w:b/>
                <w:bCs/>
                <w:color w:val="000000"/>
                <w:sz w:val="20"/>
                <w:szCs w:val="20"/>
              </w:rPr>
              <w:t xml:space="preserve">1</w:t>
            </w:r>
          </w:p>
        </w:tc>
      </w:tr>
      <w:tr>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1. Variable A</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3.45</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0.78</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w:t>
            </w:r>
          </w:p>
        </w:tc>
      </w:tr>
      <w:tr>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2. Variable B</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2.89</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0.91</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.42**</w:t>
            </w:r>
          </w:p>
        </w:tc>
      </w:tr>
    </w:tbl>
    <w:p>
      <w:pPr>
        <w:spacing w:after="80" w:before="80"/>
      </w:pPr>
      <w:r>
        <w:rPr>
          <w:rFonts w:ascii="Arial" w:cs="Arial" w:eastAsia="Arial" w:hAnsi="Arial"/>
          <w:i/>
          <w:iCs/>
          <w:color w:val="555555"/>
          <w:sz w:val="17"/>
          <w:szCs w:val="17"/>
        </w:rPr>
        <w:t xml:space="preserve">M = mean; SD = standard deviation; ** p &lt; .01.   ▸ Catatan tabel Elsevier di bawah tabel, menggunakan format "Note." atau langsung singkatan.</w:t>
      </w:r>
    </w:p>
    <w:p>
      <w:pPr>
        <w:spacing w:after="200"/>
      </w:pPr>
      <w:r>
        <w:rPr>
          <w:rFonts w:ascii="Arial" w:cs="Arial" w:eastAsia="Arial" w:hAnsi="Arial"/>
          <w:i/>
          <w:iCs/>
          <w:color w:val="888888"/>
          <w:sz w:val="17"/>
          <w:szCs w:val="17"/>
        </w:rPr>
        <w:t xml:space="preserve">▸ Elsevier menerima tabel dalam format Word atau LaTeX. Jangan gunakan gambar untuk tabel. Tabel harus dapat di-copy-paste sebagai teks.</w:t>
      </w:r>
    </w:p>
    <w:p>
      <w:pPr>
        <w:spacing w:after="40" w:before="240"/>
      </w:pPr>
      <w:r>
        <w:rPr>
          <w:rFonts w:ascii="Arial" w:cs="Arial" w:eastAsia="Arial" w:hAnsi="Arial"/>
          <w:b/>
          <w:bCs/>
          <w:color w:val="1A1A1A"/>
          <w:sz w:val="23"/>
          <w:szCs w:val="23"/>
        </w:rPr>
        <w:t xml:space="preserve">4.2. [Second Result Category]</w:t>
      </w:r>
    </w:p>
    <w:p>
      <w:pPr>
        <w:spacing w:after="100" w:before="0"/>
      </w:pPr>
      <w:r>
        <w:rPr>
          <w:rFonts w:ascii="Arial" w:cs="Arial" w:eastAsia="Arial" w:hAnsi="Arial"/>
          <w:i/>
          <w:iCs/>
          <w:color w:val="888888"/>
          <w:sz w:val="17"/>
          <w:szCs w:val="17"/>
        </w:rPr>
        <w:t xml:space="preserve">Kategori Temuan Kedua</w:t>
      </w:r>
    </w:p>
    <w:p>
      <w:pPr>
        <w:spacing w:after="60" w:before="0"/>
        <w:ind w:firstLine="720"/>
        <w:jc w:val="both"/>
      </w:pPr>
      <w:r>
        <w:rPr>
          <w:rFonts w:ascii="Arial" w:cs="Arial" w:eastAsia="Arial" w:hAnsi="Arial"/>
          <w:color w:val="000000"/>
          <w:sz w:val="22"/>
          <w:szCs w:val="22"/>
        </w:rPr>
        <w:t xml:space="preserve">Report additional findings. Reference figures in text as: (see Fig. 1).</w:t>
      </w:r>
    </w:p>
    <w:p>
      <w:pPr>
        <w:spacing w:after="160" w:before="0"/>
        <w:ind w:firstLine="720"/>
        <w:jc w:val="both"/>
      </w:pPr>
      <w:r>
        <w:rPr>
          <w:rFonts w:ascii="Arial" w:cs="Arial" w:eastAsia="Arial" w:hAnsi="Arial"/>
          <w:i/>
          <w:iCs/>
          <w:color w:val="888888"/>
          <w:sz w:val="19"/>
          <w:szCs w:val="19"/>
        </w:rPr>
        <w:t xml:space="preserve">▸ Elsevier menggunakan 'Fig. 1' bukan 'Figure 1' dalam teks. Keterangan gambar diletakkan di bawah gambar.</w:t>
      </w:r>
    </w:p>
    <w:p>
      <w:pPr>
        <w:spacing w:after="40" w:before="160"/>
        <w:jc w:val="center"/>
      </w:pPr>
      <w:r>
        <w:rPr>
          <w:rFonts w:ascii="Arial" w:cs="Arial" w:eastAsia="Arial" w:hAnsi="Arial"/>
          <w:i/>
          <w:iCs/>
          <w:color w:val="888888"/>
          <w:sz w:val="20"/>
          <w:szCs w:val="20"/>
        </w:rPr>
        <w:t xml:space="preserve">[Insert Fig. 1 here]</w:t>
      </w:r>
    </w:p>
    <w:p>
      <w:pPr>
        <w:spacing w:after="80"/>
        <w:jc w:val="center"/>
      </w:pPr>
      <w:r>
        <w:rPr>
          <w:rFonts w:ascii="Arial" w:cs="Arial" w:eastAsia="Arial" w:hAnsi="Arial"/>
          <w:color w:val="000000"/>
          <w:sz w:val="20"/>
          <w:szCs w:val="20"/>
        </w:rPr>
        <w:t xml:space="preserve">Fig. 1. Descriptive caption explaining what the figure shows. </w:t>
      </w:r>
    </w:p>
    <w:p>
      <w:pPr>
        <w:spacing w:after="240"/>
        <w:jc w:val="center"/>
      </w:pPr>
      <w:r>
        <w:rPr>
          <w:rFonts w:ascii="Arial" w:cs="Arial" w:eastAsia="Arial" w:hAnsi="Arial"/>
          <w:i/>
          <w:iCs/>
          <w:color w:val="888888"/>
          <w:sz w:val="17"/>
          <w:szCs w:val="17"/>
        </w:rPr>
        <w:t xml:space="preserve">▸ Elsevier menggunakan 'Fig.' bukan 'Figure'. Resolusi gambar minimal 300 DPI untuk foto dan 600 DPI untuk diagram/grafik.</w:t>
      </w:r>
    </w:p>
    <w:p>
      <w:pPr>
        <w:pBdr>
          <w:bottom w:val="single" w:color="FF6600" w:sz="8" w:space="1"/>
        </w:pBdr>
        <w:spacing w:after="50" w:before="340"/>
      </w:pPr>
      <w:r>
        <w:rPr>
          <w:rFonts w:ascii="Arial" w:cs="Arial" w:eastAsia="Arial" w:hAnsi="Arial"/>
          <w:b/>
          <w:bCs/>
          <w:color w:val="1A1A1A"/>
          <w:sz w:val="26"/>
          <w:szCs w:val="26"/>
        </w:rPr>
        <w:t xml:space="preserve">5. Discussion</w:t>
      </w:r>
    </w:p>
    <w:p>
      <w:pPr>
        <w:spacing w:after="120" w:before="0"/>
      </w:pPr>
      <w:r>
        <w:rPr>
          <w:rFonts w:ascii="Arial" w:cs="Arial" w:eastAsia="Arial" w:hAnsi="Arial"/>
          <w:i/>
          <w:iCs/>
          <w:color w:val="888888"/>
          <w:sz w:val="17"/>
          <w:szCs w:val="17"/>
        </w:rPr>
        <w:t xml:space="preserve">Pembahasan</w:t>
      </w:r>
    </w:p>
    <w:p>
      <w:pPr>
        <w:spacing w:after="60" w:before="0"/>
        <w:ind/>
        <w:jc w:val="both"/>
      </w:pPr>
      <w:r>
        <w:rPr>
          <w:rFonts w:ascii="Arial" w:cs="Arial" w:eastAsia="Arial" w:hAnsi="Arial"/>
          <w:color w:val="000000"/>
          <w:sz w:val="22"/>
          <w:szCs w:val="22"/>
        </w:rPr>
        <w:t xml:space="preserve">Interpret results in relation to existing literature. Confirm, contradict, or extend prior findings. Discuss theoretical contributions and practical implications.</w:t>
      </w:r>
    </w:p>
    <w:p>
      <w:pPr>
        <w:spacing w:after="160" w:before="0"/>
        <w:ind/>
        <w:jc w:val="both"/>
      </w:pPr>
      <w:r>
        <w:rPr>
          <w:rFonts w:ascii="Arial" w:cs="Arial" w:eastAsia="Arial" w:hAnsi="Arial"/>
          <w:i/>
          <w:iCs/>
          <w:color w:val="888888"/>
          <w:sz w:val="19"/>
          <w:szCs w:val="19"/>
        </w:rPr>
        <w:t xml:space="preserve">▸ Pembahasan menginterpretasikan makna temuan, bukan mengulangi angka-angka hasil. Hubungkan setiap temuan utama dengan literatur yang telah dikaji. Bedakan pembahasan dari Results.</w:t>
      </w:r>
    </w:p>
    <w:p>
      <w:pPr>
        <w:spacing w:after="60" w:before="0"/>
        <w:ind w:firstLine="720"/>
        <w:jc w:val="both"/>
      </w:pPr>
      <w:r>
        <w:rPr>
          <w:rFonts w:ascii="Arial" w:cs="Arial" w:eastAsia="Arial" w:hAnsi="Arial"/>
          <w:color w:val="000000"/>
          <w:sz w:val="22"/>
          <w:szCs w:val="22"/>
        </w:rPr>
        <w:t xml:space="preserve">Acknowledge limitations and their implications for the validity or generalisability of findings. Propose specific future research directions.</w:t>
      </w:r>
    </w:p>
    <w:p>
      <w:pPr>
        <w:spacing w:after="160" w:before="0"/>
        <w:ind w:firstLine="720"/>
        <w:jc w:val="both"/>
      </w:pPr>
      <w:r>
        <w:rPr>
          <w:rFonts w:ascii="Arial" w:cs="Arial" w:eastAsia="Arial" w:hAnsi="Arial"/>
          <w:i/>
          <w:iCs/>
          <w:color w:val="888888"/>
          <w:sz w:val="19"/>
          <w:szCs w:val="19"/>
        </w:rPr>
        <w:t xml:space="preserve">▸ Akui keterbatasan secara spesifik dan jujur. Proposisi agenda riset masa depan harus konkret dan realistis, bukan hanya 'perlu penelitian lebih lanjut'.</w:t>
      </w:r>
    </w:p>
    <w:p>
      <w:pPr>
        <w:pBdr>
          <w:bottom w:val="single" w:color="FF6600" w:sz="8" w:space="1"/>
        </w:pBdr>
        <w:spacing w:after="50" w:before="340"/>
      </w:pPr>
      <w:r>
        <w:rPr>
          <w:rFonts w:ascii="Arial" w:cs="Arial" w:eastAsia="Arial" w:hAnsi="Arial"/>
          <w:b/>
          <w:bCs/>
          <w:color w:val="1A1A1A"/>
          <w:sz w:val="26"/>
          <w:szCs w:val="26"/>
        </w:rPr>
        <w:t xml:space="preserve">6. Conclusion</w:t>
      </w:r>
    </w:p>
    <w:p>
      <w:pPr>
        <w:spacing w:after="120" w:before="0"/>
      </w:pPr>
      <w:r>
        <w:rPr>
          <w:rFonts w:ascii="Arial" w:cs="Arial" w:eastAsia="Arial" w:hAnsi="Arial"/>
          <w:i/>
          <w:iCs/>
          <w:color w:val="888888"/>
          <w:sz w:val="17"/>
          <w:szCs w:val="17"/>
        </w:rPr>
        <w:t xml:space="preserve">Simpulan</w:t>
      </w:r>
    </w:p>
    <w:p>
      <w:pPr>
        <w:spacing w:after="60" w:before="0"/>
        <w:ind/>
        <w:jc w:val="both"/>
      </w:pPr>
      <w:r>
        <w:rPr>
          <w:rFonts w:ascii="Arial" w:cs="Arial" w:eastAsia="Arial" w:hAnsi="Arial"/>
          <w:color w:val="000000"/>
          <w:sz w:val="22"/>
          <w:szCs w:val="22"/>
        </w:rPr>
        <w:t xml:space="preserve">Provide a concise conclusion that directly addresses the research objectives. Summarise the key contribution and state implications for theory and practice.</w:t>
      </w:r>
    </w:p>
    <w:p>
      <w:pPr>
        <w:spacing w:after="160" w:before="0"/>
        <w:ind/>
        <w:jc w:val="both"/>
      </w:pPr>
      <w:r>
        <w:rPr>
          <w:rFonts w:ascii="Arial" w:cs="Arial" w:eastAsia="Arial" w:hAnsi="Arial"/>
          <w:i/>
          <w:iCs/>
          <w:color w:val="888888"/>
          <w:sz w:val="19"/>
          <w:szCs w:val="19"/>
        </w:rPr>
        <w:t xml:space="preserve">▸ Simpulan menjawab tujuan penelitian secara langsung. Nyatakan kontribusi utama dan implikasi. Elsevier menghargai simpulan yang ringkas, padat, dan tidak repetitif.</w:t>
      </w:r>
    </w:p>
    <w:p>
      <w:pPr>
        <w:pBdr>
          <w:bottom w:val="single" w:color="FF6600" w:sz="8" w:space="1"/>
        </w:pBdr>
        <w:spacing w:after="50" w:before="340"/>
      </w:pPr>
      <w:r>
        <w:rPr>
          <w:rFonts w:ascii="Arial" w:cs="Arial" w:eastAsia="Arial" w:hAnsi="Arial"/>
          <w:b/>
          <w:bCs/>
          <w:color w:val="1A1A1A"/>
          <w:sz w:val="26"/>
          <w:szCs w:val="26"/>
        </w:rPr>
        <w:t xml:space="preserve">CRediT Authorship Contribution Statement</w:t>
      </w:r>
    </w:p>
    <w:p>
      <w:pPr>
        <w:spacing w:after="120" w:before="0"/>
      </w:pPr>
      <w:r>
        <w:rPr>
          <w:rFonts w:ascii="Arial" w:cs="Arial" w:eastAsia="Arial" w:hAnsi="Arial"/>
          <w:i/>
          <w:iCs/>
          <w:color w:val="888888"/>
          <w:sz w:val="17"/>
          <w:szCs w:val="17"/>
        </w:rPr>
        <w:t xml:space="preserve">Pernyataan Kontribusi Penulis (CRediT)</w:t>
      </w:r>
    </w:p>
    <w:p>
      <w:pPr>
        <w:spacing w:after="60" w:before="0"/>
        <w:ind/>
        <w:jc w:val="both"/>
      </w:pPr>
      <w:r>
        <w:rPr>
          <w:rFonts w:ascii="Arial" w:cs="Arial" w:eastAsia="Arial" w:hAnsi="Arial"/>
          <w:color w:val="000000"/>
          <w:sz w:val="22"/>
          <w:szCs w:val="22"/>
        </w:rPr>
        <w:t xml:space="preserve">First Author: Conceptualisation, Methodology, Writing (Original Draft). Second Author: Data Curation, Formal Analysis, Visualisation. Third Author: Writing (Review and Editing), Supervision, Funding Acquisition.</w:t>
      </w:r>
    </w:p>
    <w:p>
      <w:pPr>
        <w:spacing w:after="160" w:before="0"/>
        <w:ind/>
        <w:jc w:val="both"/>
      </w:pPr>
      <w:r>
        <w:rPr>
          <w:rFonts w:ascii="Arial" w:cs="Arial" w:eastAsia="Arial" w:hAnsi="Arial"/>
          <w:i/>
          <w:iCs/>
          <w:color w:val="888888"/>
          <w:sz w:val="19"/>
          <w:szCs w:val="19"/>
        </w:rPr>
        <w:t xml:space="preserve">▸ Elsevier wajib menggunakan format CRediT (Contributor Roles Taxonomy). Setiap penulis yang terdaftar harus memiliki peran yang dapat diverifikasi. Lihat panduan lengkap di elsevier.com/credit.</w:t>
      </w:r>
    </w:p>
    <w:p>
      <w:pPr>
        <w:pBdr>
          <w:bottom w:val="single" w:color="FF6600" w:sz="8" w:space="1"/>
        </w:pBdr>
        <w:spacing w:after="50" w:before="340"/>
      </w:pPr>
      <w:r>
        <w:rPr>
          <w:rFonts w:ascii="Arial" w:cs="Arial" w:eastAsia="Arial" w:hAnsi="Arial"/>
          <w:b/>
          <w:bCs/>
          <w:color w:val="1A1A1A"/>
          <w:sz w:val="26"/>
          <w:szCs w:val="26"/>
        </w:rPr>
        <w:t xml:space="preserve">Declaration of Competing Interest</w:t>
      </w:r>
    </w:p>
    <w:p>
      <w:pPr>
        <w:spacing w:after="120" w:before="0"/>
      </w:pPr>
      <w:r>
        <w:rPr>
          <w:rFonts w:ascii="Arial" w:cs="Arial" w:eastAsia="Arial" w:hAnsi="Arial"/>
          <w:i/>
          <w:iCs/>
          <w:color w:val="888888"/>
          <w:sz w:val="17"/>
          <w:szCs w:val="17"/>
        </w:rPr>
        <w:t xml:space="preserve">Pernyataan Konflik Kepentingan</w:t>
      </w:r>
    </w:p>
    <w:p>
      <w:pPr>
        <w:spacing w:after="60" w:before="0"/>
        <w:ind/>
        <w:jc w:val="both"/>
      </w:pPr>
      <w:r>
        <w:rPr>
          <w:rFonts w:ascii="Arial" w:cs="Arial" w:eastAsia="Arial" w:hAnsi="Arial"/>
          <w:color w:val="000000"/>
          <w:sz w:val="22"/>
          <w:szCs w:val="22"/>
        </w:rPr>
        <w:t xml:space="preserve">The authors declare that they have no known competing financial interests or personal relationships that could have appeared to influence the work reported in this paper.</w:t>
      </w:r>
    </w:p>
    <w:p>
      <w:pPr>
        <w:spacing w:after="160" w:before="0"/>
        <w:ind/>
        <w:jc w:val="both"/>
      </w:pPr>
      <w:r>
        <w:rPr>
          <w:rFonts w:ascii="Arial" w:cs="Arial" w:eastAsia="Arial" w:hAnsi="Arial"/>
          <w:i/>
          <w:iCs/>
          <w:color w:val="888888"/>
          <w:sz w:val="19"/>
          <w:szCs w:val="19"/>
        </w:rPr>
        <w:t xml:space="preserve">▸ Ini adalah teks standar Elsevier jika tidak ada konflik kepentingan. Jika ada, nyatakan secara transparan. Elsevier sangat ketat dalam hal ini dan dapat mencabut artikel jika terbukti ada konflik yang tidak dinyatakan.</w:t>
      </w:r>
    </w:p>
    <w:p>
      <w:pPr>
        <w:pBdr>
          <w:bottom w:val="single" w:color="FF6600" w:sz="8" w:space="1"/>
        </w:pBdr>
        <w:spacing w:after="50" w:before="340"/>
      </w:pPr>
      <w:r>
        <w:rPr>
          <w:rFonts w:ascii="Arial" w:cs="Arial" w:eastAsia="Arial" w:hAnsi="Arial"/>
          <w:b/>
          <w:bCs/>
          <w:color w:val="1A1A1A"/>
          <w:sz w:val="26"/>
          <w:szCs w:val="26"/>
        </w:rPr>
        <w:t xml:space="preserve">Acknowledgements</w:t>
      </w:r>
    </w:p>
    <w:p>
      <w:pPr>
        <w:spacing w:after="120" w:before="0"/>
      </w:pPr>
      <w:r>
        <w:rPr>
          <w:rFonts w:ascii="Arial" w:cs="Arial" w:eastAsia="Arial" w:hAnsi="Arial"/>
          <w:i/>
          <w:iCs/>
          <w:color w:val="888888"/>
          <w:sz w:val="17"/>
          <w:szCs w:val="17"/>
        </w:rPr>
        <w:t xml:space="preserve">Ucapan Terima Kasih</w:t>
      </w:r>
    </w:p>
    <w:p>
      <w:pPr>
        <w:spacing w:after="60" w:before="0"/>
        <w:ind/>
        <w:jc w:val="both"/>
      </w:pPr>
      <w:r>
        <w:rPr>
          <w:rFonts w:ascii="Arial" w:cs="Arial" w:eastAsia="Arial" w:hAnsi="Arial"/>
          <w:color w:val="000000"/>
          <w:sz w:val="22"/>
          <w:szCs w:val="22"/>
        </w:rPr>
        <w:t xml:space="preserve">Acknowledge funding bodies, research assistants, and supporting institutions. State grant numbers explicitly. Acknowledge anyone who contributed to the research but does not meet authorship criteria.</w:t>
      </w:r>
    </w:p>
    <w:p>
      <w:pPr>
        <w:spacing w:after="160" w:before="0"/>
        <w:ind/>
        <w:jc w:val="both"/>
      </w:pPr>
      <w:r>
        <w:rPr>
          <w:rFonts w:ascii="Arial" w:cs="Arial" w:eastAsia="Arial" w:hAnsi="Arial"/>
          <w:i/>
          <w:iCs/>
          <w:color w:val="888888"/>
          <w:sz w:val="19"/>
          <w:szCs w:val="19"/>
        </w:rPr>
        <w:t xml:space="preserve">▸ Cantumkan semua sumber pendanaan dengan nomor hibah. Di Elsevier, bagian Acknowledgements ditulis sebelum References. Jangan cantumkan co-author di sini.</w:t>
      </w:r>
    </w:p>
    <w:p>
      <w:pPr>
        <w:pBdr>
          <w:bottom w:val="single" w:color="FF6600" w:sz="8" w:space="1"/>
        </w:pBdr>
        <w:spacing w:after="50" w:before="340"/>
      </w:pPr>
      <w:r>
        <w:rPr>
          <w:rFonts w:ascii="Arial" w:cs="Arial" w:eastAsia="Arial" w:hAnsi="Arial"/>
          <w:b/>
          <w:bCs/>
          <w:color w:val="1A1A1A"/>
          <w:sz w:val="26"/>
          <w:szCs w:val="26"/>
        </w:rPr>
        <w:t xml:space="preserve">Data Availability</w:t>
      </w:r>
    </w:p>
    <w:p>
      <w:pPr>
        <w:spacing w:after="120" w:before="0"/>
      </w:pPr>
      <w:r>
        <w:rPr>
          <w:rFonts w:ascii="Arial" w:cs="Arial" w:eastAsia="Arial" w:hAnsi="Arial"/>
          <w:i/>
          <w:iCs/>
          <w:color w:val="888888"/>
          <w:sz w:val="17"/>
          <w:szCs w:val="17"/>
        </w:rPr>
        <w:t xml:space="preserve">Ketersediaan Data</w:t>
      </w:r>
    </w:p>
    <w:p>
      <w:pPr>
        <w:spacing w:after="60" w:before="0"/>
        <w:ind/>
        <w:jc w:val="both"/>
      </w:pPr>
      <w:r>
        <w:rPr>
          <w:rFonts w:ascii="Arial" w:cs="Arial" w:eastAsia="Arial" w:hAnsi="Arial"/>
          <w:color w:val="000000"/>
          <w:sz w:val="22"/>
          <w:szCs w:val="22"/>
        </w:rPr>
        <w:t xml:space="preserve">The data that support the findings of this study are available from the corresponding author upon reasonable request. [OR: Data openly available at: https://doi.org/10.XXXX/XXXXXXXX]</w:t>
      </w:r>
    </w:p>
    <w:p>
      <w:pPr>
        <w:spacing w:after="160" w:before="0"/>
        <w:ind/>
        <w:jc w:val="both"/>
      </w:pPr>
      <w:r>
        <w:rPr>
          <w:rFonts w:ascii="Arial" w:cs="Arial" w:eastAsia="Arial" w:hAnsi="Arial"/>
          <w:i/>
          <w:iCs/>
          <w:color w:val="888888"/>
          <w:sz w:val="19"/>
          <w:szCs w:val="19"/>
        </w:rPr>
        <w:t xml:space="preserve">▸ Elsevier semakin mensyaratkan Data Availability Statement. Jika data tersimpan di repositori terbuka (Mendeley Data, OSF, Zenodo, Figshare), cantumkan DOI. Jika data konfidensial, jelaskan alasannya.</w:t>
      </w:r>
    </w:p>
    <w:p>
      <w:pPr>
        <w:pBdr>
          <w:bottom w:val="single" w:color="FF6600" w:sz="8" w:space="1"/>
        </w:pBdr>
        <w:spacing w:after="50" w:before="340"/>
      </w:pPr>
      <w:r>
        <w:rPr>
          <w:rFonts w:ascii="Arial" w:cs="Arial" w:eastAsia="Arial" w:hAnsi="Arial"/>
          <w:b/>
          <w:bCs/>
          <w:color w:val="1A1A1A"/>
          <w:sz w:val="26"/>
          <w:szCs w:val="26"/>
        </w:rPr>
        <w:t xml:space="preserve">References</w:t>
      </w:r>
    </w:p>
    <w:p>
      <w:pPr>
        <w:spacing w:after="120" w:before="0"/>
      </w:pPr>
      <w:r>
        <w:rPr>
          <w:rFonts w:ascii="Arial" w:cs="Arial" w:eastAsia="Arial" w:hAnsi="Arial"/>
          <w:i/>
          <w:iCs/>
          <w:color w:val="888888"/>
          <w:sz w:val="17"/>
          <w:szCs w:val="17"/>
        </w:rPr>
        <w:t xml:space="preserve">Daftar Pustaka</w:t>
      </w:r>
    </w:p>
    <w:p>
      <w:pPr>
        <w:spacing w:after="100"/>
      </w:pPr>
      <w:r>
        <w:rPr>
          <w:rFonts w:ascii="Arial" w:cs="Arial" w:eastAsia="Arial" w:hAnsi="Arial"/>
          <w:i/>
          <w:iCs/>
          <w:color w:val="888888"/>
          <w:sz w:val="18"/>
          <w:szCs w:val="18"/>
        </w:rPr>
        <w:t xml:space="preserve">▸ Elsevier menggunakan Vancouver (numbered) untuk ilmu sains/kesehatan, dan Harvard atau APA untuk ilmu sosial/humaniora. Cek Author Guidelines jurnal target. Gunakan Mendeley/Zotero untuk konsistensi. Minimal 30–50 referensi untuk artikel riset penuh. Prioritaskan sumber primer dan artikel jurnal bereputasi.</w:t>
      </w:r>
    </w:p>
    <w:p>
      <w:pPr>
        <w:pStyle w:val="ListParagraph"/>
        <w:numPr>
          <w:ilvl w:val="0"/>
          <w:numId w:val="2"/>
        </w:numPr>
        <w:spacing w:after="100"/>
      </w:pPr>
      <w:r>
        <w:rPr>
          <w:rFonts w:ascii="Arial" w:cs="Arial" w:eastAsia="Arial" w:hAnsi="Arial"/>
          <w:color w:val="000000"/>
          <w:sz w:val="22"/>
          <w:szCs w:val="22"/>
        </w:rPr>
        <w:t xml:space="preserve">Author AA, Author BB. Title of article. </w:t>
      </w:r>
      <w:r>
        <w:rPr>
          <w:rFonts w:ascii="Arial" w:cs="Arial" w:eastAsia="Arial" w:hAnsi="Arial"/>
          <w:i/>
          <w:iCs/>
          <w:color w:val="000000"/>
          <w:sz w:val="22"/>
          <w:szCs w:val="22"/>
        </w:rPr>
        <w:t xml:space="preserve">Journal Name</w:t>
      </w:r>
      <w:r>
        <w:rPr>
          <w:rFonts w:ascii="Arial" w:cs="Arial" w:eastAsia="Arial" w:hAnsi="Arial"/>
          <w:color w:val="000000"/>
          <w:sz w:val="22"/>
          <w:szCs w:val="22"/>
        </w:rPr>
        <w:t xml:space="preserve"> 20XX;XX(X):XXX–XXX. https://doi.org/10.1016/j.XXXXX.20XX.XXXXXX</w:t>
      </w:r>
    </w:p>
    <w:p>
      <w:pPr>
        <w:pStyle w:val="ListParagraph"/>
        <w:numPr>
          <w:ilvl w:val="0"/>
          <w:numId w:val="2"/>
        </w:numPr>
        <w:spacing w:after="100"/>
      </w:pPr>
      <w:r>
        <w:rPr>
          <w:rFonts w:ascii="Arial" w:cs="Arial" w:eastAsia="Arial" w:hAnsi="Arial"/>
          <w:color w:val="000000"/>
          <w:sz w:val="22"/>
          <w:szCs w:val="22"/>
        </w:rPr>
        <w:t xml:space="preserve">Author CC. </w:t>
      </w:r>
      <w:r>
        <w:rPr>
          <w:rFonts w:ascii="Arial" w:cs="Arial" w:eastAsia="Arial" w:hAnsi="Arial"/>
          <w:i/>
          <w:iCs/>
          <w:color w:val="000000"/>
          <w:sz w:val="22"/>
          <w:szCs w:val="22"/>
        </w:rPr>
        <w:t xml:space="preserve">Title of Book</w:t>
      </w:r>
      <w:r>
        <w:rPr>
          <w:rFonts w:ascii="Arial" w:cs="Arial" w:eastAsia="Arial" w:hAnsi="Arial"/>
          <w:color w:val="000000"/>
          <w:sz w:val="22"/>
          <w:szCs w:val="22"/>
        </w:rPr>
        <w:t xml:space="preserve">. City: Publisher; 20XX.</w:t>
      </w:r>
    </w:p>
    <w:p>
      <w:pPr>
        <w:pStyle w:val="ListParagraph"/>
        <w:numPr>
          <w:ilvl w:val="0"/>
          <w:numId w:val="2"/>
        </w:numPr>
        <w:spacing w:after="100"/>
      </w:pPr>
      <w:r>
        <w:rPr>
          <w:rFonts w:ascii="Arial" w:cs="Arial" w:eastAsia="Arial" w:hAnsi="Arial"/>
          <w:color w:val="000000"/>
          <w:sz w:val="22"/>
          <w:szCs w:val="22"/>
        </w:rPr>
        <w:t xml:space="preserve">Author DD. Chapter title. In: Editor EE, editor. </w:t>
      </w:r>
      <w:r>
        <w:rPr>
          <w:rFonts w:ascii="Arial" w:cs="Arial" w:eastAsia="Arial" w:hAnsi="Arial"/>
          <w:i/>
          <w:iCs/>
          <w:color w:val="000000"/>
          <w:sz w:val="22"/>
          <w:szCs w:val="22"/>
        </w:rPr>
        <w:t xml:space="preserve">Title of Edited Volume</w:t>
      </w:r>
      <w:r>
        <w:rPr>
          <w:rFonts w:ascii="Arial" w:cs="Arial" w:eastAsia="Arial" w:hAnsi="Arial"/>
          <w:color w:val="000000"/>
          <w:sz w:val="22"/>
          <w:szCs w:val="22"/>
        </w:rPr>
        <w:t xml:space="preserve">. City: Publisher; 20XX. p. XXX–XXX.</w:t>
      </w:r>
    </w:p>
    <w:sectPr>
      <w:headerReference w:type="default" r:id="rId7"/>
      <w:footerReference w:type="default" r:id="rId8"/>
      <w:pgSz w:w="11906" w:h="16838" w:orient="portrait"/>
      <w:pgMar w:top="1134"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600" w:sz="4" w:space="1"/>
      </w:pBdr>
      <w:spacing w:before="80"/>
      <w:jc w:val="center"/>
    </w:pPr>
    <w:r>
      <w:rPr>
        <w:rFonts w:ascii="Arial" w:cs="Arial" w:eastAsia="Arial" w:hAnsi="Arial"/>
        <w:color w:val="555555"/>
        <w:sz w:val="16"/>
        <w:szCs w:val="16"/>
      </w:rPr>
      <w:t xml:space="preserve">© 20XX The Author(s). Published by Elsevier Ltd. All rights reserved.  |  https://doi.org/10.1016/j.XXXXX.20XX.XXXXXX</w:t>
    </w:r>
  </w:p>
  <w:p>
    <w:pPr>
      <w:spacing w:before="60"/>
      <w:jc w:val="center"/>
    </w:pPr>
    <w:r>
      <w:rPr>
        <w:rFonts w:ascii="Arial" w:cs="Arial" w:eastAsia="Arial" w:hAnsi="Arial"/>
        <w:b/>
        <w:bCs/>
        <w:color w:val="FF6600"/>
        <w:sz w:val="16"/>
        <w:szCs w:val="16"/>
      </w:rPr>
      <w:t xml:space="preserve">Template disusun oleh Dr. M. Ilman Abidin  |  Purnawarman Akademi  |  lektora.id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600" w:sz="8" w:space="1"/>
      </w:pBdr>
      <w:spacing w:after="60"/>
    </w:pPr>
    <w:r>
      <w:rPr>
        <w:rFonts w:ascii="Arial" w:cs="Arial" w:eastAsia="Arial" w:hAnsi="Arial"/>
        <w:b/>
        <w:bCs/>
        <w:color w:val="FF6600"/>
        <w:sz w:val="17"/>
        <w:szCs w:val="17"/>
      </w:rPr>
      <w:t xml:space="preserve">ELSEVIER  </w:t>
    </w:r>
    <w:r>
      <w:rPr>
        <w:rFonts w:ascii="Arial" w:cs="Arial" w:eastAsia="Arial" w:hAnsi="Arial"/>
        <w:color w:val="555555"/>
        <w:sz w:val="17"/>
        <w:szCs w:val="17"/>
      </w:rPr>
      <w:t xml:space="preserve">|  Journal Name (ganti nama jurnal target)  |  Vol. XX (20XX) XXXXXX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2026-06-02T02:50:21.150Z</dcterms:created>
  <dcterms:modified xsi:type="dcterms:W3CDTF">2026-06-02T02:50:21.173Z</dcterms:modified>
</cp:coreProperties>
</file>

<file path=docProps/custom.xml><?xml version="1.0" encoding="utf-8"?>
<Properties xmlns="http://schemas.openxmlformats.org/officeDocument/2006/custom-properties" xmlns:vt="http://schemas.openxmlformats.org/officeDocument/2006/docPropsVTypes"/>
</file>