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-334698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3D6C" w:rsidRDefault="001F3D6C">
          <w:pPr>
            <w:pStyle w:val="TOCHeading"/>
          </w:pPr>
          <w:r>
            <w:t>Contents</w:t>
          </w:r>
        </w:p>
        <w:p w:rsidR="001F3D6C" w:rsidRDefault="001F3D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24777" w:history="1">
            <w:r w:rsidRPr="002959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D6C" w:rsidRDefault="005E75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324778" w:history="1">
            <w:r w:rsidR="001F3D6C" w:rsidRPr="002959D3">
              <w:rPr>
                <w:rStyle w:val="Hyperlink"/>
                <w:noProof/>
              </w:rPr>
              <w:t>data_clearinghouse</w:t>
            </w:r>
            <w:r w:rsidR="001F3D6C">
              <w:rPr>
                <w:noProof/>
                <w:webHidden/>
              </w:rPr>
              <w:tab/>
            </w:r>
            <w:r w:rsidR="001F3D6C">
              <w:rPr>
                <w:noProof/>
                <w:webHidden/>
              </w:rPr>
              <w:fldChar w:fldCharType="begin"/>
            </w:r>
            <w:r w:rsidR="001F3D6C">
              <w:rPr>
                <w:noProof/>
                <w:webHidden/>
              </w:rPr>
              <w:instrText xml:space="preserve"> PAGEREF _Toc422324778 \h </w:instrText>
            </w:r>
            <w:r w:rsidR="001F3D6C">
              <w:rPr>
                <w:noProof/>
                <w:webHidden/>
              </w:rPr>
            </w:r>
            <w:r w:rsidR="001F3D6C">
              <w:rPr>
                <w:noProof/>
                <w:webHidden/>
              </w:rPr>
              <w:fldChar w:fldCharType="separate"/>
            </w:r>
            <w:r w:rsidR="001F3D6C">
              <w:rPr>
                <w:noProof/>
                <w:webHidden/>
              </w:rPr>
              <w:t>1</w:t>
            </w:r>
            <w:r w:rsidR="001F3D6C">
              <w:rPr>
                <w:noProof/>
                <w:webHidden/>
              </w:rPr>
              <w:fldChar w:fldCharType="end"/>
            </w:r>
          </w:hyperlink>
        </w:p>
        <w:p w:rsidR="001F3D6C" w:rsidRDefault="001F3D6C">
          <w:r>
            <w:rPr>
              <w:b/>
              <w:bCs/>
              <w:noProof/>
            </w:rPr>
            <w:fldChar w:fldCharType="end"/>
          </w:r>
        </w:p>
      </w:sdtContent>
    </w:sdt>
    <w:p w:rsidR="0086321A" w:rsidRPr="0086321A" w:rsidRDefault="0086321A" w:rsidP="000F5BE5">
      <w:pPr>
        <w:pStyle w:val="Heading1"/>
      </w:pPr>
      <w:bookmarkStart w:id="0" w:name="_Toc422324777"/>
      <w:r>
        <w:t>Introduction</w:t>
      </w:r>
      <w:bookmarkEnd w:id="0"/>
    </w:p>
    <w:p w:rsidR="0086321A" w:rsidRDefault="0086321A"/>
    <w:p w:rsidR="008A1E3F" w:rsidRDefault="001420E8">
      <w:r>
        <w:t>Acquiring large sets of reports from PeMS can be very time consuming, and require a lot of manual clicking. For example, downloading a year 5-minute station reports from Data Clearinghouse requires manually clicking 365 different links.</w:t>
      </w:r>
    </w:p>
    <w:p w:rsidR="001420E8" w:rsidRDefault="001420E8"/>
    <w:p w:rsidR="001420E8" w:rsidRDefault="001420E8">
      <w:r>
        <w:t xml:space="preserve">These scripts automate the repetitive clicking process. Folders are named after the type of reports the contained scripts download. </w:t>
      </w:r>
    </w:p>
    <w:p w:rsidR="005E758C" w:rsidRDefault="005E758C"/>
    <w:p w:rsidR="005E758C" w:rsidRDefault="005E758C" w:rsidP="005E758C">
      <w:pPr>
        <w:pStyle w:val="Heading1"/>
      </w:pPr>
      <w:r>
        <w:t>Ignoring data folders</w:t>
      </w:r>
    </w:p>
    <w:p w:rsidR="005E758C" w:rsidRPr="005E758C" w:rsidRDefault="005E758C" w:rsidP="005E758C">
      <w:r>
        <w:t>The PeMS downloads are too large to push to GitHub. Any file or folder with “data” prepended to the name will be ignored when pushing.</w:t>
      </w:r>
      <w:bookmarkStart w:id="1" w:name="_GoBack"/>
      <w:bookmarkEnd w:id="1"/>
    </w:p>
    <w:p w:rsidR="001420E8" w:rsidRDefault="001420E8"/>
    <w:p w:rsidR="00AD3169" w:rsidRDefault="00AD3169" w:rsidP="00AD3169">
      <w:pPr>
        <w:pStyle w:val="Heading1"/>
      </w:pPr>
      <w:r>
        <w:t>Scripts</w:t>
      </w:r>
    </w:p>
    <w:p w:rsidR="0086321A" w:rsidRDefault="0086321A" w:rsidP="00AD3169">
      <w:pPr>
        <w:pStyle w:val="Heading2"/>
      </w:pPr>
      <w:bookmarkStart w:id="2" w:name="_Toc422324778"/>
      <w:r>
        <w:t>clearinghouse</w:t>
      </w:r>
      <w:bookmarkEnd w:id="2"/>
    </w:p>
    <w:p w:rsidR="005F6B0B" w:rsidRDefault="0086321A">
      <w:r>
        <w:t>The Clearinghouse is the main point for downloading bulk data sets</w:t>
      </w:r>
      <w:r w:rsidR="005F6B0B">
        <w:t>.</w:t>
      </w:r>
    </w:p>
    <w:p w:rsidR="005F6B0B" w:rsidRDefault="005F6B0B"/>
    <w:p w:rsidR="005F6B0B" w:rsidRDefault="003118E4">
      <w:r>
        <w:rPr>
          <w:u w:val="single"/>
        </w:rPr>
        <w:t xml:space="preserve">Step </w:t>
      </w:r>
      <w:r w:rsidR="005F6B0B">
        <w:rPr>
          <w:u w:val="single"/>
        </w:rPr>
        <w:t xml:space="preserve">1: Generate the right html page to </w:t>
      </w:r>
      <w:r w:rsidR="005F6B0B" w:rsidRPr="005F6B0B">
        <w:t>download</w:t>
      </w:r>
    </w:p>
    <w:p w:rsidR="0086321A" w:rsidRPr="001245BA" w:rsidRDefault="005F6B0B">
      <w:r>
        <w:t xml:space="preserve">Let’s say I want to download all </w:t>
      </w:r>
      <w:r w:rsidRPr="005F6B0B">
        <w:rPr>
          <w:i/>
        </w:rPr>
        <w:t>Station 5-Minute</w:t>
      </w:r>
      <w:r>
        <w:t xml:space="preserve"> files for 2014. </w:t>
      </w:r>
      <w:r w:rsidR="001245BA">
        <w:t xml:space="preserve">You need to go to log in to the PeMS website, go to the clearinghouse, and </w:t>
      </w:r>
      <w:r w:rsidR="001245BA">
        <w:rPr>
          <w:b/>
        </w:rPr>
        <w:t>point and click</w:t>
      </w:r>
      <w:r w:rsidR="001245BA">
        <w:t xml:space="preserve"> until you have the correct page:</w:t>
      </w:r>
    </w:p>
    <w:p w:rsidR="0086321A" w:rsidRDefault="0086321A"/>
    <w:p w:rsidR="0086321A" w:rsidRDefault="0086321A">
      <w:r>
        <w:rPr>
          <w:noProof/>
        </w:rPr>
        <w:lastRenderedPageBreak/>
        <w:drawing>
          <wp:inline distT="0" distB="0" distL="0" distR="0" wp14:anchorId="12A571C0" wp14:editId="3B90D0B0">
            <wp:extent cx="5943600" cy="492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0B" w:rsidRDefault="005F6B0B"/>
    <w:p w:rsidR="005F6B0B" w:rsidRDefault="005F6B0B">
      <w:r>
        <w:t xml:space="preserve">Notice that the url query string specifies the data set, </w:t>
      </w:r>
      <w:r>
        <w:rPr>
          <w:i/>
        </w:rPr>
        <w:t>station_5min</w:t>
      </w:r>
      <w:r>
        <w:t>, bu</w:t>
      </w:r>
      <w:r w:rsidR="005E2A3B">
        <w:t>t does not specify the year 2014</w:t>
      </w:r>
      <w:r>
        <w:t>. That is because the actual download links (in the Available Files box) are served up by an internal Javascript that does not update the url.</w:t>
      </w:r>
    </w:p>
    <w:p w:rsidR="005F6B0B" w:rsidRDefault="005F6B0B"/>
    <w:p w:rsidR="005F6B0B" w:rsidRDefault="005F6B0B">
      <w:r>
        <w:t xml:space="preserve">For now, I am not enough of a ninja to bend that Javascript to my bidding, so my script requires you to point and click until you see the files you want in the Available Files box. </w:t>
      </w:r>
    </w:p>
    <w:p w:rsidR="005F6B0B" w:rsidRDefault="005F6B0B"/>
    <w:p w:rsidR="005F6B0B" w:rsidRDefault="005F6B0B">
      <w:r>
        <w:t xml:space="preserve">Now you need to </w:t>
      </w:r>
      <w:r w:rsidRPr="009D6569">
        <w:rPr>
          <w:b/>
        </w:rPr>
        <w:t>download the raw html file</w:t>
      </w:r>
      <w:r>
        <w:t>. The clearinghouse_downloader.py script will parse out the 365 download links from this html file and then download them all. This will take many hours.</w:t>
      </w:r>
    </w:p>
    <w:p w:rsidR="003118E4" w:rsidRDefault="003118E4"/>
    <w:p w:rsidR="003118E4" w:rsidRDefault="003118E4">
      <w:r>
        <w:rPr>
          <w:u w:val="single"/>
        </w:rPr>
        <w:t>Step 2:  Configure the config file and run</w:t>
      </w:r>
    </w:p>
    <w:p w:rsidR="003118E4" w:rsidRDefault="003118E4">
      <w:r>
        <w:t>Update the fields in clearinghouse.ini. This is the config file and it tells the script where to read and write things and also provides your  PeMS credentials.</w:t>
      </w:r>
    </w:p>
    <w:p w:rsidR="003118E4" w:rsidRDefault="003118E4"/>
    <w:p w:rsidR="003118E4" w:rsidRPr="003118E4" w:rsidRDefault="003118E4">
      <w:r>
        <w:lastRenderedPageBreak/>
        <w:t xml:space="preserve">The [Paths] are pretty self-explanatory. Notice that </w:t>
      </w:r>
      <w:r>
        <w:rPr>
          <w:i/>
        </w:rPr>
        <w:t>out_dir_path</w:t>
      </w:r>
      <w:r>
        <w:t xml:space="preserve"> is the only one the references a directory, so it need to end with a ‘\’ character.</w:t>
      </w:r>
      <w:r w:rsidR="002A293B">
        <w:t xml:space="preserve"> This is where the downloaded files will be saved.</w:t>
      </w:r>
    </w:p>
    <w:p w:rsidR="005F6B0B" w:rsidRDefault="005F6B0B"/>
    <w:p w:rsidR="005F6B0B" w:rsidRDefault="001F3D6C" w:rsidP="00187310">
      <w:pPr>
        <w:pStyle w:val="Heading2"/>
      </w:pPr>
      <w:r>
        <w:t>detector_health</w:t>
      </w:r>
    </w:p>
    <w:p w:rsidR="001F3D6C" w:rsidRDefault="001F3D6C" w:rsidP="001F3D6C">
      <w:r>
        <w:t>This script is still very hacky. You need to manually edit lines:</w:t>
      </w:r>
    </w:p>
    <w:p w:rsidR="00926DBA" w:rsidRDefault="00926DBA" w:rsidP="001F3D6C"/>
    <w:p w:rsidR="001F3D6C" w:rsidRDefault="001F3D6C" w:rsidP="001F3D6C">
      <w:r>
        <w:t>12, out_path</w:t>
      </w:r>
    </w:p>
    <w:p w:rsidR="001F3D6C" w:rsidRDefault="001F3D6C" w:rsidP="001F3D6C">
      <w:r>
        <w:t>19, start_date</w:t>
      </w:r>
    </w:p>
    <w:p w:rsidR="001F3D6C" w:rsidRDefault="001F3D6C" w:rsidP="001F3D6C">
      <w:r>
        <w:t>20, end_date</w:t>
      </w:r>
    </w:p>
    <w:p w:rsidR="001F3D6C" w:rsidRDefault="001F3D6C" w:rsidP="001F3D6C">
      <w:r>
        <w:t xml:space="preserve">23-27, insert your PeMS credentials </w:t>
      </w:r>
    </w:p>
    <w:p w:rsidR="001F3D6C" w:rsidRDefault="001F3D6C" w:rsidP="001F3D6C"/>
    <w:p w:rsidR="001F3D6C" w:rsidRDefault="001F3D6C" w:rsidP="001F3D6C">
      <w:r>
        <w:t>Andrew will update this to use a nice config file in the near… future (06/17/15).</w:t>
      </w:r>
    </w:p>
    <w:p w:rsidR="00A97EAB" w:rsidRDefault="00A97EAB" w:rsidP="001F3D6C"/>
    <w:p w:rsidR="00A97EAB" w:rsidRPr="001F3D6C" w:rsidRDefault="00A97EAB" w:rsidP="001F3D6C">
      <w:r>
        <w:t>Generally speaking, we download the detector health reports by generate query strings for the dates we want. So there is no need to download and parse a HTML file like with the Clearinghouse downloader.</w:t>
      </w:r>
    </w:p>
    <w:sectPr w:rsidR="00A97EAB" w:rsidRPr="001F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E8"/>
    <w:rsid w:val="000A745E"/>
    <w:rsid w:val="000F5BE5"/>
    <w:rsid w:val="001245BA"/>
    <w:rsid w:val="001420E8"/>
    <w:rsid w:val="00187310"/>
    <w:rsid w:val="001F3D6C"/>
    <w:rsid w:val="002A293B"/>
    <w:rsid w:val="002F646B"/>
    <w:rsid w:val="003118E4"/>
    <w:rsid w:val="003C19F6"/>
    <w:rsid w:val="005E2A3B"/>
    <w:rsid w:val="005E758C"/>
    <w:rsid w:val="005F6B0B"/>
    <w:rsid w:val="0086321A"/>
    <w:rsid w:val="00926DBA"/>
    <w:rsid w:val="009D6569"/>
    <w:rsid w:val="00A05DCF"/>
    <w:rsid w:val="00A82658"/>
    <w:rsid w:val="00A97EAB"/>
    <w:rsid w:val="00AD3169"/>
    <w:rsid w:val="00B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3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3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3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B63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3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B63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A0"/>
    <w:rPr>
      <w:b/>
      <w:bCs/>
    </w:rPr>
  </w:style>
  <w:style w:type="character" w:styleId="Emphasis">
    <w:name w:val="Emphasis"/>
    <w:basedOn w:val="DefaultParagraphFont"/>
    <w:uiPriority w:val="20"/>
    <w:qFormat/>
    <w:rsid w:val="00BB63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B63A0"/>
    <w:rPr>
      <w:szCs w:val="32"/>
    </w:rPr>
  </w:style>
  <w:style w:type="paragraph" w:styleId="ListParagraph">
    <w:name w:val="List Paragraph"/>
    <w:basedOn w:val="Normal"/>
    <w:uiPriority w:val="34"/>
    <w:qFormat/>
    <w:rsid w:val="00BB63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63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B63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A0"/>
    <w:rPr>
      <w:b/>
      <w:i/>
      <w:sz w:val="24"/>
    </w:rPr>
  </w:style>
  <w:style w:type="character" w:styleId="SubtleEmphasis">
    <w:name w:val="Subtle Emphasis"/>
    <w:uiPriority w:val="19"/>
    <w:qFormat/>
    <w:rsid w:val="00BB63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B63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B63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B63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B63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3A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F3D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3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3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3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3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B63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3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B63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A0"/>
    <w:rPr>
      <w:b/>
      <w:bCs/>
    </w:rPr>
  </w:style>
  <w:style w:type="character" w:styleId="Emphasis">
    <w:name w:val="Emphasis"/>
    <w:basedOn w:val="DefaultParagraphFont"/>
    <w:uiPriority w:val="20"/>
    <w:qFormat/>
    <w:rsid w:val="00BB63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B63A0"/>
    <w:rPr>
      <w:szCs w:val="32"/>
    </w:rPr>
  </w:style>
  <w:style w:type="paragraph" w:styleId="ListParagraph">
    <w:name w:val="List Paragraph"/>
    <w:basedOn w:val="Normal"/>
    <w:uiPriority w:val="34"/>
    <w:qFormat/>
    <w:rsid w:val="00BB63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63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B63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A0"/>
    <w:rPr>
      <w:b/>
      <w:i/>
      <w:sz w:val="24"/>
    </w:rPr>
  </w:style>
  <w:style w:type="character" w:styleId="SubtleEmphasis">
    <w:name w:val="Subtle Emphasis"/>
    <w:uiPriority w:val="19"/>
    <w:qFormat/>
    <w:rsid w:val="00BB63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B63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B63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B63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B63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3A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1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F3D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3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EDBC8-8CA8-420C-8C11-CEAD8A25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2179</Characters>
  <Application>Microsoft Office Word</Application>
  <DocSecurity>0</DocSecurity>
  <Lines>18</Lines>
  <Paragraphs>5</Paragraphs>
  <ScaleCrop>false</ScaleCrop>
  <Company>SFCTA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Campbell</dc:creator>
  <cp:lastModifiedBy>Andrew Campbell</cp:lastModifiedBy>
  <cp:revision>16</cp:revision>
  <dcterms:created xsi:type="dcterms:W3CDTF">2015-06-17T23:58:00Z</dcterms:created>
  <dcterms:modified xsi:type="dcterms:W3CDTF">2015-06-18T22:41:00Z</dcterms:modified>
</cp:coreProperties>
</file>