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028C68" w14:textId="624C6F2E" w:rsidR="000B733C" w:rsidRDefault="000B733C" w:rsidP="000B733C">
      <w:pPr>
        <w:pStyle w:val="a3"/>
        <w:jc w:val="center"/>
        <w:rPr>
          <w:rStyle w:val="a4"/>
        </w:rPr>
      </w:pPr>
      <w:r>
        <w:rPr>
          <w:rStyle w:val="a4"/>
        </w:rPr>
        <w:t>Задача</w:t>
      </w:r>
      <w:r>
        <w:rPr>
          <w:rStyle w:val="a4"/>
        </w:rPr>
        <w:t xml:space="preserve"> №1</w:t>
      </w:r>
    </w:p>
    <w:p w14:paraId="21362B5B" w14:textId="327BF213" w:rsidR="000B733C" w:rsidRDefault="000B733C" w:rsidP="000B733C">
      <w:pPr>
        <w:pStyle w:val="a3"/>
        <w:jc w:val="both"/>
      </w:pPr>
      <w:r>
        <w:t>Собрать и систематизировать экспериментальные данные по углу естественного откоса почв различного гранулометрического состава и влажности.</w:t>
      </w:r>
    </w:p>
    <w:p w14:paraId="362A0CFD" w14:textId="77777777" w:rsidR="000B733C" w:rsidRDefault="000B733C" w:rsidP="000B733C">
      <w:pPr>
        <w:pStyle w:val="a3"/>
        <w:jc w:val="both"/>
      </w:pPr>
      <w:r>
        <w:rPr>
          <w:rStyle w:val="a4"/>
        </w:rPr>
        <w:t>Что нужно сделать:</w:t>
      </w:r>
    </w:p>
    <w:p w14:paraId="064111F7" w14:textId="77777777" w:rsidR="000B733C" w:rsidRDefault="000B733C" w:rsidP="000B733C">
      <w:pPr>
        <w:pStyle w:val="a3"/>
        <w:numPr>
          <w:ilvl w:val="0"/>
          <w:numId w:val="1"/>
        </w:numPr>
        <w:jc w:val="both"/>
      </w:pPr>
      <w:r>
        <w:t>Провести серию испытаний для четырёх типов почв:</w:t>
      </w:r>
    </w:p>
    <w:p w14:paraId="095AF239" w14:textId="77777777" w:rsidR="000B733C" w:rsidRDefault="000B733C" w:rsidP="000B733C">
      <w:pPr>
        <w:pStyle w:val="a3"/>
        <w:numPr>
          <w:ilvl w:val="1"/>
          <w:numId w:val="1"/>
        </w:numPr>
        <w:jc w:val="both"/>
      </w:pPr>
      <w:r>
        <w:t xml:space="preserve">супесчаная, </w:t>
      </w:r>
      <w:proofErr w:type="spellStart"/>
      <w:r>
        <w:t>лёгкосуглинистая</w:t>
      </w:r>
      <w:proofErr w:type="spellEnd"/>
      <w:r>
        <w:t xml:space="preserve">, среднесуглинистая, </w:t>
      </w:r>
      <w:proofErr w:type="spellStart"/>
      <w:r>
        <w:t>тяжёлосуглинистая</w:t>
      </w:r>
      <w:proofErr w:type="spellEnd"/>
      <w:r>
        <w:t>.</w:t>
      </w:r>
    </w:p>
    <w:p w14:paraId="010B1EBF" w14:textId="77777777" w:rsidR="000B733C" w:rsidRDefault="000B733C" w:rsidP="000B733C">
      <w:pPr>
        <w:pStyle w:val="a3"/>
        <w:numPr>
          <w:ilvl w:val="0"/>
          <w:numId w:val="1"/>
        </w:numPr>
        <w:jc w:val="both"/>
      </w:pPr>
      <w:r>
        <w:t>Зафиксировать влажность каждой пробы (метод ускоренной сушки, ГОСТ 5180-2015).</w:t>
      </w:r>
    </w:p>
    <w:p w14:paraId="22A7350B" w14:textId="77777777" w:rsidR="000B733C" w:rsidRDefault="000B733C" w:rsidP="000B733C">
      <w:pPr>
        <w:pStyle w:val="a3"/>
        <w:numPr>
          <w:ilvl w:val="0"/>
          <w:numId w:val="1"/>
        </w:numPr>
        <w:jc w:val="both"/>
      </w:pPr>
      <w:r>
        <w:t>Определить угол естественного откоса для каждой пробы (3–5 повторов).</w:t>
      </w:r>
    </w:p>
    <w:p w14:paraId="03AAAE8F" w14:textId="77777777" w:rsidR="000B733C" w:rsidRDefault="000B733C" w:rsidP="000B733C">
      <w:pPr>
        <w:pStyle w:val="a3"/>
        <w:numPr>
          <w:ilvl w:val="0"/>
          <w:numId w:val="1"/>
        </w:numPr>
        <w:jc w:val="both"/>
      </w:pPr>
      <w:r>
        <w:t>Для каждой записи указать:</w:t>
      </w:r>
    </w:p>
    <w:p w14:paraId="45F74E79" w14:textId="77777777" w:rsidR="000B733C" w:rsidRDefault="000B733C" w:rsidP="000B733C">
      <w:pPr>
        <w:pStyle w:val="a3"/>
        <w:numPr>
          <w:ilvl w:val="1"/>
          <w:numId w:val="1"/>
        </w:numPr>
        <w:jc w:val="both"/>
      </w:pPr>
      <w:r>
        <w:t>тип почвы;</w:t>
      </w:r>
    </w:p>
    <w:p w14:paraId="3B8A41B9" w14:textId="77777777" w:rsidR="000B733C" w:rsidRDefault="000B733C" w:rsidP="000B733C">
      <w:pPr>
        <w:pStyle w:val="a3"/>
        <w:numPr>
          <w:ilvl w:val="1"/>
          <w:numId w:val="1"/>
        </w:numPr>
        <w:jc w:val="both"/>
      </w:pPr>
      <w:r>
        <w:t>влажность (%);</w:t>
      </w:r>
    </w:p>
    <w:p w14:paraId="42083C8F" w14:textId="77777777" w:rsidR="000B733C" w:rsidRDefault="000B733C" w:rsidP="000B733C">
      <w:pPr>
        <w:pStyle w:val="a3"/>
        <w:numPr>
          <w:ilvl w:val="1"/>
          <w:numId w:val="1"/>
        </w:numPr>
        <w:jc w:val="both"/>
      </w:pPr>
      <w:r>
        <w:t>гранулометрический состав (песок, пыль, глина, %);</w:t>
      </w:r>
    </w:p>
    <w:p w14:paraId="5108186F" w14:textId="77777777" w:rsidR="000B733C" w:rsidRDefault="000B733C" w:rsidP="000B733C">
      <w:pPr>
        <w:pStyle w:val="a3"/>
        <w:numPr>
          <w:ilvl w:val="1"/>
          <w:numId w:val="1"/>
        </w:numPr>
        <w:jc w:val="both"/>
      </w:pPr>
      <w:r>
        <w:t>плотность сложения (г/см³);</w:t>
      </w:r>
    </w:p>
    <w:p w14:paraId="3E9E3609" w14:textId="77777777" w:rsidR="000B733C" w:rsidRDefault="000B733C" w:rsidP="000B733C">
      <w:pPr>
        <w:pStyle w:val="a3"/>
        <w:numPr>
          <w:ilvl w:val="1"/>
          <w:numId w:val="1"/>
        </w:numPr>
        <w:jc w:val="both"/>
      </w:pPr>
      <w:r>
        <w:t>угол откоса (</w:t>
      </w:r>
      <w:proofErr w:type="spellStart"/>
      <w:r>
        <w:t>φ_exp</w:t>
      </w:r>
      <w:proofErr w:type="spellEnd"/>
      <w:r>
        <w:t>) и стандартное отклонение σ(</w:t>
      </w:r>
      <w:proofErr w:type="spellStart"/>
      <w:r>
        <w:t>φ_exp</w:t>
      </w:r>
      <w:proofErr w:type="spellEnd"/>
      <w:r>
        <w:t>);</w:t>
      </w:r>
    </w:p>
    <w:p w14:paraId="568BDDB2" w14:textId="77777777" w:rsidR="000B733C" w:rsidRDefault="000B733C" w:rsidP="000B733C">
      <w:pPr>
        <w:pStyle w:val="a3"/>
        <w:numPr>
          <w:ilvl w:val="1"/>
          <w:numId w:val="1"/>
        </w:numPr>
        <w:jc w:val="both"/>
      </w:pPr>
      <w:r>
        <w:t>температуру и условия испытания.</w:t>
      </w:r>
    </w:p>
    <w:p w14:paraId="4EC4DB1E" w14:textId="06D7F961" w:rsidR="000B733C" w:rsidRDefault="000B733C" w:rsidP="000B733C">
      <w:pPr>
        <w:pStyle w:val="a3"/>
        <w:jc w:val="both"/>
      </w:pPr>
      <w:r>
        <w:t xml:space="preserve">Эти данные — </w:t>
      </w:r>
      <w:r>
        <w:rPr>
          <w:rStyle w:val="a4"/>
        </w:rPr>
        <w:t>основная обучающая выборка для ML-модели</w:t>
      </w:r>
      <w:r>
        <w:t>. Они нужны для того, чтобы нейронная сеть или алгоритм регрессии могли «понимать» закономерности между типом почвы, влажностью и углом откоса, на основе которых будут подбираться оптимальные параметры МДЭ.</w:t>
      </w:r>
    </w:p>
    <w:p w14:paraId="1F6EAEBB" w14:textId="77777777" w:rsidR="000B733C" w:rsidRDefault="000B733C" w:rsidP="000B733C">
      <w:pPr>
        <w:pStyle w:val="a3"/>
        <w:jc w:val="center"/>
        <w:rPr>
          <w:rStyle w:val="a4"/>
        </w:rPr>
      </w:pPr>
      <w:r>
        <w:rPr>
          <w:rStyle w:val="a4"/>
        </w:rPr>
        <w:t>Зачем №2</w:t>
      </w:r>
    </w:p>
    <w:p w14:paraId="4331E1C3" w14:textId="74320D27" w:rsidR="000B733C" w:rsidRDefault="000B733C" w:rsidP="000B733C">
      <w:pPr>
        <w:pStyle w:val="a3"/>
      </w:pPr>
      <w:r>
        <w:t xml:space="preserve">Провести численные эксперименты в </w:t>
      </w:r>
      <w:proofErr w:type="spellStart"/>
      <w:r>
        <w:t>Rocky</w:t>
      </w:r>
      <w:proofErr w:type="spellEnd"/>
      <w:r>
        <w:t xml:space="preserve"> DEM для всех типов почв и собрать таблицу откликов.</w:t>
      </w:r>
    </w:p>
    <w:p w14:paraId="6BAEBEE5" w14:textId="77777777" w:rsidR="000B733C" w:rsidRDefault="000B733C" w:rsidP="000B733C">
      <w:pPr>
        <w:pStyle w:val="a3"/>
      </w:pPr>
      <w:r>
        <w:rPr>
          <w:rStyle w:val="a4"/>
        </w:rPr>
        <w:t>Что нужно сделать:</w:t>
      </w:r>
    </w:p>
    <w:p w14:paraId="29DE34DA" w14:textId="77777777" w:rsidR="000B733C" w:rsidRDefault="000B733C" w:rsidP="000B733C">
      <w:pPr>
        <w:pStyle w:val="a3"/>
        <w:numPr>
          <w:ilvl w:val="0"/>
          <w:numId w:val="2"/>
        </w:numPr>
      </w:pPr>
      <w:r>
        <w:t>Выполнить серию моделирований осыпания частиц из воронки, аналогичной лабораторной установке.</w:t>
      </w:r>
    </w:p>
    <w:p w14:paraId="4C9E6B22" w14:textId="77777777" w:rsidR="000B733C" w:rsidRDefault="000B733C" w:rsidP="000B733C">
      <w:pPr>
        <w:pStyle w:val="a3"/>
        <w:numPr>
          <w:ilvl w:val="0"/>
          <w:numId w:val="2"/>
        </w:numPr>
      </w:pPr>
      <w:r>
        <w:t xml:space="preserve">Для каждого типа почвы протестировать </w:t>
      </w:r>
      <w:r>
        <w:rPr>
          <w:rStyle w:val="a4"/>
        </w:rPr>
        <w:t>все 10 эффективных комбинаций контактных моделей</w:t>
      </w:r>
      <w:r>
        <w:t>, выявленных в статье:</w:t>
      </w:r>
    </w:p>
    <w:p w14:paraId="7480CC51" w14:textId="77777777" w:rsidR="000B733C" w:rsidRDefault="000B733C" w:rsidP="000B733C">
      <w:pPr>
        <w:pStyle w:val="a3"/>
        <w:numPr>
          <w:ilvl w:val="1"/>
          <w:numId w:val="2"/>
        </w:numPr>
      </w:pPr>
      <w:r>
        <w:t>LSP–</w:t>
      </w:r>
      <w:proofErr w:type="spellStart"/>
      <w:r>
        <w:t>Coulomb</w:t>
      </w:r>
      <w:proofErr w:type="spellEnd"/>
      <w:r>
        <w:t>–</w:t>
      </w:r>
      <w:proofErr w:type="spellStart"/>
      <w:r>
        <w:t>Linear</w:t>
      </w:r>
      <w:proofErr w:type="spellEnd"/>
      <w:r>
        <w:t>,</w:t>
      </w:r>
    </w:p>
    <w:p w14:paraId="0C2B3EE2" w14:textId="77777777" w:rsidR="000B733C" w:rsidRDefault="000B733C" w:rsidP="000B733C">
      <w:pPr>
        <w:pStyle w:val="a3"/>
        <w:numPr>
          <w:ilvl w:val="1"/>
          <w:numId w:val="2"/>
        </w:numPr>
      </w:pPr>
      <w:proofErr w:type="spellStart"/>
      <w:r>
        <w:t>Hertz</w:t>
      </w:r>
      <w:proofErr w:type="spellEnd"/>
      <w:r>
        <w:t>–</w:t>
      </w:r>
      <w:proofErr w:type="spellStart"/>
      <w:r>
        <w:t>Linear</w:t>
      </w:r>
      <w:proofErr w:type="spellEnd"/>
      <w:r>
        <w:t>–</w:t>
      </w:r>
      <w:proofErr w:type="spellStart"/>
      <w:r>
        <w:t>Linear</w:t>
      </w:r>
      <w:proofErr w:type="spellEnd"/>
      <w:r>
        <w:t>,</w:t>
      </w:r>
    </w:p>
    <w:p w14:paraId="72181687" w14:textId="77777777" w:rsidR="000B733C" w:rsidRDefault="000B733C" w:rsidP="000B733C">
      <w:pPr>
        <w:pStyle w:val="a3"/>
        <w:numPr>
          <w:ilvl w:val="1"/>
          <w:numId w:val="2"/>
        </w:numPr>
      </w:pPr>
      <w:proofErr w:type="spellStart"/>
      <w:r>
        <w:t>Hertz</w:t>
      </w:r>
      <w:proofErr w:type="spellEnd"/>
      <w:r>
        <w:t>–</w:t>
      </w:r>
      <w:proofErr w:type="spellStart"/>
      <w:r>
        <w:t>Coulomb</w:t>
      </w:r>
      <w:proofErr w:type="spellEnd"/>
      <w:r>
        <w:t>–JKR,</w:t>
      </w:r>
    </w:p>
    <w:p w14:paraId="21251C40" w14:textId="77777777" w:rsidR="000B733C" w:rsidRDefault="000B733C" w:rsidP="000B733C">
      <w:pPr>
        <w:pStyle w:val="a3"/>
        <w:numPr>
          <w:ilvl w:val="1"/>
          <w:numId w:val="2"/>
        </w:numPr>
      </w:pPr>
      <w:proofErr w:type="spellStart"/>
      <w:r>
        <w:t>Hertz</w:t>
      </w:r>
      <w:proofErr w:type="spellEnd"/>
      <w:r>
        <w:t>–</w:t>
      </w:r>
      <w:proofErr w:type="spellStart"/>
      <w:r>
        <w:t>Mindlin</w:t>
      </w:r>
      <w:proofErr w:type="spellEnd"/>
      <w:r>
        <w:t>–</w:t>
      </w:r>
      <w:proofErr w:type="spellStart"/>
      <w:r>
        <w:t>Linear</w:t>
      </w:r>
      <w:proofErr w:type="spellEnd"/>
      <w:r>
        <w:t>,</w:t>
      </w:r>
    </w:p>
    <w:p w14:paraId="27B9899C" w14:textId="77777777" w:rsidR="000B733C" w:rsidRPr="000B733C" w:rsidRDefault="000B733C" w:rsidP="000B733C">
      <w:pPr>
        <w:pStyle w:val="a3"/>
        <w:numPr>
          <w:ilvl w:val="1"/>
          <w:numId w:val="2"/>
        </w:numPr>
        <w:rPr>
          <w:lang w:val="en-US"/>
        </w:rPr>
      </w:pPr>
      <w:r w:rsidRPr="000B733C">
        <w:rPr>
          <w:lang w:val="en-US"/>
        </w:rPr>
        <w:t xml:space="preserve">Hertz–Mindlin–JKR </w:t>
      </w:r>
      <w:r>
        <w:t>и</w:t>
      </w:r>
      <w:r w:rsidRPr="000B733C">
        <w:rPr>
          <w:lang w:val="en-US"/>
        </w:rPr>
        <w:t xml:space="preserve"> </w:t>
      </w:r>
      <w:proofErr w:type="spellStart"/>
      <w:r>
        <w:t>др</w:t>
      </w:r>
      <w:proofErr w:type="spellEnd"/>
      <w:r w:rsidRPr="000B733C">
        <w:rPr>
          <w:lang w:val="en-US"/>
        </w:rPr>
        <w:t>.</w:t>
      </w:r>
    </w:p>
    <w:p w14:paraId="13E0EEA8" w14:textId="77777777" w:rsidR="000B733C" w:rsidRDefault="000B733C" w:rsidP="000B733C">
      <w:pPr>
        <w:pStyle w:val="a3"/>
        <w:numPr>
          <w:ilvl w:val="0"/>
          <w:numId w:val="2"/>
        </w:numPr>
      </w:pPr>
      <w:r>
        <w:t>Для каждой симуляции зафиксировать:</w:t>
      </w:r>
    </w:p>
    <w:p w14:paraId="3730535C" w14:textId="77777777" w:rsidR="000B733C" w:rsidRDefault="000B733C" w:rsidP="000B733C">
      <w:pPr>
        <w:pStyle w:val="a3"/>
        <w:numPr>
          <w:ilvl w:val="1"/>
          <w:numId w:val="2"/>
        </w:numPr>
      </w:pPr>
      <w:r>
        <w:t>модель нормальных сил, тангенциальных сил и сцепления;</w:t>
      </w:r>
    </w:p>
    <w:p w14:paraId="53FAD054" w14:textId="77777777" w:rsidR="000B733C" w:rsidRDefault="000B733C" w:rsidP="000B733C">
      <w:pPr>
        <w:pStyle w:val="a3"/>
        <w:numPr>
          <w:ilvl w:val="1"/>
          <w:numId w:val="2"/>
        </w:numPr>
      </w:pPr>
      <w:r>
        <w:t xml:space="preserve">коэффициенты трения </w:t>
      </w:r>
      <w:proofErr w:type="spellStart"/>
      <w:r>
        <w:t>k_d</w:t>
      </w:r>
      <w:proofErr w:type="spellEnd"/>
      <w:r>
        <w:t>, k</w:t>
      </w:r>
      <w:proofErr w:type="gramStart"/>
      <w:r>
        <w:t>_{</w:t>
      </w:r>
      <w:proofErr w:type="spellStart"/>
      <w:proofErr w:type="gramEnd"/>
      <w:r>
        <w:t>d.k</w:t>
      </w:r>
      <w:proofErr w:type="spellEnd"/>
      <w:r>
        <w:t>}, коэффициент восстановления e;</w:t>
      </w:r>
    </w:p>
    <w:p w14:paraId="58171389" w14:textId="77777777" w:rsidR="000B733C" w:rsidRDefault="000B733C" w:rsidP="000B733C">
      <w:pPr>
        <w:pStyle w:val="a3"/>
        <w:numPr>
          <w:ilvl w:val="1"/>
          <w:numId w:val="2"/>
        </w:numPr>
      </w:pPr>
      <w:r>
        <w:t>модуль Юнга E, коэффициент Пуассона ν;</w:t>
      </w:r>
    </w:p>
    <w:p w14:paraId="085553A0" w14:textId="77777777" w:rsidR="000B733C" w:rsidRDefault="000B733C" w:rsidP="000B733C">
      <w:pPr>
        <w:pStyle w:val="a3"/>
        <w:numPr>
          <w:ilvl w:val="1"/>
          <w:numId w:val="2"/>
        </w:numPr>
      </w:pPr>
      <w:r>
        <w:t xml:space="preserve">размер частиц </w:t>
      </w:r>
      <w:proofErr w:type="spellStart"/>
      <w:r>
        <w:t>d_p</w:t>
      </w:r>
      <w:proofErr w:type="spellEnd"/>
      <w:r>
        <w:t>;</w:t>
      </w:r>
    </w:p>
    <w:p w14:paraId="4C75E755" w14:textId="77777777" w:rsidR="000B733C" w:rsidRDefault="000B733C" w:rsidP="000B733C">
      <w:pPr>
        <w:pStyle w:val="a3"/>
        <w:numPr>
          <w:ilvl w:val="1"/>
          <w:numId w:val="2"/>
        </w:numPr>
      </w:pPr>
      <w:r>
        <w:t>угол откоса (</w:t>
      </w:r>
      <w:proofErr w:type="spellStart"/>
      <w:r>
        <w:t>φ_DEM</w:t>
      </w:r>
      <w:proofErr w:type="spellEnd"/>
      <w:r>
        <w:t>) и дисперсию σ(</w:t>
      </w:r>
      <w:proofErr w:type="spellStart"/>
      <w:r>
        <w:t>φ_DEM</w:t>
      </w:r>
      <w:proofErr w:type="spellEnd"/>
      <w:r>
        <w:t>).</w:t>
      </w:r>
    </w:p>
    <w:p w14:paraId="62388949" w14:textId="77777777" w:rsidR="000B733C" w:rsidRDefault="000B733C" w:rsidP="000B733C">
      <w:pPr>
        <w:pStyle w:val="a3"/>
      </w:pPr>
      <w:r>
        <w:rPr>
          <w:rStyle w:val="a4"/>
        </w:rPr>
        <w:t>Зачем:</w:t>
      </w:r>
      <w:r>
        <w:br/>
        <w:t xml:space="preserve">Набор этих данных нужен для </w:t>
      </w:r>
      <w:r>
        <w:rPr>
          <w:rStyle w:val="a4"/>
        </w:rPr>
        <w:t>обучения ML-модели-суррогата</w:t>
      </w:r>
      <w:r>
        <w:t xml:space="preserve">, которая будет заменять вычислительно дорогие симуляции. ML-модель сможет мгновенно предсказывать угол </w:t>
      </w:r>
      <w:r>
        <w:lastRenderedPageBreak/>
        <w:t>откоса и силы взаимодействия при заданных параметрах DEM, тем самым ускоряя калибровку.</w:t>
      </w:r>
    </w:p>
    <w:p w14:paraId="5BDF68AA" w14:textId="181C76B4" w:rsidR="000B733C" w:rsidRDefault="000B733C" w:rsidP="000B733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B73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 №3</w:t>
      </w:r>
    </w:p>
    <w:p w14:paraId="037BFE82" w14:textId="5F124B4B" w:rsidR="000B733C" w:rsidRPr="000B733C" w:rsidRDefault="000B733C" w:rsidP="000B7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733C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Объединить экспериментальные и DEM-данные в единую базу для обучения моделей.</w:t>
      </w:r>
    </w:p>
    <w:p w14:paraId="46DF73E1" w14:textId="77777777" w:rsidR="000B733C" w:rsidRPr="000B733C" w:rsidRDefault="000B733C" w:rsidP="000B7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73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нужно сделать:</w:t>
      </w:r>
    </w:p>
    <w:p w14:paraId="056D507D" w14:textId="77777777" w:rsidR="000B733C" w:rsidRPr="000B733C" w:rsidRDefault="000B733C" w:rsidP="000B73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733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Принять файлы от двух групп (натурной и DEM).</w:t>
      </w:r>
    </w:p>
    <w:p w14:paraId="4DB58567" w14:textId="77777777" w:rsidR="000B733C" w:rsidRPr="000B733C" w:rsidRDefault="000B733C" w:rsidP="000B73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733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формат и создать сводную таблицу по структуре:</w:t>
      </w:r>
    </w:p>
    <w:p w14:paraId="47CBB0E3" w14:textId="77777777" w:rsidR="000B733C" w:rsidRPr="000B733C" w:rsidRDefault="000B733C" w:rsidP="000B7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0B733C">
        <w:rPr>
          <w:rFonts w:ascii="Courier New" w:eastAsia="Times New Roman" w:hAnsi="Courier New" w:cs="Courier New"/>
          <w:sz w:val="20"/>
          <w:szCs w:val="20"/>
          <w:lang w:val="en-US" w:eastAsia="ru-RU"/>
        </w:rPr>
        <w:t>sample_id</w:t>
      </w:r>
      <w:proofErr w:type="spellEnd"/>
      <w:r w:rsidRPr="000B73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0B733C">
        <w:rPr>
          <w:rFonts w:ascii="Courier New" w:eastAsia="Times New Roman" w:hAnsi="Courier New" w:cs="Courier New"/>
          <w:sz w:val="20"/>
          <w:szCs w:val="20"/>
          <w:lang w:val="en-US" w:eastAsia="ru-RU"/>
        </w:rPr>
        <w:t>soil_type</w:t>
      </w:r>
      <w:proofErr w:type="spellEnd"/>
      <w:r w:rsidRPr="000B73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omega, </w:t>
      </w:r>
      <w:proofErr w:type="spellStart"/>
      <w:r w:rsidRPr="000B733C">
        <w:rPr>
          <w:rFonts w:ascii="Courier New" w:eastAsia="Times New Roman" w:hAnsi="Courier New" w:cs="Courier New"/>
          <w:sz w:val="20"/>
          <w:szCs w:val="20"/>
          <w:lang w:val="en-US" w:eastAsia="ru-RU"/>
        </w:rPr>
        <w:t>sand_pct</w:t>
      </w:r>
      <w:proofErr w:type="spellEnd"/>
      <w:r w:rsidRPr="000B73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0B733C">
        <w:rPr>
          <w:rFonts w:ascii="Courier New" w:eastAsia="Times New Roman" w:hAnsi="Courier New" w:cs="Courier New"/>
          <w:sz w:val="20"/>
          <w:szCs w:val="20"/>
          <w:lang w:val="en-US" w:eastAsia="ru-RU"/>
        </w:rPr>
        <w:t>silt_pct</w:t>
      </w:r>
      <w:proofErr w:type="spellEnd"/>
      <w:r w:rsidRPr="000B73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0B733C">
        <w:rPr>
          <w:rFonts w:ascii="Courier New" w:eastAsia="Times New Roman" w:hAnsi="Courier New" w:cs="Courier New"/>
          <w:sz w:val="20"/>
          <w:szCs w:val="20"/>
          <w:lang w:val="en-US" w:eastAsia="ru-RU"/>
        </w:rPr>
        <w:t>clay_pct</w:t>
      </w:r>
      <w:proofErr w:type="spellEnd"/>
      <w:r w:rsidRPr="000B73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0B733C">
        <w:rPr>
          <w:rFonts w:ascii="Courier New" w:eastAsia="Times New Roman" w:hAnsi="Courier New" w:cs="Courier New"/>
          <w:sz w:val="20"/>
          <w:szCs w:val="20"/>
          <w:lang w:val="en-US" w:eastAsia="ru-RU"/>
        </w:rPr>
        <w:t>rho_bulk</w:t>
      </w:r>
      <w:proofErr w:type="spellEnd"/>
      <w:r w:rsidRPr="000B733C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14:paraId="6C4DC097" w14:textId="77777777" w:rsidR="000B733C" w:rsidRPr="000B733C" w:rsidRDefault="000B733C" w:rsidP="000B7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0B733C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model_n</w:t>
      </w:r>
      <w:proofErr w:type="spellEnd"/>
      <w:r w:rsidRPr="000B73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0B733C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model_t</w:t>
      </w:r>
      <w:proofErr w:type="spellEnd"/>
      <w:r w:rsidRPr="000B73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0B733C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model_c</w:t>
      </w:r>
      <w:proofErr w:type="spellEnd"/>
      <w:r w:rsidRPr="000B73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0B733C">
        <w:rPr>
          <w:rFonts w:ascii="Courier New" w:eastAsia="Times New Roman" w:hAnsi="Courier New" w:cs="Courier New"/>
          <w:sz w:val="20"/>
          <w:szCs w:val="20"/>
          <w:lang w:val="en-US" w:eastAsia="ru-RU"/>
        </w:rPr>
        <w:t>k_d</w:t>
      </w:r>
      <w:proofErr w:type="spellEnd"/>
      <w:r w:rsidRPr="000B73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0B733C">
        <w:rPr>
          <w:rFonts w:ascii="Courier New" w:eastAsia="Times New Roman" w:hAnsi="Courier New" w:cs="Courier New"/>
          <w:sz w:val="20"/>
          <w:szCs w:val="20"/>
          <w:lang w:val="en-US" w:eastAsia="ru-RU"/>
        </w:rPr>
        <w:t>kd_k</w:t>
      </w:r>
      <w:proofErr w:type="spellEnd"/>
      <w:r w:rsidRPr="000B73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e, </w:t>
      </w:r>
      <w:proofErr w:type="spellStart"/>
      <w:r w:rsidRPr="000B733C">
        <w:rPr>
          <w:rFonts w:ascii="Courier New" w:eastAsia="Times New Roman" w:hAnsi="Courier New" w:cs="Courier New"/>
          <w:sz w:val="20"/>
          <w:szCs w:val="20"/>
          <w:lang w:val="en-US" w:eastAsia="ru-RU"/>
        </w:rPr>
        <w:t>d_p</w:t>
      </w:r>
      <w:proofErr w:type="spellEnd"/>
      <w:r w:rsidRPr="000B733C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14:paraId="7DE24FAC" w14:textId="77777777" w:rsidR="000B733C" w:rsidRPr="000B733C" w:rsidRDefault="000B733C" w:rsidP="000B7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0B733C">
        <w:rPr>
          <w:rFonts w:ascii="Courier New" w:eastAsia="Times New Roman" w:hAnsi="Courier New" w:cs="Courier New"/>
          <w:sz w:val="20"/>
          <w:szCs w:val="20"/>
          <w:lang w:val="en-US" w:eastAsia="ru-RU"/>
        </w:rPr>
        <w:t>phi_exp</w:t>
      </w:r>
      <w:proofErr w:type="spellEnd"/>
      <w:r w:rsidRPr="000B73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0B733C">
        <w:rPr>
          <w:rFonts w:ascii="Courier New" w:eastAsia="Times New Roman" w:hAnsi="Courier New" w:cs="Courier New"/>
          <w:sz w:val="20"/>
          <w:szCs w:val="20"/>
          <w:lang w:val="en-US" w:eastAsia="ru-RU"/>
        </w:rPr>
        <w:t>phi_exp_sd</w:t>
      </w:r>
      <w:proofErr w:type="spellEnd"/>
      <w:r w:rsidRPr="000B73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0B733C">
        <w:rPr>
          <w:rFonts w:ascii="Courier New" w:eastAsia="Times New Roman" w:hAnsi="Courier New" w:cs="Courier New"/>
          <w:sz w:val="20"/>
          <w:szCs w:val="20"/>
          <w:lang w:val="en-US" w:eastAsia="ru-RU"/>
        </w:rPr>
        <w:t>phi_DEM</w:t>
      </w:r>
      <w:proofErr w:type="spellEnd"/>
      <w:r w:rsidRPr="000B73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0B733C">
        <w:rPr>
          <w:rFonts w:ascii="Courier New" w:eastAsia="Times New Roman" w:hAnsi="Courier New" w:cs="Courier New"/>
          <w:sz w:val="20"/>
          <w:szCs w:val="20"/>
          <w:lang w:val="en-US" w:eastAsia="ru-RU"/>
        </w:rPr>
        <w:t>phi_DEM_sd</w:t>
      </w:r>
      <w:proofErr w:type="spellEnd"/>
      <w:r w:rsidRPr="000B733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0B733C">
        <w:rPr>
          <w:rFonts w:ascii="Courier New" w:eastAsia="Times New Roman" w:hAnsi="Courier New" w:cs="Courier New"/>
          <w:sz w:val="20"/>
          <w:szCs w:val="20"/>
          <w:lang w:val="en-US" w:eastAsia="ru-RU"/>
        </w:rPr>
        <w:t>delta_phi</w:t>
      </w:r>
      <w:proofErr w:type="spellEnd"/>
    </w:p>
    <w:p w14:paraId="6E176C32" w14:textId="77777777" w:rsidR="000B733C" w:rsidRPr="000B733C" w:rsidRDefault="000B733C" w:rsidP="000B73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733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Провести первичный анализ:</w:t>
      </w:r>
    </w:p>
    <w:p w14:paraId="139EBDF7" w14:textId="77777777" w:rsidR="000B733C" w:rsidRPr="000B733C" w:rsidRDefault="000B733C" w:rsidP="000B733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733C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корреляции параметров;</w:t>
      </w:r>
    </w:p>
    <w:p w14:paraId="4BEA73B0" w14:textId="77777777" w:rsidR="000B733C" w:rsidRPr="000B733C" w:rsidRDefault="000B733C" w:rsidP="000B733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73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распределения ошибок </w:t>
      </w:r>
      <w:proofErr w:type="spellStart"/>
      <w:r w:rsidRPr="000B733C">
        <w:rPr>
          <w:rFonts w:ascii="Times New Roman" w:eastAsia="Times New Roman" w:hAnsi="Times New Roman" w:cs="Times New Roman"/>
          <w:sz w:val="24"/>
          <w:szCs w:val="24"/>
          <w:lang w:eastAsia="ru-RU"/>
        </w:rPr>
        <w:t>Δφ</w:t>
      </w:r>
      <w:proofErr w:type="spellEnd"/>
      <w:r w:rsidRPr="000B73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proofErr w:type="spellStart"/>
      <w:r w:rsidRPr="000B733C">
        <w:rPr>
          <w:rFonts w:ascii="Times New Roman" w:eastAsia="Times New Roman" w:hAnsi="Times New Roman" w:cs="Times New Roman"/>
          <w:sz w:val="24"/>
          <w:szCs w:val="24"/>
          <w:lang w:eastAsia="ru-RU"/>
        </w:rPr>
        <w:t>φ_DEM−φ_exp</w:t>
      </w:r>
      <w:proofErr w:type="spellEnd"/>
      <w:r w:rsidRPr="000B733C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C65014C" w14:textId="77777777" w:rsidR="000B733C" w:rsidRPr="000B733C" w:rsidRDefault="000B733C" w:rsidP="000B733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733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проверку выбросов и дубликатов.</w:t>
      </w:r>
    </w:p>
    <w:p w14:paraId="49EFC30F" w14:textId="77777777" w:rsidR="000B733C" w:rsidRPr="000B733C" w:rsidRDefault="000B733C" w:rsidP="000B73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733C"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Обучить первые модели (</w:t>
      </w:r>
      <w:proofErr w:type="spellStart"/>
      <w:r w:rsidRPr="000B733C">
        <w:rPr>
          <w:rFonts w:ascii="Times New Roman" w:eastAsia="Times New Roman" w:hAnsi="Times New Roman" w:cs="Times New Roman"/>
          <w:sz w:val="24"/>
          <w:szCs w:val="24"/>
          <w:lang w:eastAsia="ru-RU"/>
        </w:rPr>
        <w:t>Random</w:t>
      </w:r>
      <w:proofErr w:type="spellEnd"/>
      <w:r w:rsidRPr="000B73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B733C">
        <w:rPr>
          <w:rFonts w:ascii="Times New Roman" w:eastAsia="Times New Roman" w:hAnsi="Times New Roman" w:cs="Times New Roman"/>
          <w:sz w:val="24"/>
          <w:szCs w:val="24"/>
          <w:lang w:eastAsia="ru-RU"/>
        </w:rPr>
        <w:t>Forest</w:t>
      </w:r>
      <w:proofErr w:type="spellEnd"/>
      <w:r w:rsidRPr="000B73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B733C">
        <w:rPr>
          <w:rFonts w:ascii="Times New Roman" w:eastAsia="Times New Roman" w:hAnsi="Times New Roman" w:cs="Times New Roman"/>
          <w:sz w:val="24"/>
          <w:szCs w:val="24"/>
          <w:lang w:eastAsia="ru-RU"/>
        </w:rPr>
        <w:t>XGBoost</w:t>
      </w:r>
      <w:proofErr w:type="spellEnd"/>
      <w:r w:rsidRPr="000B733C">
        <w:rPr>
          <w:rFonts w:ascii="Times New Roman" w:eastAsia="Times New Roman" w:hAnsi="Times New Roman" w:cs="Times New Roman"/>
          <w:sz w:val="24"/>
          <w:szCs w:val="24"/>
          <w:lang w:eastAsia="ru-RU"/>
        </w:rPr>
        <w:t>, GPR) и определить, какие параметры влияют сильнее на точность угла откоса.</w:t>
      </w:r>
    </w:p>
    <w:p w14:paraId="0E1AF96F" w14:textId="77777777" w:rsidR="000B733C" w:rsidRPr="000B733C" w:rsidRDefault="000B733C" w:rsidP="000B73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733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Подготовить визуализации:</w:t>
      </w:r>
    </w:p>
    <w:p w14:paraId="3BDFC8C7" w14:textId="77777777" w:rsidR="000B733C" w:rsidRPr="000B733C" w:rsidRDefault="000B733C" w:rsidP="000B733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733C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графики зависимости φ от ω;</w:t>
      </w:r>
    </w:p>
    <w:p w14:paraId="13264FA4" w14:textId="77777777" w:rsidR="000B733C" w:rsidRPr="000B733C" w:rsidRDefault="000B733C" w:rsidP="000B733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73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тепловые карты влияния </w:t>
      </w:r>
      <w:proofErr w:type="spellStart"/>
      <w:r w:rsidRPr="000B733C">
        <w:rPr>
          <w:rFonts w:ascii="Times New Roman" w:eastAsia="Times New Roman" w:hAnsi="Times New Roman" w:cs="Times New Roman"/>
          <w:sz w:val="24"/>
          <w:szCs w:val="24"/>
          <w:lang w:eastAsia="ru-RU"/>
        </w:rPr>
        <w:t>k_d</w:t>
      </w:r>
      <w:proofErr w:type="spellEnd"/>
      <w:r w:rsidRPr="000B73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k</w:t>
      </w:r>
      <w:proofErr w:type="gramStart"/>
      <w:r w:rsidRPr="000B733C">
        <w:rPr>
          <w:rFonts w:ascii="Times New Roman" w:eastAsia="Times New Roman" w:hAnsi="Times New Roman" w:cs="Times New Roman"/>
          <w:sz w:val="24"/>
          <w:szCs w:val="24"/>
          <w:lang w:eastAsia="ru-RU"/>
        </w:rPr>
        <w:t>_{</w:t>
      </w:r>
      <w:proofErr w:type="spellStart"/>
      <w:proofErr w:type="gramEnd"/>
      <w:r w:rsidRPr="000B733C">
        <w:rPr>
          <w:rFonts w:ascii="Times New Roman" w:eastAsia="Times New Roman" w:hAnsi="Times New Roman" w:cs="Times New Roman"/>
          <w:sz w:val="24"/>
          <w:szCs w:val="24"/>
          <w:lang w:eastAsia="ru-RU"/>
        </w:rPr>
        <w:t>d.k</w:t>
      </w:r>
      <w:proofErr w:type="spellEnd"/>
      <w:r w:rsidRPr="000B733C">
        <w:rPr>
          <w:rFonts w:ascii="Times New Roman" w:eastAsia="Times New Roman" w:hAnsi="Times New Roman" w:cs="Times New Roman"/>
          <w:sz w:val="24"/>
          <w:szCs w:val="24"/>
          <w:lang w:eastAsia="ru-RU"/>
        </w:rPr>
        <w:t>};</w:t>
      </w:r>
    </w:p>
    <w:p w14:paraId="3FC9F5C9" w14:textId="77777777" w:rsidR="000B733C" w:rsidRPr="000B733C" w:rsidRDefault="000B733C" w:rsidP="000B733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73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карту Парето по ошибке </w:t>
      </w:r>
      <w:proofErr w:type="spellStart"/>
      <w:r w:rsidRPr="000B733C">
        <w:rPr>
          <w:rFonts w:ascii="Times New Roman" w:eastAsia="Times New Roman" w:hAnsi="Times New Roman" w:cs="Times New Roman"/>
          <w:sz w:val="24"/>
          <w:szCs w:val="24"/>
          <w:lang w:eastAsia="ru-RU"/>
        </w:rPr>
        <w:t>Δφ</w:t>
      </w:r>
      <w:proofErr w:type="spellEnd"/>
      <w:r w:rsidRPr="000B733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1E6E421" w14:textId="06A67A3B" w:rsidR="000B733C" w:rsidRPr="000B733C" w:rsidRDefault="000B733C" w:rsidP="000B7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73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Зачем</w:t>
      </w:r>
      <w:r w:rsidRPr="000B733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Результаты позволят </w:t>
      </w:r>
      <w:r w:rsidRPr="000B73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автоматически подбирать контактные модели</w:t>
      </w:r>
      <w:r w:rsidRPr="000B73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их параметры для новых типов почв, не проводя десятки натурных экспериментов. Это сократит время калибровки МДЭ-моделей и повысит достоверность прогнозов.</w:t>
      </w:r>
    </w:p>
    <w:p w14:paraId="63D0B5E3" w14:textId="7D5B9A3B" w:rsidR="00EE45F4" w:rsidRDefault="00EE45F4"/>
    <w:p w14:paraId="5EC0A533" w14:textId="16222773" w:rsidR="000B733C" w:rsidRPr="000B733C" w:rsidRDefault="000B733C" w:rsidP="000B733C">
      <w:pPr>
        <w:pStyle w:val="a3"/>
        <w:jc w:val="center"/>
        <w:rPr>
          <w:rStyle w:val="a4"/>
        </w:rPr>
      </w:pPr>
      <w:r>
        <w:rPr>
          <w:rStyle w:val="a4"/>
        </w:rPr>
        <w:t>Задача</w:t>
      </w:r>
      <w:r>
        <w:rPr>
          <w:rStyle w:val="a4"/>
        </w:rPr>
        <w:t xml:space="preserve"> №4</w:t>
      </w:r>
    </w:p>
    <w:p w14:paraId="13F9E03D" w14:textId="278970FF" w:rsidR="000B733C" w:rsidRDefault="000B733C" w:rsidP="000B733C">
      <w:pPr>
        <w:pStyle w:val="a3"/>
      </w:pPr>
      <w:r>
        <w:t>Оформить документацию и сопроводительные материалы.</w:t>
      </w:r>
    </w:p>
    <w:p w14:paraId="741C3888" w14:textId="77777777" w:rsidR="000B733C" w:rsidRDefault="000B733C" w:rsidP="000B733C">
      <w:pPr>
        <w:pStyle w:val="a3"/>
      </w:pPr>
      <w:r>
        <w:rPr>
          <w:rStyle w:val="a4"/>
        </w:rPr>
        <w:t>Что нужно сделать:</w:t>
      </w:r>
    </w:p>
    <w:p w14:paraId="79B1B855" w14:textId="77777777" w:rsidR="000B733C" w:rsidRDefault="000B733C" w:rsidP="000B733C">
      <w:pPr>
        <w:pStyle w:val="a3"/>
        <w:numPr>
          <w:ilvl w:val="0"/>
          <w:numId w:val="4"/>
        </w:numPr>
      </w:pPr>
      <w:r>
        <w:t>Подготовить методику «Сбор и систематизация данных для калибровки моделей DEM-ML».</w:t>
      </w:r>
    </w:p>
    <w:p w14:paraId="31F989B1" w14:textId="77777777" w:rsidR="000B733C" w:rsidRDefault="000B733C" w:rsidP="000B733C">
      <w:pPr>
        <w:pStyle w:val="a3"/>
        <w:numPr>
          <w:ilvl w:val="0"/>
          <w:numId w:val="4"/>
        </w:numPr>
      </w:pPr>
      <w:r>
        <w:t>Описать шаблоны таблиц и требования к форматам CSV/</w:t>
      </w:r>
      <w:proofErr w:type="spellStart"/>
      <w:r>
        <w:t>Excel</w:t>
      </w:r>
      <w:proofErr w:type="spellEnd"/>
      <w:r>
        <w:t>.</w:t>
      </w:r>
    </w:p>
    <w:p w14:paraId="4D242C08" w14:textId="77777777" w:rsidR="000B733C" w:rsidRDefault="000B733C" w:rsidP="000B733C">
      <w:pPr>
        <w:pStyle w:val="a3"/>
        <w:numPr>
          <w:ilvl w:val="0"/>
          <w:numId w:val="4"/>
        </w:numPr>
      </w:pPr>
      <w:r>
        <w:t>Проверить правильность единиц измерения и обозначений (ГОСТ 8.417-2002).</w:t>
      </w:r>
    </w:p>
    <w:p w14:paraId="7FBA1BD9" w14:textId="77777777" w:rsidR="000B733C" w:rsidRDefault="000B733C" w:rsidP="000B733C">
      <w:pPr>
        <w:pStyle w:val="a3"/>
        <w:numPr>
          <w:ilvl w:val="0"/>
          <w:numId w:val="4"/>
        </w:numPr>
      </w:pPr>
      <w:r>
        <w:t xml:space="preserve">Оформить приложение с примерами данных (на основе файла </w:t>
      </w:r>
      <w:r>
        <w:rPr>
          <w:rStyle w:val="HTML"/>
        </w:rPr>
        <w:t>DEM_ML_sample_dataset.xlsx</w:t>
      </w:r>
      <w:r>
        <w:t>).</w:t>
      </w:r>
    </w:p>
    <w:p w14:paraId="21CB5815" w14:textId="77777777" w:rsidR="000B733C" w:rsidRDefault="000B733C" w:rsidP="000B733C">
      <w:pPr>
        <w:pStyle w:val="a3"/>
        <w:numPr>
          <w:ilvl w:val="0"/>
          <w:numId w:val="4"/>
        </w:numPr>
      </w:pPr>
      <w:r>
        <w:t>Согласовать с руководителем проекта структуру будущей статьи «Применение машинного обучения для адаптивного выбора контактных моделей МДЭ».</w:t>
      </w:r>
    </w:p>
    <w:p w14:paraId="3E38D2A1" w14:textId="375012B0" w:rsidR="000B733C" w:rsidRDefault="000B733C" w:rsidP="000B733C">
      <w:pPr>
        <w:pStyle w:val="a3"/>
      </w:pPr>
      <w:r>
        <w:rPr>
          <w:rStyle w:val="a4"/>
        </w:rPr>
        <w:t>Зачем:</w:t>
      </w:r>
      <w:r>
        <w:br/>
        <w:t xml:space="preserve">Это обеспечит </w:t>
      </w:r>
      <w:r>
        <w:rPr>
          <w:rStyle w:val="a4"/>
        </w:rPr>
        <w:t>стандартизацию сбора данных</w:t>
      </w:r>
      <w:r>
        <w:t xml:space="preserve"> и позволит в дальнейшем использовать методику в рамках других проектов (например, при моделировании взаимодействия рабочих органов культиваторов, плугов и сеялок).</w:t>
      </w:r>
    </w:p>
    <w:sectPr w:rsidR="000B73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3826A4"/>
    <w:multiLevelType w:val="multilevel"/>
    <w:tmpl w:val="34F4B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CC6935"/>
    <w:multiLevelType w:val="multilevel"/>
    <w:tmpl w:val="A41C6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353262"/>
    <w:multiLevelType w:val="multilevel"/>
    <w:tmpl w:val="24BEE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833060"/>
    <w:multiLevelType w:val="multilevel"/>
    <w:tmpl w:val="04AC8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33C"/>
    <w:rsid w:val="000B733C"/>
    <w:rsid w:val="00EE4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D72C8"/>
  <w15:chartTrackingRefBased/>
  <w15:docId w15:val="{49D73605-DF35-41F5-AED0-5EA9B4FC0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B73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B733C"/>
    <w:rPr>
      <w:b/>
      <w:bCs/>
    </w:rPr>
  </w:style>
  <w:style w:type="character" w:styleId="HTML">
    <w:name w:val="HTML Code"/>
    <w:basedOn w:val="a0"/>
    <w:uiPriority w:val="99"/>
    <w:semiHidden/>
    <w:unhideWhenUsed/>
    <w:rsid w:val="000B733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762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1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04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530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Мухаметов</dc:creator>
  <cp:keywords/>
  <dc:description/>
  <cp:lastModifiedBy>Олег Мухаметов</cp:lastModifiedBy>
  <cp:revision>1</cp:revision>
  <dcterms:created xsi:type="dcterms:W3CDTF">2025-10-29T05:52:00Z</dcterms:created>
  <dcterms:modified xsi:type="dcterms:W3CDTF">2025-10-29T05:57:00Z</dcterms:modified>
</cp:coreProperties>
</file>