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94570" w14:textId="77777777" w:rsidR="00CC560A" w:rsidRPr="00CC560A" w:rsidRDefault="00CC560A" w:rsidP="006F7BC0">
      <w:pPr>
        <w:pStyle w:val="PlainText"/>
        <w:rPr>
          <w:rFonts w:ascii="Courier New" w:hAnsi="Courier New" w:cs="Courier New"/>
        </w:rPr>
      </w:pPr>
      <w:bookmarkStart w:id="0" w:name="_GoBack"/>
      <w:bookmarkEnd w:id="0"/>
      <w:r w:rsidRPr="00CC560A">
        <w:rPr>
          <w:rFonts w:ascii="Courier New" w:hAnsi="Courier New" w:cs="Courier New"/>
        </w:rPr>
        <w:t>Khuddaka Nikāya, jātaka-aṭṭhakathā, (tatiyo bhāgo), 7. sattakanipāto, 2. gandhāravaggo n,</w:t>
      </w:r>
    </w:p>
    <w:p w14:paraId="4FF985AB"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[407] 2. mahākapijātakavaṇṇanā</w:t>
      </w:r>
    </w:p>
    <w:p w14:paraId="3289E2DE" w14:textId="77777777" w:rsidR="00CC560A" w:rsidRPr="00CC560A" w:rsidRDefault="00CC560A" w:rsidP="006F7BC0">
      <w:pPr>
        <w:pStyle w:val="PlainText"/>
        <w:rPr>
          <w:rFonts w:ascii="Courier New" w:hAnsi="Courier New" w:cs="Courier New"/>
        </w:rPr>
      </w:pPr>
    </w:p>
    <w:p w14:paraId="6ED11EC9"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attānaṃ saṅkamaṃ katvāti idaṃ satthā jetavane viharanto ñātatthacariyaṃ ārabbha kathesi. vatthu bhaddasālajātake (jā. 1.12.13 ādayo) āvi bhavissati. tadā pana dhammasabhāyaṃ kathaṃ samuṭṭhāpesuṃ “āvuso, sammāsambuddho ñātakānaṃ atthaṃ caratī”ti. satthā P.3.370 āgantvā “kāya nuttha, bhikkhave, etarahi kathāya sannisinnā”ti pucchitvā “imāya nāmā”ti vutte “na, bhikkhave, idāneva, pubbepi tathāgato ñātīnaṃ atthaṃ cariyevā”ti vatvā atītaṃ āhari.</w:t>
      </w:r>
    </w:p>
    <w:p w14:paraId="6796F170" w14:textId="77777777" w:rsidR="00CC560A" w:rsidRPr="00CC560A" w:rsidRDefault="00CC560A" w:rsidP="006F7BC0">
      <w:pPr>
        <w:pStyle w:val="PlainText"/>
        <w:rPr>
          <w:rFonts w:ascii="Courier New" w:hAnsi="Courier New" w:cs="Courier New"/>
        </w:rPr>
      </w:pPr>
    </w:p>
    <w:p w14:paraId="24B94F99"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atīte bārāṇasiyaṃ brahmadatte rajjaṃ kārente bodhisatto kapiyoniyaṃ nibbattitvā vayappatto ārohapariṇāhasampanno thāmabalūpeto pañcahatthibalaparimāṇo asītisahassakapigaṇaparivuto himavantapadese vasati. tattha gaṅgātīraṃ nissāya sākhāviṭapasampanno sandacchāyo bahalapatto V.3.328 pabbatakūṭaṃ viya samuggato ambarukkho ahosi “nigrodharukkho”tipi vadanti. tassa madhurāni phalāni dibbagandharasāni mahantāni mahantakumbhappamāṇāni. tassa ekissā sākhāya phalāni thale patanti, ekissā sākhāya gaṅgājale, dvinnaṃ sākhānaṃ phalāni majjhe rukkhamūle patanti. bodhisatto kapigaṇaṃ ādāya tattha phalāni khādanto “ekasmiṃ kāle imassa rukkhassa udake patitaṃ phalaṃ nissāya amhākaṃ M.3.350 bhayaṃ uppajjissatī”ti udakamatthake sākhāya ekaphalampi anavasesetvā pupphakāle kaḷāyamattakālato paṭṭhāya khādāpeti ceva pātāpeti ca. evaṃ santepi asītivānarasahassehi adiṭṭhaṃ kipillikapuṭapaṭicchannaṃ ekaṃ pakkaphalaṃ nadiyaṃ patitvā uddhañca adho ca jālaṃ bandhāpetvā udakakīḷaṃ kīḷantassa bārāṇasirañño uddhaṃjāle laggi. rañño divasaṃ kīḷitvā sāyaṃ gamanasamaye kevaṭṭā jālaṃ ukkhipantā taṃ disvā “asukaphalaṃ nāmā”ti ajānantā rañño dassesuṃ.</w:t>
      </w:r>
    </w:p>
    <w:p w14:paraId="742F685C" w14:textId="77777777" w:rsidR="00CC560A" w:rsidRPr="00CC560A" w:rsidRDefault="00CC560A" w:rsidP="006F7BC0">
      <w:pPr>
        <w:pStyle w:val="PlainText"/>
        <w:rPr>
          <w:rFonts w:ascii="Courier New" w:hAnsi="Courier New" w:cs="Courier New"/>
        </w:rPr>
      </w:pPr>
    </w:p>
    <w:p w14:paraId="59C39213"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rājā “kiṃphalaṃ nāmetan”ti pucchi. “na jānāma, devā”ti. “ke jānissantī”ti? “vanacarakā, devā”ti. so vanacarake pakkosāpetvā tesaṃ santikā “ambapakkan”ti sutvā churikāya chinditvā paṭhamaṃ vanacarake khādāpetvā pacchā attanāpi khādi, itthāgārassāpi P.3.371 amaccānampi dāpesi. rañño ambapakkaraso sakalasarīraṃ pharitvā aṭṭhāsi. so rasataṇhāya bajjhitvā tassa rukkhassa ṭhitaṭṭhānaṃ vanacarake pucchitvā tehi “himavantapadese nadītīre”ti vutte bahū nāvāsaṅghāṭe bandhāpetvā vanacarakehi desitamaggena uddhaṃsotaṃ agamāsi. “ettakāni divasānī”ti paricchedo na kathito, anupubbena pana taṃ ṭhānaṃ patvā “eso deva, rukkho”ti vanacarakā rañño ācikkhiṃsu. rājā nāvaṃ ṭhapetvā mahājanaparivuto padasā tattha gantvā rukkhamūle sayanaṃ paññapāpetvā ambapakkāni khāditvā nānaggarasabhojanaṃ bhuñjitvā nipajji, sabbadisāsu ārakkhaṃ ṭhapetvā aggiṃ kariṃsu.</w:t>
      </w:r>
    </w:p>
    <w:p w14:paraId="3EC7B819" w14:textId="77777777" w:rsidR="00CC560A" w:rsidRPr="00CC560A" w:rsidRDefault="00CC560A" w:rsidP="006F7BC0">
      <w:pPr>
        <w:pStyle w:val="PlainText"/>
        <w:rPr>
          <w:rFonts w:ascii="Courier New" w:hAnsi="Courier New" w:cs="Courier New"/>
        </w:rPr>
      </w:pPr>
    </w:p>
    <w:p w14:paraId="0EEE5EB8"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xml:space="preserve">♦ mahāsatto manussesu niddaṃ okkantesu aḍḍharattasamaye parisāya saddhiṃ agamāsi. asītisahassavānarā sākhāya sākhaṃ carantā ambāni khādanti. rājā pabujjhitvā kapigaṇaṃ disvā manusse uṭṭhāpetvā dhanuggahe pakkosāpetvā “yathā ete phalakhādakā vānarā na palāyanti, tathā te parikkhipitvā vijjhatha, sve ambāni ceva vānaramaṃsañca khādissāmī”ti āha. dhanuggahā “sādhū”ti sampaṭicchitvā rukkhaṃ parivāretvā sare sannayhitvā aṭṭhaṃsu. te disvā vānarā maraṇabhayabhītā palāyituṃ asakkontā mahāsattaṃ upasaṅkamitvā “deva, ‘palāyanamakkaṭe vijjhissāmā’ti rukkhaṃ parivāretvā dhanuggahā ṭhitā, kiṃ karomā”ti pucchitvā kampamānā aṭṭhaṃsu. bodhisatto “mā bhāyittha, ahaṃ vo jīvitaṃ dassāmī”ti vānaragaṇaṃ V.3.329 samassāsetvā ujukaṃ uggatasākhaṃ āruyha gaṅgābhimukhaṃ M.3.351 gatasākhaṃ gantvā tassā pariyantato pakkhanditvā dhanusatamattaṃ ṭhānaṃ atikkamma gaṅgātīre ekasmiṃ gumbamatthake patitvā tato oruyha “mamāgataṭṭhānaṃ ettakaṃ bhavissatī”ti ākāsaṃ paricchinditvā P.3.372 ekaṃ vettalataṃ mūle chinditvā sodhetvā “ettakaṃ ṭhānaṃ rukkhe bajjhissati, ettakaṃ </w:t>
      </w:r>
      <w:r w:rsidRPr="00CC560A">
        <w:rPr>
          <w:rFonts w:ascii="Courier New" w:hAnsi="Courier New" w:cs="Courier New"/>
        </w:rPr>
        <w:lastRenderedPageBreak/>
        <w:t>ākāsaṭṭhaṃ bhavissatī”ti imāni dve ṭhānāni vavatthapetvā attano kaṭiyaṃ bandhanaṭṭhānaṃ na sallakkhesi.</w:t>
      </w:r>
    </w:p>
    <w:p w14:paraId="69B45ED5" w14:textId="77777777" w:rsidR="00CC560A" w:rsidRPr="00CC560A" w:rsidRDefault="00CC560A" w:rsidP="006F7BC0">
      <w:pPr>
        <w:pStyle w:val="PlainText"/>
        <w:rPr>
          <w:rFonts w:ascii="Courier New" w:hAnsi="Courier New" w:cs="Courier New"/>
        </w:rPr>
      </w:pPr>
    </w:p>
    <w:p w14:paraId="47A6EEBD"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so taṃ lataṃ ādāya ekaṃ koṭiṃ gaṅgātīre patiṭṭhitarukkhe bandhitvā ekaṃ attano kaṭiyaṃ bandhitvā vātacchinnavalāhako viya vegena dhanusatamattaṃ ṭhānaṃ laṅghitvā kaṭiyaṃ bandhanaṭṭhānassa asallakkhitattā rukkhaṃ pāpuṇituṃ asakkonto ubhohi hatthehi ambasākhaṃ daḷhaṃ gaṇhitvā vānaragaṇassa saññamadāsi “sīghaṃ mama piṭṭhiṃ maddamānā vettalatāya sotthigamanaṃ gacchathā”ti. asītisahassavānarā mahāsattaṃ vanditvā khamāpetvā tathā agamaṃsu. tadā devadattopi makkaṭo hutvā tesaṃ abbhantare hoti. so “ayaṃ me paccāmittassa piṭṭhiṃ passituṃ kālo”ti uccaṃ sākhaṃ āruyha vegaṃ janetvā tassa piṭṭhiyaṃ pati. mahāsattassa hadayaṃ bhijji, balavavedanā uppajji. sopi taṃ vedanāppattaṃ katvā pakkāmi. mahāsatto ekakova ahosi. rājā aniddāyanto vānarehi ca mahāsattena ca katakiriyaṃ sabbaṃ disvā “ayaṃ tiracchāno hutvā attano jīvitaṃ agaṇetvā parisāya sotthibhāvameva akāsī”ti cintento nipajji.</w:t>
      </w:r>
    </w:p>
    <w:p w14:paraId="6A21AEEF" w14:textId="77777777" w:rsidR="00CC560A" w:rsidRPr="00CC560A" w:rsidRDefault="00CC560A" w:rsidP="006F7BC0">
      <w:pPr>
        <w:pStyle w:val="PlainText"/>
        <w:rPr>
          <w:rFonts w:ascii="Courier New" w:hAnsi="Courier New" w:cs="Courier New"/>
        </w:rPr>
      </w:pPr>
    </w:p>
    <w:p w14:paraId="294104B5"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so pabhātāya rattiyā mahāsattassa tussitvā “na yuttaṃ imaṃ kapirājānaṃ nāsetuṃ, upāyena naṃ otāretvā paṭijaggissāmī”ti antogaṅgāya nāvāsaṅghāṭaṃ ṭhapetvā tattha aṭṭakaṃ bandhāpetvā saṇikaṃ mahāsattaṃ otārāpetvā piṭṭhiyaṃ kāsāvavatthaṃ pattharāpetvā gaṅgodakena nhāpetvā phāṇitodakaṃ pāyetvā parisuddhasarīraṃ sahassapākatelena abbhañjāpetvā sayanapiṭṭhe eḷakacammaṃ santharāpetvā saṇikaṃ tattha nipajjāpetvā attanā nīce āsane nisīditvā paṭhamaṃ gāthamāha —</w:t>
      </w:r>
    </w:p>
    <w:p w14:paraId="3E5E4D39" w14:textId="77777777" w:rsidR="00CC560A" w:rsidRPr="00CC560A" w:rsidRDefault="00CC560A" w:rsidP="006F7BC0">
      <w:pPr>
        <w:pStyle w:val="PlainText"/>
        <w:rPr>
          <w:rFonts w:ascii="Courier New" w:hAnsi="Courier New" w:cs="Courier New"/>
        </w:rPr>
      </w:pPr>
    </w:p>
    <w:p w14:paraId="42C569C2"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83.</w:t>
      </w:r>
    </w:p>
    <w:p w14:paraId="2A772074" w14:textId="77777777" w:rsidR="00CC560A" w:rsidRPr="00CC560A" w:rsidRDefault="00CC560A" w:rsidP="006F7BC0">
      <w:pPr>
        <w:pStyle w:val="PlainText"/>
        <w:rPr>
          <w:rFonts w:ascii="Courier New" w:hAnsi="Courier New" w:cs="Courier New"/>
        </w:rPr>
      </w:pPr>
    </w:p>
    <w:p w14:paraId="3724C7FA"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“attānaṃ P.3.373 saṅkamaṃ katvā, yo sotthiṃ samatārayi.</w:t>
      </w:r>
    </w:p>
    <w:p w14:paraId="19188063" w14:textId="77777777" w:rsidR="00CC560A" w:rsidRPr="00CC560A" w:rsidRDefault="00CC560A" w:rsidP="006F7BC0">
      <w:pPr>
        <w:pStyle w:val="PlainText"/>
        <w:rPr>
          <w:rFonts w:ascii="Courier New" w:hAnsi="Courier New" w:cs="Courier New"/>
        </w:rPr>
      </w:pPr>
    </w:p>
    <w:p w14:paraId="5C022324"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kiṃ tvaṃ tesaṃ kime tuyhaṃ, honti ete mahākapī”ti.</w:t>
      </w:r>
    </w:p>
    <w:p w14:paraId="590AF95D" w14:textId="77777777" w:rsidR="00CC560A" w:rsidRPr="00CC560A" w:rsidRDefault="00CC560A" w:rsidP="006F7BC0">
      <w:pPr>
        <w:pStyle w:val="PlainText"/>
        <w:rPr>
          <w:rFonts w:ascii="Courier New" w:hAnsi="Courier New" w:cs="Courier New"/>
        </w:rPr>
      </w:pPr>
    </w:p>
    <w:p w14:paraId="150D4419"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tassattho M.3.352 — ambho mahākapi, yo tvaṃ attānaṃ saṅkamaṃ katvā tulaṃ āropetvā jīvitaṃ pariccajitvā ime vānare sotthiṃ samatārayi, khemena santāresi; kiṃ tvaṃ tesaṃ hosi, kime tuyhaṃ vā kiṃsu ete hontīti?</w:t>
      </w:r>
    </w:p>
    <w:p w14:paraId="38FA285B" w14:textId="77777777" w:rsidR="00CC560A" w:rsidRPr="00CC560A" w:rsidRDefault="00CC560A" w:rsidP="006F7BC0">
      <w:pPr>
        <w:pStyle w:val="PlainText"/>
        <w:rPr>
          <w:rFonts w:ascii="Courier New" w:hAnsi="Courier New" w:cs="Courier New"/>
        </w:rPr>
      </w:pPr>
    </w:p>
    <w:p w14:paraId="6FEB0A84"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taṃ V.3.330 sutvā bodhisatto rājānaṃ ovadanto sesagāthā abhāsi —</w:t>
      </w:r>
    </w:p>
    <w:p w14:paraId="26FF5387" w14:textId="77777777" w:rsidR="00CC560A" w:rsidRPr="00CC560A" w:rsidRDefault="00CC560A" w:rsidP="006F7BC0">
      <w:pPr>
        <w:pStyle w:val="PlainText"/>
        <w:rPr>
          <w:rFonts w:ascii="Courier New" w:hAnsi="Courier New" w:cs="Courier New"/>
        </w:rPr>
      </w:pPr>
    </w:p>
    <w:p w14:paraId="2C343956"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84.</w:t>
      </w:r>
    </w:p>
    <w:p w14:paraId="6A88632B" w14:textId="77777777" w:rsidR="00CC560A" w:rsidRPr="00CC560A" w:rsidRDefault="00CC560A" w:rsidP="006F7BC0">
      <w:pPr>
        <w:pStyle w:val="PlainText"/>
        <w:rPr>
          <w:rFonts w:ascii="Courier New" w:hAnsi="Courier New" w:cs="Courier New"/>
        </w:rPr>
      </w:pPr>
    </w:p>
    <w:p w14:paraId="0D515B0A"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“rājāhaṃ issaro tesaṃ, yūthassa parihārako.</w:t>
      </w:r>
    </w:p>
    <w:p w14:paraId="051E5020" w14:textId="77777777" w:rsidR="00CC560A" w:rsidRPr="00CC560A" w:rsidRDefault="00CC560A" w:rsidP="006F7BC0">
      <w:pPr>
        <w:pStyle w:val="PlainText"/>
        <w:rPr>
          <w:rFonts w:ascii="Courier New" w:hAnsi="Courier New" w:cs="Courier New"/>
        </w:rPr>
      </w:pPr>
    </w:p>
    <w:p w14:paraId="76F485A8"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tesaṃ sokaparetānaṃ, bhītānaṃ te arindama.</w:t>
      </w:r>
    </w:p>
    <w:p w14:paraId="1DB87A6A" w14:textId="77777777" w:rsidR="00CC560A" w:rsidRPr="00CC560A" w:rsidRDefault="00CC560A" w:rsidP="006F7BC0">
      <w:pPr>
        <w:pStyle w:val="PlainText"/>
        <w:rPr>
          <w:rFonts w:ascii="Courier New" w:hAnsi="Courier New" w:cs="Courier New"/>
        </w:rPr>
      </w:pPr>
    </w:p>
    <w:p w14:paraId="493CFC10"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85.</w:t>
      </w:r>
    </w:p>
    <w:p w14:paraId="439EDD8F" w14:textId="77777777" w:rsidR="00CC560A" w:rsidRPr="00CC560A" w:rsidRDefault="00CC560A" w:rsidP="006F7BC0">
      <w:pPr>
        <w:pStyle w:val="PlainText"/>
        <w:rPr>
          <w:rFonts w:ascii="Courier New" w:hAnsi="Courier New" w:cs="Courier New"/>
        </w:rPr>
      </w:pPr>
    </w:p>
    <w:p w14:paraId="40A6986E"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“ullaṅghayitvā attānaṃ, vissaṭṭhadhanuno sataṃ.</w:t>
      </w:r>
    </w:p>
    <w:p w14:paraId="523299DD" w14:textId="77777777" w:rsidR="00CC560A" w:rsidRPr="00CC560A" w:rsidRDefault="00CC560A" w:rsidP="006F7BC0">
      <w:pPr>
        <w:pStyle w:val="PlainText"/>
        <w:rPr>
          <w:rFonts w:ascii="Courier New" w:hAnsi="Courier New" w:cs="Courier New"/>
        </w:rPr>
      </w:pPr>
    </w:p>
    <w:p w14:paraId="7A458E52"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tato aparapādesu, daḷhaṃ bandhaṃ latāguṇaṃ.</w:t>
      </w:r>
    </w:p>
    <w:p w14:paraId="5971D43A" w14:textId="77777777" w:rsidR="00CC560A" w:rsidRPr="00CC560A" w:rsidRDefault="00CC560A" w:rsidP="006F7BC0">
      <w:pPr>
        <w:pStyle w:val="PlainText"/>
        <w:rPr>
          <w:rFonts w:ascii="Courier New" w:hAnsi="Courier New" w:cs="Courier New"/>
        </w:rPr>
      </w:pPr>
    </w:p>
    <w:p w14:paraId="7EE79965"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86.</w:t>
      </w:r>
    </w:p>
    <w:p w14:paraId="15F4C037" w14:textId="77777777" w:rsidR="00CC560A" w:rsidRPr="00CC560A" w:rsidRDefault="00CC560A" w:rsidP="006F7BC0">
      <w:pPr>
        <w:pStyle w:val="PlainText"/>
        <w:rPr>
          <w:rFonts w:ascii="Courier New" w:hAnsi="Courier New" w:cs="Courier New"/>
        </w:rPr>
      </w:pPr>
    </w:p>
    <w:p w14:paraId="697EAFA8"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“chinnabbhamiva vātena, nuṇṇo rukkhaṃ upāgamiṃ.</w:t>
      </w:r>
    </w:p>
    <w:p w14:paraId="3C25AA48" w14:textId="77777777" w:rsidR="00CC560A" w:rsidRPr="00CC560A" w:rsidRDefault="00CC560A" w:rsidP="006F7BC0">
      <w:pPr>
        <w:pStyle w:val="PlainText"/>
        <w:rPr>
          <w:rFonts w:ascii="Courier New" w:hAnsi="Courier New" w:cs="Courier New"/>
        </w:rPr>
      </w:pPr>
    </w:p>
    <w:p w14:paraId="0C02555D"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sohaṃ appabhavaṃ tattha, sākhaṃ hatthehi aggahiṃ.</w:t>
      </w:r>
    </w:p>
    <w:p w14:paraId="50919605" w14:textId="77777777" w:rsidR="00CC560A" w:rsidRPr="00CC560A" w:rsidRDefault="00CC560A" w:rsidP="006F7BC0">
      <w:pPr>
        <w:pStyle w:val="PlainText"/>
        <w:rPr>
          <w:rFonts w:ascii="Courier New" w:hAnsi="Courier New" w:cs="Courier New"/>
        </w:rPr>
      </w:pPr>
    </w:p>
    <w:p w14:paraId="7C35115C"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87.</w:t>
      </w:r>
    </w:p>
    <w:p w14:paraId="1AE7E492" w14:textId="77777777" w:rsidR="00CC560A" w:rsidRPr="00CC560A" w:rsidRDefault="00CC560A" w:rsidP="006F7BC0">
      <w:pPr>
        <w:pStyle w:val="PlainText"/>
        <w:rPr>
          <w:rFonts w:ascii="Courier New" w:hAnsi="Courier New" w:cs="Courier New"/>
        </w:rPr>
      </w:pPr>
    </w:p>
    <w:p w14:paraId="4D38691D"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“taṃ maṃ viyāyataṃ santaṃ, sākhāya ca latāya ca.</w:t>
      </w:r>
    </w:p>
    <w:p w14:paraId="08256098" w14:textId="77777777" w:rsidR="00CC560A" w:rsidRPr="00CC560A" w:rsidRDefault="00CC560A" w:rsidP="006F7BC0">
      <w:pPr>
        <w:pStyle w:val="PlainText"/>
        <w:rPr>
          <w:rFonts w:ascii="Courier New" w:hAnsi="Courier New" w:cs="Courier New"/>
        </w:rPr>
      </w:pPr>
    </w:p>
    <w:p w14:paraId="1CF75FA4"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samanukkamantā pādehi, sotthiṃ sākhāmigā gatā.</w:t>
      </w:r>
    </w:p>
    <w:p w14:paraId="591CE7CD" w14:textId="77777777" w:rsidR="00CC560A" w:rsidRPr="00CC560A" w:rsidRDefault="00CC560A" w:rsidP="006F7BC0">
      <w:pPr>
        <w:pStyle w:val="PlainText"/>
        <w:rPr>
          <w:rFonts w:ascii="Courier New" w:hAnsi="Courier New" w:cs="Courier New"/>
        </w:rPr>
      </w:pPr>
    </w:p>
    <w:p w14:paraId="44F5796A"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88.</w:t>
      </w:r>
    </w:p>
    <w:p w14:paraId="183FBE76" w14:textId="77777777" w:rsidR="00CC560A" w:rsidRPr="00CC560A" w:rsidRDefault="00CC560A" w:rsidP="006F7BC0">
      <w:pPr>
        <w:pStyle w:val="PlainText"/>
        <w:rPr>
          <w:rFonts w:ascii="Courier New" w:hAnsi="Courier New" w:cs="Courier New"/>
        </w:rPr>
      </w:pPr>
    </w:p>
    <w:p w14:paraId="607A7E5F"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“taṃ maṃ na tapate bandho, mato me na tapessati.</w:t>
      </w:r>
    </w:p>
    <w:p w14:paraId="564EE39E" w14:textId="77777777" w:rsidR="00CC560A" w:rsidRPr="00CC560A" w:rsidRDefault="00CC560A" w:rsidP="006F7BC0">
      <w:pPr>
        <w:pStyle w:val="PlainText"/>
        <w:rPr>
          <w:rFonts w:ascii="Courier New" w:hAnsi="Courier New" w:cs="Courier New"/>
        </w:rPr>
      </w:pPr>
    </w:p>
    <w:p w14:paraId="2B7F0DD3"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sukhamāharitaṃ tesaṃ, yesaṃ rajjamakārayiṃ.</w:t>
      </w:r>
    </w:p>
    <w:p w14:paraId="444220EF" w14:textId="77777777" w:rsidR="00CC560A" w:rsidRPr="00CC560A" w:rsidRDefault="00CC560A" w:rsidP="006F7BC0">
      <w:pPr>
        <w:pStyle w:val="PlainText"/>
        <w:rPr>
          <w:rFonts w:ascii="Courier New" w:hAnsi="Courier New" w:cs="Courier New"/>
        </w:rPr>
      </w:pPr>
    </w:p>
    <w:p w14:paraId="37F63D07"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89.</w:t>
      </w:r>
    </w:p>
    <w:p w14:paraId="7C9004F7" w14:textId="77777777" w:rsidR="00CC560A" w:rsidRPr="00CC560A" w:rsidRDefault="00CC560A" w:rsidP="006F7BC0">
      <w:pPr>
        <w:pStyle w:val="PlainText"/>
        <w:rPr>
          <w:rFonts w:ascii="Courier New" w:hAnsi="Courier New" w:cs="Courier New"/>
        </w:rPr>
      </w:pPr>
    </w:p>
    <w:p w14:paraId="3C1B6640"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“esā te upamā rāja, taṃ suṇohi arindama.</w:t>
      </w:r>
    </w:p>
    <w:p w14:paraId="022E7C19" w14:textId="77777777" w:rsidR="00CC560A" w:rsidRPr="00CC560A" w:rsidRDefault="00CC560A" w:rsidP="006F7BC0">
      <w:pPr>
        <w:pStyle w:val="PlainText"/>
        <w:rPr>
          <w:rFonts w:ascii="Courier New" w:hAnsi="Courier New" w:cs="Courier New"/>
        </w:rPr>
      </w:pPr>
    </w:p>
    <w:p w14:paraId="4C5B6C33"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raññā raṭṭhassa yoggassa, balassa nigamassa ca.</w:t>
      </w:r>
    </w:p>
    <w:p w14:paraId="6A52C54E" w14:textId="77777777" w:rsidR="00CC560A" w:rsidRPr="00CC560A" w:rsidRDefault="00CC560A" w:rsidP="006F7BC0">
      <w:pPr>
        <w:pStyle w:val="PlainText"/>
        <w:rPr>
          <w:rFonts w:ascii="Courier New" w:hAnsi="Courier New" w:cs="Courier New"/>
        </w:rPr>
      </w:pPr>
    </w:p>
    <w:p w14:paraId="04683DF2"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sabbesaṃ sukhameṭṭhabbaṃ, khattiyena pajānatā”ti.</w:t>
      </w:r>
    </w:p>
    <w:p w14:paraId="2E1D2304" w14:textId="77777777" w:rsidR="00CC560A" w:rsidRPr="00CC560A" w:rsidRDefault="00CC560A" w:rsidP="006F7BC0">
      <w:pPr>
        <w:pStyle w:val="PlainText"/>
        <w:rPr>
          <w:rFonts w:ascii="Courier New" w:hAnsi="Courier New" w:cs="Courier New"/>
        </w:rPr>
      </w:pPr>
    </w:p>
    <w:p w14:paraId="2ED5097A"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tattha tesanti tesaṃ asītisahassānaṃ vānarānaṃ. bhītānaṃ teti tava vijjhanatthāya āṇāpetvā ṭhitassa bhītānaṃ. arindamāti rājānaṃ ālapati. rājā hi corādīnaṃ arīnaṃ damanato “arindamo”ti vuccati. vissaṭṭhadhanuno satanti anāropitadhanusatappamāṇaṃ ṭhānaṃ attānaṃ ākāse ullaṅghayitvā vissajjetvā tato imamhā rukkhā laṅghayitvā gataṭṭhānato. aparapādesūti pacchāpādesu. idaṃ kaṭibhāgaṃ sandhāya vuttaṃ. bodhisatto hi kaṭibhāge taṃ latāguṇaṃ daḷhaṃ bandhitvā pacchimapādehi bhūmiyaṃ akkamitvā vissajjetvā vātavegena ākāsaṃ pakkhandi. nuṇṇo M.3.353 rukkhaṃ upāgaminti vātacchinnaṃ abbhamiva attano P.3.374 vegajanitena vātena nuṇṇo. yathā vātacchinnabbhaṃ vātena, evaṃ attano vegena nuṇṇo hutvā imaṃ ambarukkhaṃ upāgamiṃ V.3.331. appabhavanti so ahaṃ tattha ākāsappadese rukkhaṃ pāpuṇituṃ appahonto tassa rukkhassa sākhaṃ hatthehi aggahesinti attho.</w:t>
      </w:r>
    </w:p>
    <w:p w14:paraId="3DD94990" w14:textId="77777777" w:rsidR="00CC560A" w:rsidRPr="00CC560A" w:rsidRDefault="00CC560A" w:rsidP="006F7BC0">
      <w:pPr>
        <w:pStyle w:val="PlainText"/>
        <w:rPr>
          <w:rFonts w:ascii="Courier New" w:hAnsi="Courier New" w:cs="Courier New"/>
        </w:rPr>
      </w:pPr>
    </w:p>
    <w:p w14:paraId="53E7F4A6"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viyāyatanti rukkhasākhāya ca vettalatāya ca vīṇāya bhamaratanti viya vitataṃ ākaḍḍhitasarīraṃ. samanukkamantāti mayā anuññātā maṃ vanditvā pādehi anukkamantā nirantarameva akkamantā sotthiṃ gatā. taṃ maṃ na tapate bandhoti taṃ maṃ nāpi so valliyā bandho tapati, nāpi idāni maraṇaṃ tapessati. kiṃkāraṇā? sukhamāharitaṃ tesanti yasmā yesaṃ ahaṃ rajjamakārayiṃ, tesaṃ mayā sukhamāharitaṃ. ete hi “mahārāja, ayaṃ no uppannaṃ dukkhaṃ haritvā sukhaṃ āharissatī”ti maṃ rājānaṃ akaṃsu. ahampi “tumhākaṃ uppannaṃ dukkhaṃ harissāmi”cceva etesaṃ rājā jāto. taṃ ajja mayā etesaṃ maraṇadukkhaṃ haritvā jīvitasukhaṃ āhaṭaṃ, tena maṃ nāpi bandho tapati, na maraṇavadho tapessati.</w:t>
      </w:r>
    </w:p>
    <w:p w14:paraId="04A16E42" w14:textId="77777777" w:rsidR="00CC560A" w:rsidRPr="00CC560A" w:rsidRDefault="00CC560A" w:rsidP="006F7BC0">
      <w:pPr>
        <w:pStyle w:val="PlainText"/>
        <w:rPr>
          <w:rFonts w:ascii="Courier New" w:hAnsi="Courier New" w:cs="Courier New"/>
        </w:rPr>
      </w:pPr>
    </w:p>
    <w:p w14:paraId="400F874F"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esā te upamāti esā te mahārāja, mayā katakiriyāya upamā. taṃ suṇohīti tasmā imāya upamāya saṃsandetvā attano diyyamānaṃ ovādaṃ suṇāhi. raññā raṭṭhassāti mahārāja, raññā nāma ucchuyante ucchuṃ viya raṭṭhaṃ apīḷetvā catubbidhaṃ agatigamanaṃ pahāya catūhi saṅgahavatthūhi saṅgaṇhantena dasasu rājadhammesu patiṭṭhāya mayā viya attano jīvitaṃ pariccajitvā “kintime raṭṭhavāsino vigatabhayā gimhakāle vivaṭadvāre ñātīhi ca parivārakehi ca parivāritā ure putte naccentā sītena vātena bījiyamānā yathāruci attano attano santakaṃ paribhuñjantā kāyikacetasikasukhasamaṅgino bhaveyyun”ti sakalaraṭṭhassa ca rathasakaṭādiyuttavāhanassa yoggassa ca pattisaṅkhātassa balassa ca nigamajanapadasaṅkhātassa nigamassa ca sabbesaṃ sukhameva esitabbaṃ gavesitabbanti attho. khattiyena pajānatāti khettānaṃ adhipatibhāvena “khattiyo”ti laddhanāmena pana etena avasesasatte atikkamma pajānatā ñāṇasampannena bhavitabbanti.</w:t>
      </w:r>
    </w:p>
    <w:p w14:paraId="2EC6B76B" w14:textId="77777777" w:rsidR="00CC560A" w:rsidRPr="00CC560A" w:rsidRDefault="00CC560A" w:rsidP="006F7BC0">
      <w:pPr>
        <w:pStyle w:val="PlainText"/>
        <w:rPr>
          <w:rFonts w:ascii="Courier New" w:hAnsi="Courier New" w:cs="Courier New"/>
        </w:rPr>
      </w:pPr>
    </w:p>
    <w:p w14:paraId="187755EC"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evaṃ M.3.354 mahāsatto rājānaṃ ovadanto anusāsantova kālamakāsi. rājā amacce pakkosāpetvā “imassa kapirājassa rājūnaṃ viya sarīrakiccaṃ karothā”ti vatvā itthāgārampi āṇāpesi “tumhe rattavatthanivatthā vikiṇṇakesā daṇḍadīpikahatthā kapirājānaṃ parivāretvā āḷāhanaṃ gacchathā”ti. amaccā P.3.375 dārūnaṃ sakaṭasatamattena citakaṃ karitvā rājūnaṃ karaṇaniyāmeneva mahāsattassa sarīrakiccaṃ katvā sīsakapālaṃ gahetvā rañño santikaṃ agamaṃsu. rājā mahāsattassa āḷāhane cetiyaṃ kāretvā dīpe jālāpetvā gandhamālādīhi pūjetvā V.3.332 sīsakapālaṃ suvaṇṇakhacitaṃ kāretvā kuntagge ṭhapetvā purato katvā gandhamālādīhi pūjento bārāṇasiṃ gantvā antorājadvāre ṭhapetvā sakalanagaraṃ sajjāpetvā sattāhaṃ dhātupūjaṃ kāresi. atha naṃ dhātuṃ gahetvā cetiyaṃ kāretvā yāvajīvaṃ gandhamālādīhi pūjetvā bodhisattassa ovāde patiṭṭhāya dānādīni puññāni karonto dhammena rajjaṃ kāretvā saggaparāyaṇo ahosi.</w:t>
      </w:r>
    </w:p>
    <w:p w14:paraId="3527EE3D" w14:textId="77777777" w:rsidR="00CC560A" w:rsidRPr="00CC560A" w:rsidRDefault="00CC560A" w:rsidP="006F7BC0">
      <w:pPr>
        <w:pStyle w:val="PlainText"/>
        <w:rPr>
          <w:rFonts w:ascii="Courier New" w:hAnsi="Courier New" w:cs="Courier New"/>
        </w:rPr>
      </w:pPr>
    </w:p>
    <w:p w14:paraId="57EB7A24"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satthā imaṃ dhammadesanaṃ āharitvā saccāni pakāsetvā jātakaṃ samodhānesi — “tadā rājā ānando ahosi, duṭṭhakapi devadatto, parisā buddhaparisā, kapirājā pana ahameva ahosin”ti.</w:t>
      </w:r>
    </w:p>
    <w:p w14:paraId="7FB9AB10" w14:textId="77777777" w:rsidR="00CC560A" w:rsidRPr="00CC560A" w:rsidRDefault="00CC560A" w:rsidP="006F7BC0">
      <w:pPr>
        <w:pStyle w:val="PlainText"/>
        <w:rPr>
          <w:rFonts w:ascii="Courier New" w:hAnsi="Courier New" w:cs="Courier New"/>
        </w:rPr>
      </w:pPr>
    </w:p>
    <w:p w14:paraId="10E48BE9" w14:textId="77777777" w:rsidR="00CC560A" w:rsidRPr="00CC560A" w:rsidRDefault="00CC560A" w:rsidP="006F7BC0">
      <w:pPr>
        <w:pStyle w:val="PlainText"/>
        <w:rPr>
          <w:rFonts w:ascii="Courier New" w:hAnsi="Courier New" w:cs="Courier New"/>
        </w:rPr>
      </w:pPr>
      <w:r w:rsidRPr="00CC560A">
        <w:rPr>
          <w:rFonts w:ascii="Courier New" w:hAnsi="Courier New" w:cs="Courier New"/>
        </w:rPr>
        <w:t>♦ mahākapijātakavaṇṇanā dutiyā.</w:t>
      </w:r>
    </w:p>
    <w:p w14:paraId="2AD8304E" w14:textId="77777777" w:rsidR="00CC560A" w:rsidRPr="00CC560A" w:rsidRDefault="00CC560A" w:rsidP="006F7BC0">
      <w:pPr>
        <w:pStyle w:val="PlainText"/>
        <w:rPr>
          <w:rFonts w:ascii="Courier New" w:hAnsi="Courier New" w:cs="Courier New"/>
        </w:rPr>
      </w:pPr>
      <w:r w:rsidRPr="00CC560A">
        <w:rPr>
          <w:rFonts w:ascii="MS Mincho" w:eastAsia="MS Mincho" w:hAnsi="MS Mincho" w:cs="MS Mincho"/>
        </w:rPr>
        <w:t>∴</w:t>
      </w:r>
    </w:p>
    <w:p w14:paraId="42C1DED4" w14:textId="77777777" w:rsidR="00CC560A" w:rsidRPr="00CC560A" w:rsidRDefault="00CC560A" w:rsidP="006F7BC0">
      <w:pPr>
        <w:pStyle w:val="PlainText"/>
        <w:rPr>
          <w:rFonts w:ascii="Courier New" w:hAnsi="Courier New" w:cs="Courier New"/>
        </w:rPr>
      </w:pPr>
    </w:p>
    <w:sectPr w:rsidR="00CC560A" w:rsidRPr="00CC560A" w:rsidSect="006F7BC0">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39"/>
    <w:rsid w:val="00370AC6"/>
    <w:rsid w:val="00590BD6"/>
    <w:rsid w:val="00CC560A"/>
    <w:rsid w:val="00DF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339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F7BC0"/>
    <w:rPr>
      <w:rFonts w:ascii="Courier" w:hAnsi="Courier"/>
      <w:sz w:val="21"/>
      <w:szCs w:val="21"/>
    </w:rPr>
  </w:style>
  <w:style w:type="character" w:customStyle="1" w:styleId="PlainTextChar">
    <w:name w:val="Plain Text Char"/>
    <w:basedOn w:val="DefaultParagraphFont"/>
    <w:link w:val="PlainText"/>
    <w:uiPriority w:val="99"/>
    <w:rsid w:val="006F7BC0"/>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1441</Words>
  <Characters>8214</Characters>
  <Application>Microsoft Macintosh Word</Application>
  <DocSecurity>0</DocSecurity>
  <Lines>68</Lines>
  <Paragraphs>19</Paragraphs>
  <ScaleCrop>false</ScaleCrop>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Budapesti</dc:creator>
  <cp:keywords/>
  <dc:description/>
  <cp:lastModifiedBy>Ilona Budapesti</cp:lastModifiedBy>
  <cp:revision>2</cp:revision>
  <dcterms:created xsi:type="dcterms:W3CDTF">2017-12-01T15:39:00Z</dcterms:created>
  <dcterms:modified xsi:type="dcterms:W3CDTF">2017-12-01T15:39:00Z</dcterms:modified>
</cp:coreProperties>
</file>