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8A5E4" w14:textId="77777777" w:rsidR="00A847C4" w:rsidRPr="00A847C4" w:rsidRDefault="00A847C4" w:rsidP="008168BB">
      <w:pPr>
        <w:pStyle w:val="PlainText"/>
        <w:rPr>
          <w:rFonts w:ascii="Courier New" w:hAnsi="Courier New" w:cs="Courier New"/>
        </w:rPr>
      </w:pPr>
      <w:bookmarkStart w:id="0" w:name="_GoBack"/>
      <w:bookmarkEnd w:id="0"/>
      <w:r w:rsidRPr="00A847C4">
        <w:rPr>
          <w:rFonts w:ascii="Courier New" w:hAnsi="Courier New" w:cs="Courier New"/>
        </w:rPr>
        <w:t>Vinaya Piṭaka, bhikkhunīvibhaṅgo, 4. pācittiyakaṇḍaṃ (bhikkhunīvibhaṅgo), 1. lasuṇavaggo, 8. aṭṭhamasikkhāpadaṃ</w:t>
      </w:r>
    </w:p>
    <w:p w14:paraId="3F10F48B" w14:textId="77777777" w:rsidR="00A847C4" w:rsidRPr="00A847C4" w:rsidRDefault="00A847C4" w:rsidP="008168BB">
      <w:pPr>
        <w:pStyle w:val="PlainText"/>
        <w:rPr>
          <w:rFonts w:ascii="Courier New" w:hAnsi="Courier New" w:cs="Courier New"/>
        </w:rPr>
      </w:pPr>
    </w:p>
    <w:p w14:paraId="088254BD"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824. tena samayena buddho bhagavā sāvatthiyaṃ viharati jetavane anāthapiṇḍikassa ārāme. tena kho pana samayena aññataro brāhmaṇo nibbiṭṭharājabhaṭo “taññeva bhaṭapathaṃ yācissāmī”ti sīsaṃ nahāyitvā T..106 bhikkhunupassayaṃ nissāya rājakulaṃ gacchati. aññatarā bhikkhunī kaṭāhe vaccaṃ katvā tirokuṭṭe chaḍḍentī tassa brāhmaṇassa matthake āsumbhi. atha kho so brāhmaṇo ujjhāyati khiyyati vipāceti — “assamaṇiyo imā muṇḍā bandhakiniyo. kathañhi nāma gūthakaṭāhaṃ matthake āsumbhissanti! imāsaṃ upassayaṃ jhāpessāmī”ti! ummukaṃ gahetvā upassayaṃ pavisati. aññataro upāsako upassayā nikkhamanto addasa taṃ brāhmaṇaṃ ummukaṃ gahetvā upassayaṃ pavisantaṃ. disvāna taṃ brāhmaṇaṃ etadavoca — “kissa tvaṃ, bho, ummukaṃ gahetvā upassayaṃ pavisasī”ti? “imā maṃ, bho, muṇḍā bandhakiniyo gūthakaṭāhaṃ matthake āsumbhiṃsu. imāsaṃ upassayaṃ jhāpessāmī”ti. “gaccha, bho brāhmaṇa, maṅgalaṃ etaṃ. sahassaṃ lacchasi tañca bhaṭapathan”ti. atha kho so brāhmaṇo sīsaṃ nahāyitvā rājakulaṃ gantvā sahassaṃ alattha tañca bhaṭapathaṃ. atha kho so upāsako upassayaṃ pavisitvā bhikkhunīnaṃ etamatthaṃ M..348 ārocetvā paribhāsi. yā tā bhikkhuniyo appicchā ... pe ... tā ujjhāyanti khiyyanti vipācenti — “kathañhi nāma bhikkhuniyo uccāraṃ tirokuṭṭe chaḍḍessantī”ti ... pe ... saccaṃ kira, bhikkhave, bhikkhuniyo uccāraṃ tirokuṭṭe chaḍḍentīti? “saccaṃ, bhagavā”ti. vigarahi buddho bhagavā ... pe ... kathañhi nāma, bhikkhave, bhikkhuniyo uccāraṃ tirokuṭṭe chaḍḍessanti! netaṃ, bhikkhave, appasannānaṃ vā pasādāya ... pe ... evañca pana, bhikkhave T..107, bhikkhuniyo imaṃ sikkhāpadaṃ uddisantu —</w:t>
      </w:r>
    </w:p>
    <w:p w14:paraId="0AF97AC7" w14:textId="77777777" w:rsidR="00A847C4" w:rsidRPr="00A847C4" w:rsidRDefault="00A847C4" w:rsidP="008168BB">
      <w:pPr>
        <w:pStyle w:val="PlainText"/>
        <w:rPr>
          <w:rFonts w:ascii="Courier New" w:hAnsi="Courier New" w:cs="Courier New"/>
        </w:rPr>
      </w:pPr>
    </w:p>
    <w:p w14:paraId="1FE7ECE7"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825. “yā V..362 pana bhikkhunī uccāraṃ vā passāvaṃ vā saṅkāraṃ vā vighāsaṃ vā tirokuṭṭe vā tiropākāre vā chaḍḍeyya vā chaḍḍāpeyya vā, pācittiya”nti.</w:t>
      </w:r>
    </w:p>
    <w:p w14:paraId="1F780DC5" w14:textId="77777777" w:rsidR="00A847C4" w:rsidRPr="00A847C4" w:rsidRDefault="00A847C4" w:rsidP="008168BB">
      <w:pPr>
        <w:pStyle w:val="PlainText"/>
        <w:rPr>
          <w:rFonts w:ascii="Courier New" w:hAnsi="Courier New" w:cs="Courier New"/>
        </w:rPr>
      </w:pPr>
    </w:p>
    <w:p w14:paraId="5BB50CB7"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826. yā P.4.266 panāti yā yādisā ... pe ... bhikkhunīti ... pe ... ayaṃ imasmiṃ atthe adhippetā bhikkhunīti.</w:t>
      </w:r>
    </w:p>
    <w:p w14:paraId="4BB5B3A1" w14:textId="77777777" w:rsidR="00A847C4" w:rsidRPr="00A847C4" w:rsidRDefault="00A847C4" w:rsidP="008168BB">
      <w:pPr>
        <w:pStyle w:val="PlainText"/>
        <w:rPr>
          <w:rFonts w:ascii="Courier New" w:hAnsi="Courier New" w:cs="Courier New"/>
        </w:rPr>
      </w:pPr>
    </w:p>
    <w:p w14:paraId="14B8F797"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uccāro nāma gūtho vuccati. passāvo nāma muttaṃ vuccati.</w:t>
      </w:r>
    </w:p>
    <w:p w14:paraId="16FF1601" w14:textId="77777777" w:rsidR="00A847C4" w:rsidRPr="00A847C4" w:rsidRDefault="00A847C4" w:rsidP="008168BB">
      <w:pPr>
        <w:pStyle w:val="PlainText"/>
        <w:rPr>
          <w:rFonts w:ascii="Courier New" w:hAnsi="Courier New" w:cs="Courier New"/>
        </w:rPr>
      </w:pPr>
    </w:p>
    <w:p w14:paraId="52FBD60A"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saṅkāraṃ nāma kacavaraṃ vuccati.</w:t>
      </w:r>
    </w:p>
    <w:p w14:paraId="224F27E2" w14:textId="77777777" w:rsidR="00A847C4" w:rsidRPr="00A847C4" w:rsidRDefault="00A847C4" w:rsidP="008168BB">
      <w:pPr>
        <w:pStyle w:val="PlainText"/>
        <w:rPr>
          <w:rFonts w:ascii="Courier New" w:hAnsi="Courier New" w:cs="Courier New"/>
        </w:rPr>
      </w:pPr>
    </w:p>
    <w:p w14:paraId="51B9D24E"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vighāsaṃ nāma calakāni vā aṭṭhikāni vā ucchiṭṭhodakaṃ vā.</w:t>
      </w:r>
    </w:p>
    <w:p w14:paraId="60C5E5EE" w14:textId="77777777" w:rsidR="00A847C4" w:rsidRPr="00A847C4" w:rsidRDefault="00A847C4" w:rsidP="008168BB">
      <w:pPr>
        <w:pStyle w:val="PlainText"/>
        <w:rPr>
          <w:rFonts w:ascii="Courier New" w:hAnsi="Courier New" w:cs="Courier New"/>
        </w:rPr>
      </w:pPr>
    </w:p>
    <w:p w14:paraId="2312D55F"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kuṭṭo nāma tayo kuṭṭā — iṭṭhakākuṭṭo, silākuṭṭo, dārukuṭṭo.</w:t>
      </w:r>
    </w:p>
    <w:p w14:paraId="2490654C" w14:textId="77777777" w:rsidR="00A847C4" w:rsidRPr="00A847C4" w:rsidRDefault="00A847C4" w:rsidP="008168BB">
      <w:pPr>
        <w:pStyle w:val="PlainText"/>
        <w:rPr>
          <w:rFonts w:ascii="Courier New" w:hAnsi="Courier New" w:cs="Courier New"/>
        </w:rPr>
      </w:pPr>
    </w:p>
    <w:p w14:paraId="528AC889"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pākāro nāma tayo pākārā — iṭṭhakāpākāro, silāpākāro, dārupākāro.</w:t>
      </w:r>
    </w:p>
    <w:p w14:paraId="313C04E4" w14:textId="77777777" w:rsidR="00A847C4" w:rsidRPr="00A847C4" w:rsidRDefault="00A847C4" w:rsidP="008168BB">
      <w:pPr>
        <w:pStyle w:val="PlainText"/>
        <w:rPr>
          <w:rFonts w:ascii="Courier New" w:hAnsi="Courier New" w:cs="Courier New"/>
        </w:rPr>
      </w:pPr>
    </w:p>
    <w:p w14:paraId="66945F7D"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tirokuṭṭeti kuṭṭassa parato. tiropākāreti pākārassa parato.</w:t>
      </w:r>
    </w:p>
    <w:p w14:paraId="6520353F" w14:textId="77777777" w:rsidR="00A847C4" w:rsidRPr="00A847C4" w:rsidRDefault="00A847C4" w:rsidP="008168BB">
      <w:pPr>
        <w:pStyle w:val="PlainText"/>
        <w:rPr>
          <w:rFonts w:ascii="Courier New" w:hAnsi="Courier New" w:cs="Courier New"/>
        </w:rPr>
      </w:pPr>
    </w:p>
    <w:p w14:paraId="1FA78EE0"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chaḍḍeyyāti sayaṃ chaḍḍeti, āpatti pācittiyassa.</w:t>
      </w:r>
    </w:p>
    <w:p w14:paraId="7A20EACF" w14:textId="77777777" w:rsidR="00A847C4" w:rsidRPr="00A847C4" w:rsidRDefault="00A847C4" w:rsidP="008168BB">
      <w:pPr>
        <w:pStyle w:val="PlainText"/>
        <w:rPr>
          <w:rFonts w:ascii="Courier New" w:hAnsi="Courier New" w:cs="Courier New"/>
        </w:rPr>
      </w:pPr>
    </w:p>
    <w:p w14:paraId="5BDCF352"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chaḍḍāpeyyāti aññaṃ āṇāpeti, āpatti dukkaṭassa. sakiṃ āṇattā bahukampi chaḍḍeti, āpatti pācittiyassa.</w:t>
      </w:r>
    </w:p>
    <w:p w14:paraId="466F6ED3" w14:textId="77777777" w:rsidR="00A847C4" w:rsidRPr="00A847C4" w:rsidRDefault="00A847C4" w:rsidP="008168BB">
      <w:pPr>
        <w:pStyle w:val="PlainText"/>
        <w:rPr>
          <w:rFonts w:ascii="Courier New" w:hAnsi="Courier New" w:cs="Courier New"/>
        </w:rPr>
      </w:pPr>
    </w:p>
    <w:p w14:paraId="3BFB6CEB"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827. anāpatti oloketvā chaḍḍeti, avaḷañje chaḍḍeti, ummattikāya, ādikammikāyāti.</w:t>
      </w:r>
    </w:p>
    <w:p w14:paraId="378E4C29" w14:textId="77777777" w:rsidR="00A847C4" w:rsidRPr="00A847C4" w:rsidRDefault="00A847C4" w:rsidP="008168BB">
      <w:pPr>
        <w:pStyle w:val="PlainText"/>
        <w:rPr>
          <w:rFonts w:ascii="Courier New" w:hAnsi="Courier New" w:cs="Courier New"/>
        </w:rPr>
      </w:pPr>
    </w:p>
    <w:p w14:paraId="690CA419"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aṭṭhamasikkhāpadaṃ niṭṭhitaṃ.</w:t>
      </w:r>
    </w:p>
    <w:p w14:paraId="25003FCE" w14:textId="77777777" w:rsidR="00A847C4" w:rsidRPr="00A847C4" w:rsidRDefault="00A847C4" w:rsidP="008168BB">
      <w:pPr>
        <w:pStyle w:val="PlainText"/>
        <w:rPr>
          <w:rFonts w:ascii="Courier New" w:hAnsi="Courier New" w:cs="Courier New"/>
        </w:rPr>
      </w:pPr>
      <w:r w:rsidRPr="00A847C4">
        <w:rPr>
          <w:rFonts w:ascii="MS Mincho" w:eastAsia="MS Mincho" w:hAnsi="MS Mincho" w:cs="MS Mincho"/>
        </w:rPr>
        <w:t>∴</w:t>
      </w:r>
    </w:p>
    <w:p w14:paraId="159C8AD2" w14:textId="77777777" w:rsidR="00A847C4" w:rsidRPr="00A847C4" w:rsidRDefault="00A847C4" w:rsidP="008168BB">
      <w:pPr>
        <w:pStyle w:val="PlainText"/>
        <w:rPr>
          <w:rFonts w:ascii="Courier New" w:hAnsi="Courier New" w:cs="Courier New"/>
        </w:rPr>
      </w:pPr>
    </w:p>
    <w:p w14:paraId="31864A9E" w14:textId="77777777" w:rsidR="00A847C4" w:rsidRPr="00A847C4" w:rsidRDefault="00A847C4" w:rsidP="008168BB">
      <w:pPr>
        <w:pStyle w:val="PlainText"/>
        <w:rPr>
          <w:rFonts w:ascii="Courier New" w:hAnsi="Courier New" w:cs="Courier New"/>
        </w:rPr>
      </w:pPr>
    </w:p>
    <w:p w14:paraId="07E96F4F"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xml:space="preserve">  Vinaya Piṭaka, bhikkhunīvibhaṅgo, 4. pācittiyakaṇḍaṃ (bhikkhunīvibhaṅgo), 1. lasuṇavaggo, 9. navamasikkhāpadaṃ</w:t>
      </w:r>
    </w:p>
    <w:p w14:paraId="215FF05C" w14:textId="77777777" w:rsidR="00A847C4" w:rsidRPr="00A847C4" w:rsidRDefault="00A847C4" w:rsidP="008168BB">
      <w:pPr>
        <w:pStyle w:val="PlainText"/>
        <w:rPr>
          <w:rFonts w:ascii="Courier New" w:hAnsi="Courier New" w:cs="Courier New"/>
        </w:rPr>
      </w:pPr>
    </w:p>
    <w:p w14:paraId="7894B7E9"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828. tena M..349 V..363 samayena buddho bhagavā sāvatthiyaṃ viharati jetavane anāthapiṇḍikassa T..108 ārāme. tena kho pana samayena aññatarassa brāhmaṇassa bhikkhunūpassayaṃ nissāya yavakhettaṃ hoti. bhikkhuniyo uccārampi passāvampi saṅkārampi vighāsampi khette chaḍḍenti. atha kho so brāhmaṇo ujjhāyati khiyyati vipāceti — “kathañhi nāma bhikkhuniyo amhākaṃ yavakhettaṃ dūsessantī”ti! assosuṃ kho bhikkhuniyo tassa brāhmaṇassa ujjhāyantassa khiyyantassa vipācentassa. yā tā bhikkhuniyo appicchā ... pe ... tā ujjhāyanti khiyyanti vipācenti — “kathañhi nāma bhikkhuniyo uccārampi passāvampi saṅkārampi vighāsampi harite chaḍḍessantī”ti ... pe ... saccaṃ kira, bhikkhave, bhikkhuniyo uccārampi passāvampi saṅkārampi vighāsampi harite chaḍḍentīti? “saccaṃ, bhagavā”ti. vigarahi buddho bhagavā ... pe ... kathañhi nāma, bhikkhave, bhikkhuniyo uccārampi passāvampi saṅkārampi vighāsampi harite chaḍḍessanti! netaṃ, bhikkhave, appasannānaṃ vā pasādāya ... pe ... evañca pana, bhikkhave, bhikkhuniyo imaṃ sikkhāpadaṃ uddisantu —</w:t>
      </w:r>
    </w:p>
    <w:p w14:paraId="7C605236" w14:textId="77777777" w:rsidR="00A847C4" w:rsidRPr="00A847C4" w:rsidRDefault="00A847C4" w:rsidP="008168BB">
      <w:pPr>
        <w:pStyle w:val="PlainText"/>
        <w:rPr>
          <w:rFonts w:ascii="Courier New" w:hAnsi="Courier New" w:cs="Courier New"/>
        </w:rPr>
      </w:pPr>
    </w:p>
    <w:p w14:paraId="163EE977"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829. “yā pana bhikkhunī uccāraṃ vā passāvaṃ vā saṅkāraṃ vā vighāsaṃ vā harite chaḍḍeyya vā chaḍḍāpeyya vā, pācittiya”nti.</w:t>
      </w:r>
    </w:p>
    <w:p w14:paraId="068F39D9" w14:textId="77777777" w:rsidR="00A847C4" w:rsidRPr="00A847C4" w:rsidRDefault="00A847C4" w:rsidP="008168BB">
      <w:pPr>
        <w:pStyle w:val="PlainText"/>
        <w:rPr>
          <w:rFonts w:ascii="Courier New" w:hAnsi="Courier New" w:cs="Courier New"/>
        </w:rPr>
      </w:pPr>
    </w:p>
    <w:p w14:paraId="3FAAF57A"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830. yā panāti yā yādisā ... pe ... bhikkhunīti ... pe ... ayaṃ imasmiṃ atthe adhippetā bhikkhunīti.</w:t>
      </w:r>
    </w:p>
    <w:p w14:paraId="1C981347" w14:textId="77777777" w:rsidR="00A847C4" w:rsidRPr="00A847C4" w:rsidRDefault="00A847C4" w:rsidP="008168BB">
      <w:pPr>
        <w:pStyle w:val="PlainText"/>
        <w:rPr>
          <w:rFonts w:ascii="Courier New" w:hAnsi="Courier New" w:cs="Courier New"/>
        </w:rPr>
      </w:pPr>
    </w:p>
    <w:p w14:paraId="112848FD"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uccāro nāma gūtho vuccati. passāvo nāma muttaṃ vuccati.</w:t>
      </w:r>
    </w:p>
    <w:p w14:paraId="5184BC3E" w14:textId="77777777" w:rsidR="00A847C4" w:rsidRPr="00A847C4" w:rsidRDefault="00A847C4" w:rsidP="008168BB">
      <w:pPr>
        <w:pStyle w:val="PlainText"/>
        <w:rPr>
          <w:rFonts w:ascii="Courier New" w:hAnsi="Courier New" w:cs="Courier New"/>
        </w:rPr>
      </w:pPr>
    </w:p>
    <w:p w14:paraId="6C368869"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saṅkāraṃ nāma kacavaraṃ vuccati.</w:t>
      </w:r>
    </w:p>
    <w:p w14:paraId="031C27F3" w14:textId="77777777" w:rsidR="00A847C4" w:rsidRPr="00A847C4" w:rsidRDefault="00A847C4" w:rsidP="008168BB">
      <w:pPr>
        <w:pStyle w:val="PlainText"/>
        <w:rPr>
          <w:rFonts w:ascii="Courier New" w:hAnsi="Courier New" w:cs="Courier New"/>
        </w:rPr>
      </w:pPr>
    </w:p>
    <w:p w14:paraId="6A3535DE"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vighāsaṃ nāma calakāni vā aṭṭhikāni vā ucchiṭṭhodakaṃ vā.</w:t>
      </w:r>
    </w:p>
    <w:p w14:paraId="16608661" w14:textId="77777777" w:rsidR="00A847C4" w:rsidRPr="00A847C4" w:rsidRDefault="00A847C4" w:rsidP="008168BB">
      <w:pPr>
        <w:pStyle w:val="PlainText"/>
        <w:rPr>
          <w:rFonts w:ascii="Courier New" w:hAnsi="Courier New" w:cs="Courier New"/>
        </w:rPr>
      </w:pPr>
    </w:p>
    <w:p w14:paraId="101003F8"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haritaṃ P.4.267 nāma pubbaṇṇaṃ aparaṇṇaṃ yaṃ manussānaṃ upabhogaparibhogaṃ ropimaṃ T..109.</w:t>
      </w:r>
    </w:p>
    <w:p w14:paraId="5174F492" w14:textId="77777777" w:rsidR="00A847C4" w:rsidRPr="00A847C4" w:rsidRDefault="00A847C4" w:rsidP="008168BB">
      <w:pPr>
        <w:pStyle w:val="PlainText"/>
        <w:rPr>
          <w:rFonts w:ascii="Courier New" w:hAnsi="Courier New" w:cs="Courier New"/>
        </w:rPr>
      </w:pPr>
    </w:p>
    <w:p w14:paraId="0ED756B7"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chaḍḍeyyāti sayaṃ chaḍḍeti, āpatti pācittiyassa.</w:t>
      </w:r>
    </w:p>
    <w:p w14:paraId="76265D81" w14:textId="77777777" w:rsidR="00A847C4" w:rsidRPr="00A847C4" w:rsidRDefault="00A847C4" w:rsidP="008168BB">
      <w:pPr>
        <w:pStyle w:val="PlainText"/>
        <w:rPr>
          <w:rFonts w:ascii="Courier New" w:hAnsi="Courier New" w:cs="Courier New"/>
        </w:rPr>
      </w:pPr>
    </w:p>
    <w:p w14:paraId="38DE1274"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chaḍḍāpeyyāti V..364 aññaṃ āṇāpeti, āpatti dukkaṭassa. sakiṃ āṇattā bahukampi chaḍḍeti, āpatti pācittiyassa.</w:t>
      </w:r>
    </w:p>
    <w:p w14:paraId="3A76B7E5" w14:textId="77777777" w:rsidR="00A847C4" w:rsidRPr="00A847C4" w:rsidRDefault="00A847C4" w:rsidP="008168BB">
      <w:pPr>
        <w:pStyle w:val="PlainText"/>
        <w:rPr>
          <w:rFonts w:ascii="Courier New" w:hAnsi="Courier New" w:cs="Courier New"/>
        </w:rPr>
      </w:pPr>
    </w:p>
    <w:p w14:paraId="7779982A"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831. harite haritasaññā chaḍḍeti vā chaḍḍāpeti vā, āpatti pācittiyassa. harite vematikā chaḍḍeti vā chaḍḍāpeti vā, āpatti pācittiyassa M..350. harite aharitasaññā chaḍḍeti vā chaḍḍāpeti vā, āpatti pācittiyassa.</w:t>
      </w:r>
    </w:p>
    <w:p w14:paraId="0ECF8A82" w14:textId="77777777" w:rsidR="00A847C4" w:rsidRPr="00A847C4" w:rsidRDefault="00A847C4" w:rsidP="008168BB">
      <w:pPr>
        <w:pStyle w:val="PlainText"/>
        <w:rPr>
          <w:rFonts w:ascii="Courier New" w:hAnsi="Courier New" w:cs="Courier New"/>
        </w:rPr>
      </w:pPr>
    </w:p>
    <w:p w14:paraId="4B014B75"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aharite haritasaññā, āpatti dukkaṭassa. aharite vematikā, āpatti dukkaṭassa. aharite aharitasaññā, anāpatti.</w:t>
      </w:r>
    </w:p>
    <w:p w14:paraId="0BB8A41E" w14:textId="77777777" w:rsidR="00A847C4" w:rsidRPr="00A847C4" w:rsidRDefault="00A847C4" w:rsidP="008168BB">
      <w:pPr>
        <w:pStyle w:val="PlainText"/>
        <w:rPr>
          <w:rFonts w:ascii="Courier New" w:hAnsi="Courier New" w:cs="Courier New"/>
        </w:rPr>
      </w:pPr>
    </w:p>
    <w:p w14:paraId="457CD9DB"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832. anāpatti oloketvā chaḍḍeti, khettamariyāde {chaḍḍitakhette (?) aṭṭhakathā oloketabbā} chaḍḍeti sāmike āpucchitvā apaloketvā chaḍḍeti, ummattikāya, ādikammikāyāti.</w:t>
      </w:r>
    </w:p>
    <w:p w14:paraId="61BE80EC" w14:textId="77777777" w:rsidR="00A847C4" w:rsidRPr="00A847C4" w:rsidRDefault="00A847C4" w:rsidP="008168BB">
      <w:pPr>
        <w:pStyle w:val="PlainText"/>
        <w:rPr>
          <w:rFonts w:ascii="Courier New" w:hAnsi="Courier New" w:cs="Courier New"/>
        </w:rPr>
      </w:pPr>
    </w:p>
    <w:p w14:paraId="6464B9D2" w14:textId="77777777" w:rsidR="00A847C4" w:rsidRPr="00A847C4" w:rsidRDefault="00A847C4" w:rsidP="008168BB">
      <w:pPr>
        <w:pStyle w:val="PlainText"/>
        <w:rPr>
          <w:rFonts w:ascii="Courier New" w:hAnsi="Courier New" w:cs="Courier New"/>
        </w:rPr>
      </w:pPr>
      <w:r w:rsidRPr="00A847C4">
        <w:rPr>
          <w:rFonts w:ascii="Courier New" w:hAnsi="Courier New" w:cs="Courier New"/>
        </w:rPr>
        <w:t>♦ navamasikkhāpadaṃ niṭṭhitaṃ.</w:t>
      </w:r>
    </w:p>
    <w:p w14:paraId="07399033" w14:textId="77777777" w:rsidR="00A847C4" w:rsidRPr="00A847C4" w:rsidRDefault="00A847C4" w:rsidP="008168BB">
      <w:pPr>
        <w:pStyle w:val="PlainText"/>
        <w:rPr>
          <w:rFonts w:ascii="Courier New" w:hAnsi="Courier New" w:cs="Courier New"/>
        </w:rPr>
      </w:pPr>
      <w:r w:rsidRPr="00A847C4">
        <w:rPr>
          <w:rFonts w:ascii="MS Mincho" w:eastAsia="MS Mincho" w:hAnsi="MS Mincho" w:cs="MS Mincho"/>
        </w:rPr>
        <w:t>∴</w:t>
      </w:r>
    </w:p>
    <w:p w14:paraId="465D9F03" w14:textId="77777777" w:rsidR="00A847C4" w:rsidRPr="00A847C4" w:rsidRDefault="00A847C4" w:rsidP="008168BB">
      <w:pPr>
        <w:pStyle w:val="PlainText"/>
        <w:rPr>
          <w:rFonts w:ascii="Courier New" w:hAnsi="Courier New" w:cs="Courier New"/>
        </w:rPr>
      </w:pPr>
    </w:p>
    <w:p w14:paraId="10AA0F8F" w14:textId="77777777" w:rsidR="00A847C4" w:rsidRPr="00A847C4" w:rsidRDefault="00A847C4" w:rsidP="008168BB">
      <w:pPr>
        <w:pStyle w:val="PlainText"/>
        <w:rPr>
          <w:rFonts w:ascii="Courier New" w:hAnsi="Courier New" w:cs="Courier New"/>
        </w:rPr>
      </w:pPr>
    </w:p>
    <w:sectPr w:rsidR="00A847C4" w:rsidRPr="00A847C4" w:rsidSect="008168BB">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590BD6"/>
    <w:rsid w:val="00A847C4"/>
    <w:rsid w:val="00BB5120"/>
    <w:rsid w:val="00DF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FB3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168BB"/>
    <w:rPr>
      <w:rFonts w:ascii="Courier" w:hAnsi="Courier"/>
      <w:sz w:val="21"/>
      <w:szCs w:val="21"/>
    </w:rPr>
  </w:style>
  <w:style w:type="character" w:customStyle="1" w:styleId="PlainTextChar">
    <w:name w:val="Plain Text Char"/>
    <w:basedOn w:val="DefaultParagraphFont"/>
    <w:link w:val="PlainText"/>
    <w:uiPriority w:val="99"/>
    <w:rsid w:val="008168BB"/>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4157</Characters>
  <Application>Microsoft Macintosh Word</Application>
  <DocSecurity>0</DocSecurity>
  <Lines>34</Lines>
  <Paragraphs>9</Paragraphs>
  <ScaleCrop>false</ScaleCrop>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2017-12-01T15:35:00Z</dcterms:created>
  <dcterms:modified xsi:type="dcterms:W3CDTF">2017-12-01T15:35:00Z</dcterms:modified>
</cp:coreProperties>
</file>