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7509" w14:textId="77777777" w:rsidR="006B2CCF" w:rsidRPr="00C54F7E" w:rsidRDefault="00AE5902" w:rsidP="00A62620">
      <w:pPr>
        <w:jc w:val="left"/>
        <w:rPr>
          <w:rFonts w:ascii="Arial" w:hAnsi="Arial" w:cs="Arial"/>
        </w:rPr>
      </w:pPr>
      <w:r w:rsidRPr="00C54F7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74D105" wp14:editId="78835653">
                <wp:simplePos x="0" y="0"/>
                <wp:positionH relativeFrom="margin">
                  <wp:align>left</wp:align>
                </wp:positionH>
                <wp:positionV relativeFrom="paragraph">
                  <wp:posOffset>-4446</wp:posOffset>
                </wp:positionV>
                <wp:extent cx="3131820" cy="600075"/>
                <wp:effectExtent l="0" t="0" r="24765" b="28575"/>
                <wp:wrapNone/>
                <wp:docPr id="4" name="8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6785C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117A9" w14:textId="77777777" w:rsidR="00AE5902" w:rsidRPr="00F16280" w:rsidRDefault="00AE5902" w:rsidP="00142743">
                            <w:pPr>
                              <w:spacing w:before="0" w:after="0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16280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Tipo de información</w:t>
                            </w:r>
                            <w:r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: Restringid</w:t>
                            </w:r>
                            <w:r w:rsidR="00F10C25"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o a NTT DATA</w:t>
                            </w:r>
                            <w:r w:rsidR="00FD4BAA"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SPAIN</w:t>
                            </w:r>
                          </w:p>
                          <w:p w14:paraId="1A359340" w14:textId="77777777" w:rsidR="00AE5902" w:rsidRPr="00F16280" w:rsidRDefault="00AE5902" w:rsidP="00142743">
                            <w:pPr>
                              <w:spacing w:before="0" w:after="0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16280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Compañía</w:t>
                            </w:r>
                            <w:r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: Grupo empresarial NTT DATA SPAIN</w:t>
                            </w:r>
                          </w:p>
                          <w:p w14:paraId="145EC476" w14:textId="7ABE22C9" w:rsidR="00AE5902" w:rsidRPr="00F16280" w:rsidRDefault="00AE5902" w:rsidP="00142743">
                            <w:pPr>
                              <w:spacing w:before="0" w:after="0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F16280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20"/>
                                <w:szCs w:val="20"/>
                              </w:rPr>
                              <w:t>Propietario de la información</w:t>
                            </w:r>
                            <w:r w:rsidRPr="00F16280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187BF8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NTT</w:t>
                            </w:r>
                            <w:r w:rsidR="000D0FA4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87BF8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Products</w:t>
                            </w:r>
                            <w:r w:rsidR="000D0FA4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87BF8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&amp;</w:t>
                            </w:r>
                            <w:r w:rsidR="000D0FA4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87BF8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Assets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4D105" id="_x0000_t202" coordsize="21600,21600" o:spt="202" path="m,l,21600r21600,l21600,xe">
                <v:stroke joinstyle="miter"/>
                <v:path gradientshapeok="t" o:connecttype="rect"/>
              </v:shapetype>
              <v:shape id="8 Cuadro de texto" o:spid="_x0000_s1026" type="#_x0000_t202" style="position:absolute;margin-left:0;margin-top:-.35pt;width:246.6pt;height:47.25pt;z-index:251659264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" fillcolor="white [3201]" strokecolor="#6785c1" strokeweight="2pt">
                <v:textbox>
                  <w:txbxContent>
                    <w:p w14:paraId="564117A9" w14:textId="77777777" w:rsidR="00AE5902" w:rsidRPr="00F16280" w:rsidRDefault="00AE5902" w:rsidP="00142743">
                      <w:pPr>
                        <w:spacing w:before="0" w:after="0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16280">
                        <w:rPr>
                          <w:rFonts w:cstheme="minorHAnsi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Tipo de información</w:t>
                      </w:r>
                      <w:r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: Restringid</w:t>
                      </w:r>
                      <w:r w:rsidR="00F10C25"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o a NTT DATA</w:t>
                      </w:r>
                      <w:r w:rsidR="00FD4BAA"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SPAIN</w:t>
                      </w:r>
                    </w:p>
                    <w:p w14:paraId="1A359340" w14:textId="77777777" w:rsidR="00AE5902" w:rsidRPr="00F16280" w:rsidRDefault="00AE5902" w:rsidP="00142743">
                      <w:pPr>
                        <w:spacing w:before="0" w:after="0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16280">
                        <w:rPr>
                          <w:rFonts w:cstheme="minorHAnsi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Compañía</w:t>
                      </w:r>
                      <w:r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: Grupo empresarial NTT DATA SPAIN</w:t>
                      </w:r>
                    </w:p>
                    <w:p w14:paraId="145EC476" w14:textId="7ABE22C9" w:rsidR="00AE5902" w:rsidRPr="00F16280" w:rsidRDefault="00AE5902" w:rsidP="00142743">
                      <w:pPr>
                        <w:spacing w:before="0" w:after="0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F16280">
                        <w:rPr>
                          <w:rFonts w:cstheme="minorHAnsi"/>
                          <w:b/>
                          <w:color w:val="595959" w:themeColor="text1" w:themeTint="A6"/>
                          <w:sz w:val="20"/>
                          <w:szCs w:val="20"/>
                        </w:rPr>
                        <w:t>Propietario de la información</w:t>
                      </w:r>
                      <w:r w:rsidRPr="00F16280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: </w:t>
                      </w:r>
                      <w:r w:rsidR="00187BF8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NTT</w:t>
                      </w:r>
                      <w:r w:rsidR="000D0FA4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r w:rsidR="00187BF8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Products</w:t>
                      </w:r>
                      <w:r w:rsidR="000D0FA4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r w:rsidR="00187BF8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&amp;</w:t>
                      </w:r>
                      <w:r w:rsidR="000D0FA4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r w:rsidR="00187BF8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Assets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F2BA8E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18EB9CB9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21E83575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64579195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0E78F74B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51B3BCE1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7761EC43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02B1AF18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7596DCCB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37A156FA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43928FB5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689FF941" w14:textId="77777777" w:rsidR="00AE5902" w:rsidRPr="00C54F7E" w:rsidRDefault="00AE5902" w:rsidP="00A62620">
      <w:pPr>
        <w:jc w:val="left"/>
        <w:rPr>
          <w:rFonts w:ascii="Arial" w:hAnsi="Arial" w:cs="Arial"/>
        </w:rPr>
      </w:pPr>
    </w:p>
    <w:p w14:paraId="3D9444F6" w14:textId="1E9F1E73" w:rsidR="00296B2B" w:rsidRPr="003E39E8" w:rsidRDefault="00000000" w:rsidP="00A62620">
      <w:pPr>
        <w:jc w:val="left"/>
        <w:rPr>
          <w:rFonts w:ascii="Arial" w:eastAsia="Arial" w:hAnsi="Arial" w:cs="Arial"/>
          <w:b/>
          <w:bCs/>
          <w:color w:val="1F3864" w:themeColor="accent1" w:themeShade="80"/>
          <w:sz w:val="56"/>
          <w:szCs w:val="56"/>
          <w:u w:color="505050"/>
          <w:lang w:val="es-ES_tradnl" w:eastAsia="zh-CN"/>
          <w14:textOutline w14:w="0" w14:cap="flat" w14:cmpd="sng" w14:algn="ctr">
            <w14:noFill/>
            <w14:prstDash w14:val="solid"/>
            <w14:bevel/>
          </w14:textOutline>
        </w:rPr>
      </w:pPr>
      <w:sdt>
        <w:sdtPr>
          <w:rPr>
            <w:rFonts w:ascii="Arial" w:hAnsi="Arial" w:cs="Arial"/>
            <w:b/>
            <w:bCs/>
            <w:color w:val="1F3864" w:themeColor="accent1" w:themeShade="80"/>
            <w:sz w:val="56"/>
            <w:szCs w:val="56"/>
          </w:rPr>
          <w:alias w:val="Título"/>
          <w:tag w:val=""/>
          <w:id w:val="-954782846"/>
          <w:placeholder>
            <w:docPart w:val="CF37A78CBEBA4121B44B36B74FA48E1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44185B" w:rsidRPr="003E39E8">
            <w:rPr>
              <w:rFonts w:ascii="Arial" w:hAnsi="Arial" w:cs="Arial"/>
              <w:b/>
              <w:bCs/>
              <w:color w:val="1F3864" w:themeColor="accent1" w:themeShade="80"/>
              <w:sz w:val="56"/>
              <w:szCs w:val="56"/>
            </w:rPr>
            <w:t>NTTSY-PRO-</w:t>
          </w:r>
          <w:r w:rsidR="00CF67AC">
            <w:rPr>
              <w:rFonts w:ascii="Arial" w:hAnsi="Arial" w:cs="Arial"/>
              <w:b/>
              <w:bCs/>
              <w:color w:val="1F3864" w:themeColor="accent1" w:themeShade="80"/>
              <w:sz w:val="56"/>
              <w:szCs w:val="56"/>
            </w:rPr>
            <w:t>077</w:t>
          </w:r>
          <w:r w:rsidR="0044185B" w:rsidRPr="003E39E8">
            <w:rPr>
              <w:rFonts w:ascii="Arial" w:hAnsi="Arial" w:cs="Arial"/>
              <w:b/>
              <w:bCs/>
              <w:color w:val="1F3864" w:themeColor="accent1" w:themeShade="80"/>
              <w:sz w:val="56"/>
              <w:szCs w:val="56"/>
            </w:rPr>
            <w:t xml:space="preserve"> </w:t>
          </w:r>
          <w:r w:rsidR="00CF67AC" w:rsidRPr="003E39E8">
            <w:rPr>
              <w:rFonts w:ascii="Arial" w:hAnsi="Arial" w:cs="Arial"/>
              <w:b/>
              <w:bCs/>
              <w:color w:val="1F3864" w:themeColor="accent1" w:themeShade="80"/>
              <w:sz w:val="56"/>
              <w:szCs w:val="56"/>
            </w:rPr>
            <w:t>- Procedimiento alertas plataforma Azure</w:t>
          </w:r>
          <w:r w:rsidR="00A42E0D">
            <w:rPr>
              <w:rFonts w:ascii="Arial" w:hAnsi="Arial" w:cs="Arial"/>
              <w:b/>
              <w:bCs/>
              <w:color w:val="1F3864" w:themeColor="accent1" w:themeShade="80"/>
              <w:sz w:val="56"/>
              <w:szCs w:val="56"/>
            </w:rPr>
            <w:t xml:space="preserve"> - v1.</w:t>
          </w:r>
          <w:r w:rsidR="00E8249A">
            <w:rPr>
              <w:rFonts w:ascii="Arial" w:hAnsi="Arial" w:cs="Arial"/>
              <w:b/>
              <w:bCs/>
              <w:color w:val="1F3864" w:themeColor="accent1" w:themeShade="80"/>
              <w:sz w:val="56"/>
              <w:szCs w:val="56"/>
            </w:rPr>
            <w:t>4</w:t>
          </w:r>
          <w:r w:rsidR="00CF67AC" w:rsidRPr="003E39E8">
            <w:rPr>
              <w:rFonts w:ascii="Arial" w:hAnsi="Arial" w:cs="Arial"/>
              <w:b/>
              <w:bCs/>
              <w:color w:val="1F3864" w:themeColor="accent1" w:themeShade="80"/>
              <w:sz w:val="56"/>
              <w:szCs w:val="56"/>
            </w:rPr>
            <w:t xml:space="preserve"> - NTT Syntphony</w:t>
          </w:r>
        </w:sdtContent>
      </w:sdt>
    </w:p>
    <w:p w14:paraId="56F56FBD" w14:textId="76FF3ECE" w:rsidR="00AE5902" w:rsidRPr="00B00E1E" w:rsidRDefault="00FD4BAA" w:rsidP="00A62620">
      <w:pPr>
        <w:jc w:val="left"/>
        <w:rPr>
          <w:rFonts w:ascii="Arial" w:hAnsi="Arial" w:cs="Arial"/>
          <w:color w:val="0F1C50"/>
          <w:szCs w:val="24"/>
        </w:rPr>
      </w:pPr>
      <w:r w:rsidRPr="00B00E1E">
        <w:rPr>
          <w:rFonts w:ascii="Arial" w:hAnsi="Arial" w:cs="Arial"/>
          <w:color w:val="0F1C50"/>
          <w:szCs w:val="24"/>
        </w:rPr>
        <w:t xml:space="preserve">Versión </w:t>
      </w:r>
      <w:r w:rsidR="00524BAB">
        <w:rPr>
          <w:rFonts w:ascii="Arial" w:hAnsi="Arial" w:cs="Arial"/>
          <w:color w:val="0F1C50"/>
          <w:szCs w:val="24"/>
        </w:rPr>
        <w:t>1.</w:t>
      </w:r>
      <w:r w:rsidR="00E8249A">
        <w:rPr>
          <w:rFonts w:ascii="Arial" w:hAnsi="Arial" w:cs="Arial"/>
          <w:color w:val="0F1C50"/>
          <w:szCs w:val="24"/>
        </w:rPr>
        <w:t>4</w:t>
      </w:r>
    </w:p>
    <w:p w14:paraId="20CC8CD7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6243CC26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5DFBC8E9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1F577D32" w14:textId="77777777" w:rsidR="00AE5902" w:rsidRPr="00C54F7E" w:rsidRDefault="00AE5902" w:rsidP="00A62620">
      <w:pPr>
        <w:jc w:val="left"/>
        <w:rPr>
          <w:rFonts w:ascii="Arial" w:hAnsi="Arial" w:cs="Arial"/>
          <w:b/>
          <w:bCs/>
          <w:sz w:val="56"/>
          <w:szCs w:val="56"/>
        </w:rPr>
      </w:pPr>
    </w:p>
    <w:p w14:paraId="7A6AA5E0" w14:textId="77777777" w:rsidR="00AE5902" w:rsidRPr="003A5F75" w:rsidRDefault="00AE5902" w:rsidP="00A62620">
      <w:pPr>
        <w:jc w:val="left"/>
        <w:rPr>
          <w:rFonts w:ascii="Arial" w:hAnsi="Arial" w:cs="Arial"/>
          <w:b/>
          <w:bCs/>
          <w:color w:val="1F3864" w:themeColor="accent1" w:themeShade="80"/>
          <w:sz w:val="22"/>
        </w:rPr>
      </w:pPr>
    </w:p>
    <w:sdt>
      <w:sdtPr>
        <w:rPr>
          <w:rStyle w:val="Ninguno"/>
          <w:b/>
          <w:bCs/>
          <w:color w:val="1F3864" w:themeColor="accent1" w:themeShade="80"/>
          <w:sz w:val="32"/>
          <w:szCs w:val="32"/>
          <w:u w:color="9AAE04"/>
          <w:lang w:val="es-ES_tradnl"/>
        </w:rPr>
        <w:alias w:val="Título"/>
        <w:tag w:val=""/>
        <w:id w:val="801966587"/>
        <w:placeholder>
          <w:docPart w:val="036D925971964C5E8ADB2F60C53A13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9EFA6C8" w14:textId="4CA48EDD" w:rsidR="003A5F75" w:rsidRPr="003A5F75" w:rsidRDefault="00E8249A" w:rsidP="003A5F75">
          <w:pPr>
            <w:pStyle w:val="Cuerpo"/>
            <w:spacing w:line="240" w:lineRule="auto"/>
            <w:rPr>
              <w:rStyle w:val="Ninguno"/>
              <w:rFonts w:asciiTheme="minorHAnsi" w:eastAsiaTheme="minorHAnsi" w:hAnsiTheme="minorHAnsi" w:cstheme="minorBidi"/>
              <w:b/>
              <w:bCs/>
              <w:color w:val="1F3864" w:themeColor="accent1" w:themeShade="80"/>
              <w:sz w:val="32"/>
              <w:szCs w:val="32"/>
              <w:u w:color="9AAE04"/>
              <w:bdr w:val="none" w:sz="0" w:space="0" w:color="auto"/>
              <w:lang w:val="es-ES_tradnl" w:eastAsia="en-US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Style w:val="Ninguno"/>
              <w:b/>
              <w:bCs/>
              <w:color w:val="1F3864" w:themeColor="accent1" w:themeShade="80"/>
              <w:sz w:val="32"/>
              <w:szCs w:val="32"/>
              <w:u w:color="9AAE04"/>
              <w:lang w:val="es-ES_tradnl"/>
            </w:rPr>
            <w:t>NTTSY-PRO-077 - Procedimiento alertas plataforma Azure - v1.4 - NTT Syntphony</w:t>
          </w:r>
        </w:p>
      </w:sdtContent>
    </w:sdt>
    <w:p w14:paraId="16F55F39" w14:textId="197A1E72" w:rsidR="00C67067" w:rsidRPr="003A5F75" w:rsidRDefault="00C67067" w:rsidP="00A62620">
      <w:pPr>
        <w:jc w:val="left"/>
        <w:rPr>
          <w:lang w:val="es-ES_tradnl"/>
        </w:rPr>
      </w:pPr>
    </w:p>
    <w:tbl>
      <w:tblPr>
        <w:tblpPr w:leftFromText="141" w:rightFromText="141" w:horzAnchor="margin" w:tblpY="30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959"/>
        <w:gridCol w:w="2924"/>
        <w:gridCol w:w="102"/>
        <w:gridCol w:w="1884"/>
        <w:gridCol w:w="1144"/>
        <w:gridCol w:w="1884"/>
        <w:gridCol w:w="1297"/>
      </w:tblGrid>
      <w:tr w:rsidR="002866E2" w:rsidRPr="00C54F7E" w14:paraId="2700C2CD" w14:textId="77777777" w:rsidTr="0010382A">
        <w:trPr>
          <w:tblHeader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14:paraId="5E52BBF0" w14:textId="77777777" w:rsidR="002866E2" w:rsidRPr="00C54F7E" w:rsidRDefault="002866E2" w:rsidP="0010382A">
            <w:pPr>
              <w:pStyle w:val="BlockTitle"/>
              <w:jc w:val="left"/>
              <w:rPr>
                <w:lang w:val="es-ES"/>
              </w:rPr>
            </w:pPr>
            <w:r w:rsidRPr="00C54F7E">
              <w:rPr>
                <w:lang w:val="es-ES"/>
              </w:rPr>
              <w:lastRenderedPageBreak/>
              <w:t>Resumen</w:t>
            </w:r>
          </w:p>
        </w:tc>
      </w:tr>
      <w:tr w:rsidR="002866E2" w:rsidRPr="00C54F7E" w14:paraId="5B96CB53" w14:textId="77777777" w:rsidTr="0010382A">
        <w:trPr>
          <w:tblHeader/>
        </w:trPr>
        <w:tc>
          <w:tcPr>
            <w:tcW w:w="5000" w:type="pct"/>
            <w:gridSpan w:val="7"/>
          </w:tcPr>
          <w:p w14:paraId="795D0D33" w14:textId="6A9A7769" w:rsidR="00113E5C" w:rsidRPr="00113E5C" w:rsidRDefault="001536B6" w:rsidP="00113E5C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En este documento se explica </w:t>
            </w:r>
            <w:r w:rsidR="002E7D86">
              <w:rPr>
                <w:sz w:val="20"/>
                <w:szCs w:val="18"/>
              </w:rPr>
              <w:t>el procedimiento a seguir cuando llegue una alerta de Azure dentro o fuera del horario laboral.</w:t>
            </w:r>
          </w:p>
          <w:p w14:paraId="633DF96E" w14:textId="0CE99DF2" w:rsidR="002866E2" w:rsidRPr="00C54F7E" w:rsidRDefault="002866E2" w:rsidP="0010382A">
            <w:pPr>
              <w:pStyle w:val="Textoindependiente"/>
              <w:ind w:left="0"/>
              <w:jc w:val="left"/>
              <w:rPr>
                <w:rFonts w:cs="Arial"/>
                <w:lang w:val="es-ES"/>
              </w:rPr>
            </w:pPr>
          </w:p>
        </w:tc>
      </w:tr>
      <w:tr w:rsidR="002866E2" w:rsidRPr="00C54F7E" w14:paraId="66D30610" w14:textId="77777777" w:rsidTr="0010382A">
        <w:trPr>
          <w:tblHeader/>
        </w:trPr>
        <w:tc>
          <w:tcPr>
            <w:tcW w:w="5000" w:type="pct"/>
            <w:gridSpan w:val="7"/>
          </w:tcPr>
          <w:p w14:paraId="43030B3D" w14:textId="77777777" w:rsidR="002866E2" w:rsidRPr="00C54F7E" w:rsidRDefault="002866E2" w:rsidP="0010382A">
            <w:pPr>
              <w:pStyle w:val="Textoindependiente"/>
              <w:ind w:left="0"/>
              <w:jc w:val="left"/>
              <w:rPr>
                <w:rFonts w:cs="Arial"/>
                <w:lang w:val="es-ES"/>
              </w:rPr>
            </w:pPr>
          </w:p>
        </w:tc>
      </w:tr>
      <w:tr w:rsidR="002866E2" w:rsidRPr="00C54F7E" w14:paraId="388E3EA5" w14:textId="77777777" w:rsidTr="0010382A">
        <w:trPr>
          <w:tblHeader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489C8B06" w14:textId="77777777" w:rsidR="002866E2" w:rsidRPr="00C54F7E" w:rsidRDefault="002866E2" w:rsidP="0010382A">
            <w:pPr>
              <w:pStyle w:val="BlockTitle"/>
              <w:jc w:val="left"/>
              <w:rPr>
                <w:lang w:val="es-ES"/>
              </w:rPr>
            </w:pPr>
            <w:r w:rsidRPr="00C54F7E">
              <w:rPr>
                <w:lang w:val="es-ES"/>
              </w:rPr>
              <w:t>Registro de modificaciones</w:t>
            </w:r>
          </w:p>
        </w:tc>
      </w:tr>
      <w:tr w:rsidR="002866E2" w:rsidRPr="00C54F7E" w14:paraId="3B3F8333" w14:textId="77777777" w:rsidTr="00A43239">
        <w:tc>
          <w:tcPr>
            <w:tcW w:w="4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1523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Versión</w:t>
            </w: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A759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Descripción de cambios]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1CDAF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Autor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C8FEF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Fecha creación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AAA1A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Aprobado por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1C7EF7" w14:textId="77777777" w:rsidR="002866E2" w:rsidRPr="00C54F7E" w:rsidRDefault="002866E2" w:rsidP="0010382A">
            <w:pPr>
              <w:spacing w:before="80" w:after="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sz w:val="16"/>
                <w:szCs w:val="16"/>
              </w:rPr>
              <w:t>Fecha aprobación</w:t>
            </w:r>
          </w:p>
        </w:tc>
      </w:tr>
      <w:tr w:rsidR="002866E2" w:rsidRPr="00C54F7E" w14:paraId="5A2ED79A" w14:textId="77777777" w:rsidTr="00A43239">
        <w:tc>
          <w:tcPr>
            <w:tcW w:w="4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2195" w14:textId="77777777" w:rsidR="002866E2" w:rsidRPr="00976FE9" w:rsidRDefault="00524BAB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13BE" w14:textId="77777777" w:rsidR="002866E2" w:rsidRPr="00976FE9" w:rsidRDefault="00524BAB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Versión inicial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425DB" w14:textId="30DEEE7D" w:rsidR="002866E2" w:rsidRPr="00976FE9" w:rsidRDefault="00187BF8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I.A.H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D277C" w14:textId="096B2CC9" w:rsidR="002866E2" w:rsidRPr="00976FE9" w:rsidRDefault="000C0CB2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="001536B6">
              <w:rPr>
                <w:sz w:val="16"/>
                <w:szCs w:val="16"/>
              </w:rPr>
              <w:t>9</w:t>
            </w:r>
            <w:r w:rsidR="00187BF8">
              <w:rPr>
                <w:sz w:val="16"/>
                <w:szCs w:val="16"/>
              </w:rPr>
              <w:t>/1</w:t>
            </w:r>
            <w:r w:rsidR="00296B2B">
              <w:rPr>
                <w:sz w:val="16"/>
                <w:szCs w:val="16"/>
              </w:rPr>
              <w:t>2</w:t>
            </w:r>
            <w:r w:rsidR="00187BF8">
              <w:rPr>
                <w:sz w:val="16"/>
                <w:szCs w:val="16"/>
              </w:rPr>
              <w:t>/2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0B397" w14:textId="7A1D7991" w:rsidR="002866E2" w:rsidRPr="00976FE9" w:rsidRDefault="00187BF8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E.M.B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9C65EC7" w14:textId="14B416A3" w:rsidR="002866E2" w:rsidRPr="00976FE9" w:rsidRDefault="002866E2" w:rsidP="00AA3A5A">
            <w:pPr>
              <w:jc w:val="left"/>
              <w:rPr>
                <w:sz w:val="16"/>
                <w:szCs w:val="16"/>
              </w:rPr>
            </w:pPr>
          </w:p>
        </w:tc>
      </w:tr>
      <w:tr w:rsidR="002866E2" w:rsidRPr="00C54F7E" w14:paraId="1D1845F8" w14:textId="77777777" w:rsidTr="00A43239">
        <w:tc>
          <w:tcPr>
            <w:tcW w:w="4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0A95" w14:textId="650509ED" w:rsidR="002866E2" w:rsidRPr="00976FE9" w:rsidRDefault="00DC66D4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</w:t>
            </w:r>
            <w:r w:rsidR="006B2CCF">
              <w:rPr>
                <w:sz w:val="16"/>
                <w:szCs w:val="16"/>
              </w:rPr>
              <w:t>2</w:t>
            </w: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D597" w14:textId="29DBE25C" w:rsidR="002866E2" w:rsidRPr="00976FE9" w:rsidRDefault="00DC66D4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Añadir alertado 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AC510" w14:textId="44426D4D" w:rsidR="002866E2" w:rsidRPr="00976FE9" w:rsidRDefault="00DC66D4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iCenter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6F466" w14:textId="3B154523" w:rsidR="002866E2" w:rsidRPr="00976FE9" w:rsidRDefault="006B2CCF" w:rsidP="00AA3A5A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05/09/2023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A8AA6" w14:textId="4EE4BDAA" w:rsidR="002866E2" w:rsidRPr="00976FE9" w:rsidRDefault="002866E2" w:rsidP="00AA3A5A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1B5F8D7" w14:textId="7E80145C" w:rsidR="002866E2" w:rsidRPr="00976FE9" w:rsidRDefault="002866E2" w:rsidP="00AA3A5A">
            <w:pPr>
              <w:jc w:val="left"/>
              <w:rPr>
                <w:sz w:val="16"/>
                <w:szCs w:val="16"/>
              </w:rPr>
            </w:pPr>
          </w:p>
        </w:tc>
      </w:tr>
      <w:tr w:rsidR="00A43239" w:rsidRPr="00C54F7E" w14:paraId="15C3ED80" w14:textId="77777777" w:rsidTr="00A43239">
        <w:tc>
          <w:tcPr>
            <w:tcW w:w="4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0A38" w14:textId="7FABB334" w:rsidR="00A43239" w:rsidRPr="00976FE9" w:rsidRDefault="00A42E0D" w:rsidP="00A4323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</w:t>
            </w: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D8FE" w14:textId="7057FCE7" w:rsidR="00A43239" w:rsidRPr="00976FE9" w:rsidRDefault="00A42E0D" w:rsidP="00A4323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Añadir alertado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E492A" w14:textId="453B4D91" w:rsidR="00A43239" w:rsidRPr="00976FE9" w:rsidRDefault="00A42E0D" w:rsidP="00A4323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iCenter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98F46" w14:textId="0DD59A15" w:rsidR="00A43239" w:rsidRPr="00976FE9" w:rsidRDefault="00A42E0D" w:rsidP="00A4323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06/0</w:t>
            </w:r>
            <w:r w:rsidR="00E8249A">
              <w:rPr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>/2023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A410D" w14:textId="384D09DC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4E7AA6" w14:textId="129A0CA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</w:tr>
      <w:tr w:rsidR="00A43239" w:rsidRPr="00C54F7E" w14:paraId="363951E5" w14:textId="77777777" w:rsidTr="00A43239">
        <w:tc>
          <w:tcPr>
            <w:tcW w:w="4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0E03" w14:textId="348BA73C" w:rsidR="00A43239" w:rsidRPr="00976FE9" w:rsidRDefault="00E8249A" w:rsidP="00A4323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</w:t>
            </w: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539A5" w14:textId="161A649D" w:rsidR="00A43239" w:rsidRPr="00976FE9" w:rsidRDefault="00B3377E" w:rsidP="00A4323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  <w:r w:rsidR="00E36EA7">
              <w:rPr>
                <w:sz w:val="16"/>
                <w:szCs w:val="16"/>
              </w:rPr>
              <w:t>ctualiza</w:t>
            </w:r>
            <w:r>
              <w:rPr>
                <w:sz w:val="16"/>
                <w:szCs w:val="16"/>
              </w:rPr>
              <w:t>da</w:t>
            </w:r>
            <w:r w:rsidR="00E36EA7">
              <w:rPr>
                <w:sz w:val="16"/>
                <w:szCs w:val="16"/>
              </w:rPr>
              <w:t xml:space="preserve"> dirección correo electrónico Arquitectura y Microsoft Everilion. Se modifica el punto 4 indicando que aplica a cualquier frontal</w:t>
            </w:r>
            <w:r>
              <w:rPr>
                <w:sz w:val="16"/>
                <w:szCs w:val="16"/>
              </w:rPr>
              <w:t xml:space="preserve"> web</w:t>
            </w:r>
            <w:r w:rsidR="00E36EA7">
              <w:rPr>
                <w:sz w:val="16"/>
                <w:szCs w:val="16"/>
              </w:rPr>
              <w:t xml:space="preserve"> de USA y EUR.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13D64" w14:textId="18F97CE4" w:rsidR="00A43239" w:rsidRPr="00976FE9" w:rsidRDefault="00E8249A" w:rsidP="00A4323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Max Sendra - ASS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D05FC" w14:textId="2D7268AF" w:rsidR="00A43239" w:rsidRPr="00976FE9" w:rsidRDefault="00A149FD" w:rsidP="00A43239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07/09/2023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B7A85" w14:textId="7777777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E848B0" w14:textId="7777777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</w:tr>
      <w:tr w:rsidR="00A43239" w:rsidRPr="00C54F7E" w14:paraId="1B566809" w14:textId="77777777" w:rsidTr="00A43239">
        <w:tc>
          <w:tcPr>
            <w:tcW w:w="47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7C62" w14:textId="7777777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8C4D" w14:textId="7777777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23180" w14:textId="7777777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1D8F0" w14:textId="7777777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C3612" w14:textId="7777777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1323F0" w14:textId="77777777" w:rsidR="00A43239" w:rsidRPr="00976FE9" w:rsidRDefault="00A43239" w:rsidP="00A43239">
            <w:pPr>
              <w:jc w:val="left"/>
              <w:rPr>
                <w:sz w:val="16"/>
                <w:szCs w:val="16"/>
              </w:rPr>
            </w:pPr>
          </w:p>
        </w:tc>
      </w:tr>
      <w:tr w:rsidR="00A43239" w:rsidRPr="00C54F7E" w14:paraId="5FF8E60E" w14:textId="77777777" w:rsidTr="0010382A">
        <w:trPr>
          <w:tblHeader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14:paraId="5CE1DD6F" w14:textId="77777777" w:rsidR="00A43239" w:rsidRPr="00C54F7E" w:rsidRDefault="00A43239" w:rsidP="00A43239">
            <w:pPr>
              <w:pStyle w:val="BlockTitle"/>
              <w:jc w:val="left"/>
              <w:rPr>
                <w:lang w:val="es-ES"/>
              </w:rPr>
            </w:pPr>
            <w:r w:rsidRPr="00C54F7E">
              <w:rPr>
                <w:lang w:val="es-ES"/>
              </w:rPr>
              <w:t>Control de Distribución</w:t>
            </w:r>
          </w:p>
        </w:tc>
      </w:tr>
      <w:tr w:rsidR="00A43239" w:rsidRPr="00C54F7E" w14:paraId="318D6E70" w14:textId="77777777" w:rsidTr="0010382A">
        <w:tc>
          <w:tcPr>
            <w:tcW w:w="190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9527" w14:textId="77777777" w:rsidR="00A43239" w:rsidRPr="00C54F7E" w:rsidRDefault="00A43239" w:rsidP="00A43239">
            <w:pPr>
              <w:spacing w:after="2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bCs/>
                <w:sz w:val="16"/>
                <w:szCs w:val="16"/>
              </w:rPr>
              <w:t>Nombre</w:t>
            </w:r>
          </w:p>
        </w:tc>
        <w:tc>
          <w:tcPr>
            <w:tcW w:w="30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0CCF2DA" w14:textId="77777777" w:rsidR="00A43239" w:rsidRPr="00C54F7E" w:rsidRDefault="00A43239" w:rsidP="00A43239">
            <w:pPr>
              <w:spacing w:after="2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54F7E">
              <w:rPr>
                <w:rFonts w:ascii="Arial" w:hAnsi="Arial" w:cs="Arial"/>
                <w:b/>
                <w:bCs/>
                <w:sz w:val="16"/>
                <w:szCs w:val="16"/>
              </w:rPr>
              <w:t>Área</w:t>
            </w:r>
          </w:p>
        </w:tc>
      </w:tr>
      <w:tr w:rsidR="00A43239" w:rsidRPr="00C54F7E" w14:paraId="22B7ED28" w14:textId="77777777" w:rsidTr="0010382A">
        <w:tc>
          <w:tcPr>
            <w:tcW w:w="190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7EFB" w14:textId="439E68AB" w:rsidR="00A43239" w:rsidRPr="00C54F7E" w:rsidRDefault="00A43239" w:rsidP="00A43239">
            <w:pPr>
              <w:spacing w:after="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Equipo NTT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Products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&amp;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Assets</w:t>
            </w:r>
          </w:p>
        </w:tc>
        <w:tc>
          <w:tcPr>
            <w:tcW w:w="30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B5E10D1" w14:textId="105A0112" w:rsidR="00A43239" w:rsidRPr="00C54F7E" w:rsidRDefault="00A43239" w:rsidP="00A43239">
            <w:pPr>
              <w:spacing w:after="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I’M</w:t>
            </w:r>
          </w:p>
        </w:tc>
      </w:tr>
      <w:tr w:rsidR="00A43239" w:rsidRPr="00C54F7E" w14:paraId="6FE12EE3" w14:textId="77777777" w:rsidTr="0010382A">
        <w:tc>
          <w:tcPr>
            <w:tcW w:w="190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D919" w14:textId="46DA9354" w:rsidR="00A43239" w:rsidRPr="00C54F7E" w:rsidRDefault="00A43239" w:rsidP="00A43239">
            <w:pPr>
              <w:spacing w:after="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Equipo NTT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Products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&amp;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Assets</w:t>
            </w:r>
          </w:p>
        </w:tc>
        <w:tc>
          <w:tcPr>
            <w:tcW w:w="30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C24516" w14:textId="255DFF67" w:rsidR="00A43239" w:rsidRPr="00C54F7E" w:rsidRDefault="00A43239" w:rsidP="00A43239">
            <w:pPr>
              <w:spacing w:after="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iCenter</w:t>
            </w:r>
          </w:p>
        </w:tc>
      </w:tr>
      <w:tr w:rsidR="00A43239" w:rsidRPr="00C54F7E" w14:paraId="485F8044" w14:textId="77777777" w:rsidTr="0010382A">
        <w:tc>
          <w:tcPr>
            <w:tcW w:w="190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A8C3" w14:textId="423A5CD5" w:rsidR="00A43239" w:rsidRDefault="00A43239" w:rsidP="00A43239">
            <w:pPr>
              <w:spacing w:after="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Equipo NTT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Products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&amp;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Assets</w:t>
            </w:r>
          </w:p>
        </w:tc>
        <w:tc>
          <w:tcPr>
            <w:tcW w:w="309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E702B3" w14:textId="48BCB161" w:rsidR="00A43239" w:rsidRDefault="00A43239" w:rsidP="00A43239">
            <w:pPr>
              <w:spacing w:after="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NTT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Products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&amp;</w:t>
            </w:r>
            <w:r w:rsidR="000D0F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Assets</w:t>
            </w:r>
          </w:p>
        </w:tc>
      </w:tr>
    </w:tbl>
    <w:p w14:paraId="12C8987B" w14:textId="77777777" w:rsidR="00AE5902" w:rsidRPr="00C54F7E" w:rsidRDefault="00AE5902" w:rsidP="00A62620">
      <w:pPr>
        <w:jc w:val="left"/>
        <w:rPr>
          <w:rFonts w:ascii="Arial" w:hAnsi="Arial" w:cs="Arial"/>
        </w:rPr>
      </w:pPr>
      <w:r w:rsidRPr="00C54F7E">
        <w:rPr>
          <w:rFonts w:ascii="Arial" w:hAnsi="Arial" w:cs="Arial"/>
        </w:rPr>
        <w:br w:type="page"/>
      </w:r>
    </w:p>
    <w:sdt>
      <w:sdtPr>
        <w:rPr>
          <w:rFonts w:ascii="Arial" w:eastAsiaTheme="minorHAnsi" w:hAnsi="Arial" w:cs="Arial"/>
          <w:b w:val="0"/>
          <w:color w:val="auto"/>
          <w:sz w:val="24"/>
          <w:szCs w:val="22"/>
        </w:rPr>
        <w:id w:val="-1580437935"/>
        <w:docPartObj>
          <w:docPartGallery w:val="Table of Contents"/>
          <w:docPartUnique/>
        </w:docPartObj>
      </w:sdtPr>
      <w:sdtEndPr>
        <w:rPr>
          <w:bCs/>
          <w:color w:val="505050"/>
        </w:rPr>
      </w:sdtEndPr>
      <w:sdtContent>
        <w:p w14:paraId="348E701D" w14:textId="77777777" w:rsidR="002866E2" w:rsidRPr="00C54F7E" w:rsidRDefault="00C67067" w:rsidP="00A62620">
          <w:pPr>
            <w:pStyle w:val="TtuloTDC"/>
            <w:numPr>
              <w:ilvl w:val="0"/>
              <w:numId w:val="0"/>
            </w:numPr>
            <w:ind w:left="432" w:hanging="432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Índice</w:t>
          </w:r>
        </w:p>
        <w:p w14:paraId="2B7091EF" w14:textId="6C41BA81" w:rsidR="00550F5F" w:rsidRDefault="004F2B61">
          <w:pPr>
            <w:pStyle w:val="TD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kern w:val="2"/>
              <w:sz w:val="22"/>
              <w14:ligatures w14:val="standardContextual"/>
            </w:rPr>
          </w:pPr>
          <w:r w:rsidRPr="008C2970">
            <w:rPr>
              <w:rFonts w:ascii="Arial" w:hAnsi="Arial" w:cs="Arial"/>
              <w:color w:val="505050"/>
            </w:rPr>
            <w:fldChar w:fldCharType="begin"/>
          </w:r>
          <w:r w:rsidRPr="008C2970">
            <w:rPr>
              <w:rFonts w:ascii="Arial" w:hAnsi="Arial" w:cs="Arial"/>
              <w:color w:val="505050"/>
            </w:rPr>
            <w:instrText xml:space="preserve"> TOC \o "1-3" \h \z \u </w:instrText>
          </w:r>
          <w:r w:rsidRPr="008C2970">
            <w:rPr>
              <w:rFonts w:ascii="Arial" w:hAnsi="Arial" w:cs="Arial"/>
              <w:color w:val="505050"/>
            </w:rPr>
            <w:fldChar w:fldCharType="separate"/>
          </w:r>
          <w:hyperlink w:anchor="_Toc144969355" w:history="1">
            <w:r w:rsidR="00550F5F" w:rsidRPr="00CA6F1F">
              <w:rPr>
                <w:rStyle w:val="Hipervnculo"/>
                <w:noProof/>
              </w:rPr>
              <w:t>1</w:t>
            </w:r>
            <w:r w:rsidR="00550F5F">
              <w:rPr>
                <w:rFonts w:eastAsiaTheme="minorEastAsia"/>
                <w:noProof/>
                <w:kern w:val="2"/>
                <w:sz w:val="22"/>
                <w14:ligatures w14:val="standardContextual"/>
              </w:rPr>
              <w:tab/>
            </w:r>
            <w:r w:rsidR="00550F5F" w:rsidRPr="00CA6F1F">
              <w:rPr>
                <w:rStyle w:val="Hipervnculo"/>
                <w:noProof/>
              </w:rPr>
              <w:t>Introducción</w:t>
            </w:r>
            <w:r w:rsidR="00550F5F">
              <w:rPr>
                <w:noProof/>
                <w:webHidden/>
              </w:rPr>
              <w:tab/>
            </w:r>
            <w:r w:rsidR="00550F5F">
              <w:rPr>
                <w:noProof/>
                <w:webHidden/>
              </w:rPr>
              <w:fldChar w:fldCharType="begin"/>
            </w:r>
            <w:r w:rsidR="00550F5F">
              <w:rPr>
                <w:noProof/>
                <w:webHidden/>
              </w:rPr>
              <w:instrText xml:space="preserve"> PAGEREF _Toc144969355 \h </w:instrText>
            </w:r>
            <w:r w:rsidR="00550F5F">
              <w:rPr>
                <w:noProof/>
                <w:webHidden/>
              </w:rPr>
            </w:r>
            <w:r w:rsidR="00550F5F">
              <w:rPr>
                <w:noProof/>
                <w:webHidden/>
              </w:rPr>
              <w:fldChar w:fldCharType="separate"/>
            </w:r>
            <w:r w:rsidR="00550F5F">
              <w:rPr>
                <w:noProof/>
                <w:webHidden/>
              </w:rPr>
              <w:t>4</w:t>
            </w:r>
            <w:r w:rsidR="00550F5F">
              <w:rPr>
                <w:noProof/>
                <w:webHidden/>
              </w:rPr>
              <w:fldChar w:fldCharType="end"/>
            </w:r>
          </w:hyperlink>
        </w:p>
        <w:p w14:paraId="189B4E13" w14:textId="10E4F676" w:rsidR="00550F5F" w:rsidRDefault="00550F5F">
          <w:pPr>
            <w:pStyle w:val="TD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kern w:val="2"/>
              <w:sz w:val="22"/>
              <w14:ligatures w14:val="standardContextual"/>
            </w:rPr>
          </w:pPr>
          <w:hyperlink w:anchor="_Toc144969356" w:history="1">
            <w:r w:rsidRPr="00CA6F1F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2"/>
                <w14:ligatures w14:val="standardContextual"/>
              </w:rPr>
              <w:tab/>
            </w:r>
            <w:r w:rsidRPr="00CA6F1F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_Toc144969356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EF6FC" w14:textId="473FD6CE" w:rsidR="00550F5F" w:rsidRDefault="00550F5F">
          <w:pPr>
            <w:pStyle w:val="TD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kern w:val="2"/>
              <w:sz w:val="22"/>
              <w14:ligatures w14:val="standardContextual"/>
            </w:rPr>
          </w:pPr>
          <w:hyperlink w:anchor="_Toc144969357" w:history="1">
            <w:r w:rsidRPr="00CA6F1F">
              <w:rPr>
                <w:rStyle w:val="Hipervnculo"/>
                <w:noProof/>
                <w:lang w:val="en-US"/>
              </w:rPr>
              <w:t>3</w:t>
            </w:r>
            <w:r>
              <w:rPr>
                <w:rFonts w:eastAsiaTheme="minorEastAsia"/>
                <w:noProof/>
                <w:kern w:val="2"/>
                <w:sz w:val="22"/>
                <w14:ligatures w14:val="standardContextual"/>
              </w:rPr>
              <w:tab/>
            </w:r>
            <w:r w:rsidRPr="00CA6F1F">
              <w:rPr>
                <w:rStyle w:val="Hipervnculo"/>
                <w:noProof/>
                <w:lang w:val="en-US"/>
              </w:rPr>
              <w:t>Alertado EUSVM07PWRDWB01 available ram less 10 per 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_Toc144969357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F158" w14:textId="673D66F4" w:rsidR="00550F5F" w:rsidRDefault="00550F5F">
          <w:pPr>
            <w:pStyle w:val="TD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kern w:val="2"/>
              <w:sz w:val="22"/>
              <w14:ligatures w14:val="standardContextual"/>
            </w:rPr>
          </w:pPr>
          <w:hyperlink w:anchor="_Toc144969358" w:history="1">
            <w:r w:rsidRPr="00CA6F1F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2"/>
                <w14:ligatures w14:val="standardContextual"/>
              </w:rPr>
              <w:tab/>
            </w:r>
            <w:r w:rsidRPr="00CA6F1F">
              <w:rPr>
                <w:rStyle w:val="Hipervnculo"/>
                <w:noProof/>
              </w:rPr>
              <w:t>Alertado frontales web USA y EUR por caída de varios AppPool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_Toc144969358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D64B" w14:textId="40A8A7F7" w:rsidR="002866E2" w:rsidRPr="008C2970" w:rsidRDefault="004F2B61" w:rsidP="00A62620">
          <w:pPr>
            <w:jc w:val="left"/>
            <w:rPr>
              <w:rFonts w:ascii="Arial" w:hAnsi="Arial" w:cs="Arial"/>
              <w:color w:val="505050"/>
            </w:rPr>
          </w:pPr>
          <w:r w:rsidRPr="008C2970">
            <w:rPr>
              <w:rFonts w:ascii="Arial" w:hAnsi="Arial" w:cs="Arial"/>
              <w:b/>
              <w:bCs/>
              <w:noProof/>
              <w:color w:val="505050"/>
            </w:rPr>
            <w:fldChar w:fldCharType="end"/>
          </w:r>
        </w:p>
      </w:sdtContent>
    </w:sdt>
    <w:p w14:paraId="27FBD86F" w14:textId="7E607522" w:rsidR="00296B2B" w:rsidRPr="003A5F75" w:rsidRDefault="002866E2" w:rsidP="00296B2B">
      <w:pPr>
        <w:pStyle w:val="Ttulo1"/>
        <w:numPr>
          <w:ilvl w:val="0"/>
          <w:numId w:val="22"/>
        </w:numPr>
      </w:pPr>
      <w:r w:rsidRPr="00C54F7E">
        <w:rPr>
          <w:rFonts w:ascii="Arial" w:hAnsi="Arial" w:cs="Arial"/>
        </w:rPr>
        <w:br w:type="page"/>
      </w:r>
    </w:p>
    <w:p w14:paraId="6960A090" w14:textId="77777777" w:rsidR="002E7D86" w:rsidRPr="002E7D86" w:rsidRDefault="002E7D86" w:rsidP="002E7D86">
      <w:pPr>
        <w:pStyle w:val="Ttulo1"/>
      </w:pPr>
      <w:bookmarkStart w:id="0" w:name="_Toc2608054"/>
      <w:bookmarkStart w:id="1" w:name="_Toc144969355"/>
      <w:r w:rsidRPr="002E7D86">
        <w:lastRenderedPageBreak/>
        <w:t>Introducción</w:t>
      </w:r>
      <w:bookmarkEnd w:id="0"/>
      <w:bookmarkEnd w:id="1"/>
    </w:p>
    <w:p w14:paraId="3AFCB32B" w14:textId="77777777" w:rsidR="002E7D86" w:rsidRDefault="002E7D86" w:rsidP="002E7D86">
      <w:r>
        <w:t>En este procedimiento se describe como tratar una alerta de la plataforma Azure ya sea en horario laboral o fuera de este.</w:t>
      </w:r>
    </w:p>
    <w:p w14:paraId="0B723FF5" w14:textId="77777777" w:rsidR="002E7D86" w:rsidRDefault="002E7D86" w:rsidP="002E7D86">
      <w:r>
        <w:t>Esta alerta nos avisa de si hay algún problema con el servicio de Azure en sí, problemas de conectividad, con los backups de Azure o similar.</w:t>
      </w:r>
    </w:p>
    <w:p w14:paraId="390C4A7C" w14:textId="18C1AA0C" w:rsidR="002E7D86" w:rsidRDefault="002E7D86" w:rsidP="002E7D86"/>
    <w:p w14:paraId="58A546C7" w14:textId="579937E1" w:rsidR="002E7D86" w:rsidRDefault="002E7D86" w:rsidP="002E7D86"/>
    <w:p w14:paraId="2C0188AF" w14:textId="51E56229" w:rsidR="002E7D86" w:rsidRDefault="002E7D86" w:rsidP="002E7D86"/>
    <w:p w14:paraId="67F3AEC3" w14:textId="0A844FF3" w:rsidR="002E7D86" w:rsidRDefault="002E7D86" w:rsidP="002E7D86"/>
    <w:p w14:paraId="10FBE057" w14:textId="29DA32E3" w:rsidR="002E7D86" w:rsidRDefault="002E7D86" w:rsidP="002E7D86"/>
    <w:p w14:paraId="32DEFAAB" w14:textId="2F43418C" w:rsidR="002E7D86" w:rsidRDefault="002E7D86" w:rsidP="002E7D86"/>
    <w:p w14:paraId="42366004" w14:textId="3B0E5039" w:rsidR="002E7D86" w:rsidRDefault="002E7D86" w:rsidP="002E7D86"/>
    <w:p w14:paraId="2F285B39" w14:textId="3A405C3E" w:rsidR="002E7D86" w:rsidRDefault="002E7D86" w:rsidP="002E7D86"/>
    <w:p w14:paraId="521F9BC0" w14:textId="21A6FDCD" w:rsidR="002E7D86" w:rsidRDefault="002E7D86" w:rsidP="002E7D86"/>
    <w:p w14:paraId="1E636E47" w14:textId="678A543C" w:rsidR="002E7D86" w:rsidRDefault="002E7D86" w:rsidP="002E7D86"/>
    <w:p w14:paraId="40CE75B6" w14:textId="4B86A0E2" w:rsidR="002E7D86" w:rsidRDefault="002E7D86" w:rsidP="002E7D86"/>
    <w:p w14:paraId="06D6C8CF" w14:textId="78E26458" w:rsidR="002E7D86" w:rsidRDefault="002E7D86" w:rsidP="002E7D86"/>
    <w:p w14:paraId="2030782F" w14:textId="7E7F726B" w:rsidR="002E7D86" w:rsidRDefault="002E7D86" w:rsidP="002E7D86"/>
    <w:p w14:paraId="7A5580C8" w14:textId="3D3A7A0F" w:rsidR="002E7D86" w:rsidRDefault="002E7D86" w:rsidP="002E7D86"/>
    <w:p w14:paraId="07695F9A" w14:textId="70855BBA" w:rsidR="002E7D86" w:rsidRDefault="002E7D86" w:rsidP="002E7D86"/>
    <w:p w14:paraId="471CE508" w14:textId="3A8B447D" w:rsidR="002E7D86" w:rsidRDefault="002E7D86" w:rsidP="002E7D86"/>
    <w:p w14:paraId="0BCF4E6C" w14:textId="2B004500" w:rsidR="002E7D86" w:rsidRDefault="002E7D86" w:rsidP="002E7D86"/>
    <w:p w14:paraId="4463DA94" w14:textId="45C547D7" w:rsidR="002E7D86" w:rsidRDefault="002E7D86" w:rsidP="002E7D86"/>
    <w:p w14:paraId="3C61E869" w14:textId="131DCDCD" w:rsidR="002E7D86" w:rsidRDefault="002E7D86" w:rsidP="002E7D86"/>
    <w:p w14:paraId="05D4159B" w14:textId="1BF59231" w:rsidR="002E7D86" w:rsidRDefault="002E7D86" w:rsidP="002E7D86"/>
    <w:p w14:paraId="36F61ECB" w14:textId="1B08260B" w:rsidR="002E7D86" w:rsidRDefault="002E7D86" w:rsidP="002E7D86"/>
    <w:p w14:paraId="22A834BC" w14:textId="29FBE7BD" w:rsidR="002E7D86" w:rsidRDefault="002E7D86" w:rsidP="002E7D86"/>
    <w:p w14:paraId="3FF61687" w14:textId="77777777" w:rsidR="002E7D86" w:rsidRDefault="002E7D86" w:rsidP="002E7D86"/>
    <w:p w14:paraId="27923E88" w14:textId="77777777" w:rsidR="002E7D86" w:rsidRDefault="002E7D86" w:rsidP="002E7D86"/>
    <w:p w14:paraId="3075A5D3" w14:textId="77777777" w:rsidR="002E7D86" w:rsidRDefault="002E7D86" w:rsidP="002E7D86"/>
    <w:p w14:paraId="2C674EE5" w14:textId="77777777" w:rsidR="002E7D86" w:rsidRDefault="002E7D86" w:rsidP="002E7D86"/>
    <w:p w14:paraId="124A665C" w14:textId="77777777" w:rsidR="002E7D86" w:rsidRDefault="002E7D86" w:rsidP="002E7D86"/>
    <w:p w14:paraId="4B458F9E" w14:textId="2C3F2EEF" w:rsidR="002E7D86" w:rsidRDefault="002E7D86" w:rsidP="002E7D86"/>
    <w:p w14:paraId="0EF84E9C" w14:textId="35D26E0E" w:rsidR="002E7D86" w:rsidRDefault="002E7D86" w:rsidP="002E7D86"/>
    <w:p w14:paraId="64D4DF8F" w14:textId="77777777" w:rsidR="002E7D86" w:rsidRDefault="002E7D86" w:rsidP="002E7D86"/>
    <w:p w14:paraId="46A38314" w14:textId="77777777" w:rsidR="002E7D86" w:rsidRPr="002E7D86" w:rsidRDefault="002E7D86" w:rsidP="002E7D86">
      <w:pPr>
        <w:pStyle w:val="Ttulo1"/>
      </w:pPr>
      <w:bookmarkStart w:id="2" w:name="_Toc2608055"/>
      <w:bookmarkStart w:id="3" w:name="_Toc144969356"/>
      <w:r w:rsidRPr="002E7D86">
        <w:lastRenderedPageBreak/>
        <w:t>Procedimiento</w:t>
      </w:r>
      <w:bookmarkEnd w:id="2"/>
      <w:bookmarkEnd w:id="3"/>
    </w:p>
    <w:p w14:paraId="09E87893" w14:textId="77777777" w:rsidR="002E7D86" w:rsidRDefault="002E7D86" w:rsidP="002E7D86">
      <w:r>
        <w:t>El procedimiento se llevará a cabo cuando recibamos en el buzón assesment una siguiente alerta igual o similar en formato a la siguiente y con el remitente “</w:t>
      </w:r>
      <w:r w:rsidRPr="002A3357">
        <w:t xml:space="preserve">Microsoft Azure </w:t>
      </w:r>
      <w:r>
        <w:t>&lt;</w:t>
      </w:r>
      <w:hyperlink r:id="rId11" w:history="1">
        <w:r w:rsidRPr="00E83799">
          <w:rPr>
            <w:rStyle w:val="Hipervnculo"/>
          </w:rPr>
          <w:t>azure-noreply@microsoft.com</w:t>
        </w:r>
      </w:hyperlink>
      <w:r>
        <w:t>&gt;:”</w:t>
      </w:r>
    </w:p>
    <w:p w14:paraId="36665EDE" w14:textId="77777777" w:rsidR="002E7D86" w:rsidRDefault="002E7D86" w:rsidP="002E7D86">
      <w:r w:rsidRPr="0040376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2F3FC0" wp14:editId="1AAD8F7B">
            <wp:extent cx="3270523" cy="2845713"/>
            <wp:effectExtent l="0" t="0" r="6350" b="0"/>
            <wp:docPr id="1" name="Imagen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7764" cy="286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0523EB9" w14:textId="77777777" w:rsidR="002E7D86" w:rsidRDefault="002E7D86" w:rsidP="002E7D86">
      <w:r>
        <w:rPr>
          <w:noProof/>
        </w:rPr>
        <w:drawing>
          <wp:inline distT="0" distB="0" distL="0" distR="0" wp14:anchorId="0F661649" wp14:editId="5A71B5A0">
            <wp:extent cx="3313000" cy="2658644"/>
            <wp:effectExtent l="0" t="0" r="1905" b="8890"/>
            <wp:docPr id="21" name="Imagen 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8952" cy="26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EB0A" w14:textId="77777777" w:rsidR="002E7D86" w:rsidRDefault="002E7D86" w:rsidP="002E7D86">
      <w:r>
        <w:t>El texto indicado en el asunto puede variar, resumo los recibidos hasta la fecha:</w:t>
      </w:r>
    </w:p>
    <w:p w14:paraId="4211C270" w14:textId="77777777" w:rsidR="002E7D86" w:rsidRDefault="002E7D86" w:rsidP="002E7D86">
      <w:pPr>
        <w:pStyle w:val="Prrafodelista"/>
        <w:numPr>
          <w:ilvl w:val="0"/>
          <w:numId w:val="27"/>
        </w:numPr>
        <w:spacing w:line="240" w:lineRule="auto"/>
        <w:jc w:val="left"/>
      </w:pPr>
      <w:r w:rsidRPr="00766FF8">
        <w:t xml:space="preserve">Backup - West Europe </w:t>
      </w:r>
      <w:r>
        <w:t>–</w:t>
      </w:r>
      <w:r w:rsidRPr="00766FF8">
        <w:t xml:space="preserve"> Investigating</w:t>
      </w:r>
      <w:r>
        <w:tab/>
      </w:r>
    </w:p>
    <w:p w14:paraId="3E5D1A6E" w14:textId="77777777" w:rsidR="002E7D86" w:rsidRDefault="002E7D86" w:rsidP="002E7D86">
      <w:pPr>
        <w:pStyle w:val="Prrafodelista"/>
        <w:numPr>
          <w:ilvl w:val="0"/>
          <w:numId w:val="27"/>
        </w:numPr>
        <w:spacing w:line="240" w:lineRule="auto"/>
        <w:jc w:val="left"/>
      </w:pPr>
      <w:r w:rsidRPr="00766FF8">
        <w:t xml:space="preserve">Backup - West Europe </w:t>
      </w:r>
      <w:r>
        <w:t>–</w:t>
      </w:r>
      <w:r w:rsidRPr="00766FF8">
        <w:t xml:space="preserve"> Mitigated</w:t>
      </w:r>
    </w:p>
    <w:p w14:paraId="14CBBC57" w14:textId="77777777" w:rsidR="002E7D86" w:rsidRDefault="002E7D86" w:rsidP="002E7D86">
      <w:pPr>
        <w:pStyle w:val="Prrafodelista"/>
        <w:numPr>
          <w:ilvl w:val="0"/>
          <w:numId w:val="27"/>
        </w:numPr>
        <w:spacing w:line="240" w:lineRule="auto"/>
        <w:jc w:val="left"/>
      </w:pPr>
      <w:r w:rsidRPr="00766FF8">
        <w:t xml:space="preserve">Connectivity Issue - North Europe </w:t>
      </w:r>
      <w:r>
        <w:t>–</w:t>
      </w:r>
      <w:r w:rsidRPr="00766FF8">
        <w:t xml:space="preserve"> RCA</w:t>
      </w:r>
    </w:p>
    <w:p w14:paraId="11CBBD59" w14:textId="77777777" w:rsidR="002E7D86" w:rsidRDefault="002E7D86" w:rsidP="002E7D86"/>
    <w:p w14:paraId="47347C8F" w14:textId="77777777" w:rsidR="002E7D86" w:rsidRDefault="002E7D86" w:rsidP="002E7D86">
      <w:r>
        <w:t>Una vez recibida la alerta se debe reenviar por email al buzón de área de Microsoft:</w:t>
      </w:r>
    </w:p>
    <w:p w14:paraId="439B5B95" w14:textId="77777777" w:rsidR="002E7D86" w:rsidRDefault="002E7D86" w:rsidP="002E7D86">
      <w:pPr>
        <w:pStyle w:val="Prrafodelista"/>
        <w:numPr>
          <w:ilvl w:val="0"/>
          <w:numId w:val="27"/>
        </w:numPr>
        <w:spacing w:line="240" w:lineRule="auto"/>
        <w:jc w:val="left"/>
      </w:pPr>
      <w:r>
        <w:t xml:space="preserve">Si la alerta tiene delante la palabra backup, se abrirá un ticket y se escalará a infraestructura. </w:t>
      </w:r>
    </w:p>
    <w:p w14:paraId="3A15309B" w14:textId="77777777" w:rsidR="002E7D86" w:rsidRDefault="002E7D86" w:rsidP="002E7D86">
      <w:r>
        <w:t xml:space="preserve">Se notificará a </w:t>
      </w:r>
      <w:hyperlink r:id="rId14" w:history="1">
        <w:r w:rsidRPr="00E04F69">
          <w:rPr>
            <w:rStyle w:val="Hipervnculo"/>
          </w:rPr>
          <w:t>icenter.microsoft.everilion@emeal.nttdata.com</w:t>
        </w:r>
      </w:hyperlink>
      <w:r>
        <w:t xml:space="preserve"> de que el ticket ha sido asignado a su departamento.</w:t>
      </w:r>
    </w:p>
    <w:p w14:paraId="59F67D1A" w14:textId="77777777" w:rsidR="002E7D86" w:rsidRDefault="002E7D86" w:rsidP="002E7D86">
      <w:r>
        <w:lastRenderedPageBreak/>
        <w:t>Para el resto de las alertas:</w:t>
      </w:r>
    </w:p>
    <w:p w14:paraId="602A43A2" w14:textId="77777777" w:rsidR="002E7D86" w:rsidRDefault="002E7D86" w:rsidP="002E7D86"/>
    <w:p w14:paraId="50717AFD" w14:textId="27D332B6" w:rsidR="002E7D86" w:rsidRPr="008400E5" w:rsidRDefault="002E7D86" w:rsidP="002E7D86">
      <w:pPr>
        <w:rPr>
          <w:b/>
          <w:bCs/>
          <w:color w:val="FF0000"/>
        </w:rPr>
      </w:pPr>
      <w:r w:rsidRPr="008400E5">
        <w:rPr>
          <w:color w:val="FF0000"/>
        </w:rPr>
        <w:t xml:space="preserve">Para: </w:t>
      </w:r>
      <w:r w:rsidR="008220DD" w:rsidRPr="008220DD">
        <w:rPr>
          <w:b/>
          <w:bCs/>
          <w:color w:val="FF0000"/>
        </w:rPr>
        <w:t>Products.everilion.Arquitectura@emeal.nttdata.com</w:t>
      </w:r>
    </w:p>
    <w:p w14:paraId="2C880D49" w14:textId="427F4D17" w:rsidR="002E7D86" w:rsidRPr="008400E5" w:rsidRDefault="002E7D86" w:rsidP="002E7D86">
      <w:pPr>
        <w:rPr>
          <w:b/>
          <w:bCs/>
          <w:color w:val="FF0000"/>
        </w:rPr>
      </w:pPr>
      <w:r w:rsidRPr="008400E5">
        <w:rPr>
          <w:color w:val="FF0000"/>
        </w:rPr>
        <w:t xml:space="preserve">CC: francisco.chacon.merino@nttdata.com; </w:t>
      </w:r>
      <w:r w:rsidR="008220DD" w:rsidRPr="008220DD">
        <w:rPr>
          <w:b/>
          <w:bCs/>
          <w:color w:val="FF0000"/>
        </w:rPr>
        <w:t>icenter.microsoft.everilion@emeal.nttdata.com</w:t>
      </w:r>
    </w:p>
    <w:p w14:paraId="7A726708" w14:textId="77777777" w:rsidR="002E7D86" w:rsidRPr="008400E5" w:rsidRDefault="002E7D86" w:rsidP="002E7D86">
      <w:pPr>
        <w:rPr>
          <w:color w:val="FF0000"/>
        </w:rPr>
      </w:pPr>
    </w:p>
    <w:p w14:paraId="11E7A2FB" w14:textId="77777777" w:rsidR="002E7D86" w:rsidRPr="008400E5" w:rsidRDefault="002E7D86" w:rsidP="002E7D86">
      <w:pPr>
        <w:rPr>
          <w:color w:val="FF0000"/>
          <w:highlight w:val="yellow"/>
        </w:rPr>
      </w:pPr>
    </w:p>
    <w:p w14:paraId="7E64416F" w14:textId="77777777" w:rsidR="002E7D86" w:rsidRPr="008400E5" w:rsidRDefault="002E7D86" w:rsidP="002E7D86">
      <w:pPr>
        <w:rPr>
          <w:color w:val="FF0000"/>
        </w:rPr>
      </w:pPr>
      <w:r w:rsidRPr="008400E5">
        <w:rPr>
          <w:color w:val="FF0000"/>
        </w:rPr>
        <w:t>No es necesario ninguna acción más, no se debe reportar a la guardia en ningún caso.</w:t>
      </w:r>
    </w:p>
    <w:p w14:paraId="1C40F9B8" w14:textId="362E1892" w:rsidR="003A5F75" w:rsidRDefault="003A5F75" w:rsidP="004B42E3"/>
    <w:p w14:paraId="53B6DF05" w14:textId="787E39A7" w:rsidR="00B54661" w:rsidRDefault="00B54661" w:rsidP="00B54661">
      <w:pPr>
        <w:pStyle w:val="Ttulo1"/>
        <w:rPr>
          <w:lang w:val="en-US"/>
        </w:rPr>
      </w:pPr>
      <w:bookmarkStart w:id="4" w:name="_Toc144969357"/>
      <w:r w:rsidRPr="00B54661">
        <w:rPr>
          <w:lang w:val="en-US"/>
        </w:rPr>
        <w:t>Alertado EUSVM07PWRDWB01 available ram less 10 per cent</w:t>
      </w:r>
      <w:bookmarkEnd w:id="4"/>
    </w:p>
    <w:p w14:paraId="68F5D025" w14:textId="77777777" w:rsidR="00B54661" w:rsidRDefault="00B54661" w:rsidP="00B54661">
      <w:pPr>
        <w:rPr>
          <w:b/>
          <w:bCs/>
        </w:rPr>
      </w:pPr>
      <w:r w:rsidRPr="00B54661">
        <w:t>En este tipo de alertados l</w:t>
      </w:r>
      <w:r>
        <w:t xml:space="preserve">os que debemos hacer cuando recibamos el error es reiniciar el servidor </w:t>
      </w:r>
      <w:r w:rsidRPr="00B54661">
        <w:rPr>
          <w:b/>
          <w:bCs/>
        </w:rPr>
        <w:t>EUSVM07PWRDWB01</w:t>
      </w:r>
    </w:p>
    <w:p w14:paraId="49F2FCAC" w14:textId="135322B0" w:rsidR="00223E80" w:rsidRPr="00B54661" w:rsidRDefault="004A4955" w:rsidP="00B54661">
      <w:pPr>
        <w:rPr>
          <w:b/>
          <w:bCs/>
        </w:rPr>
      </w:pPr>
      <w:r w:rsidRPr="004A4955">
        <w:rPr>
          <w:b/>
          <w:bCs/>
          <w:noProof/>
        </w:rPr>
        <w:drawing>
          <wp:inline distT="0" distB="0" distL="0" distR="0" wp14:anchorId="776664F1" wp14:editId="2480A16F">
            <wp:extent cx="6479540" cy="1874520"/>
            <wp:effectExtent l="0" t="0" r="0" b="0"/>
            <wp:docPr id="204818170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81709" name="Imagen 1" descr="Captura de pantalla de computador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75D6" w14:textId="393F0DDC" w:rsidR="00B54661" w:rsidRDefault="00B54661" w:rsidP="00B54661"/>
    <w:p w14:paraId="5B148D5D" w14:textId="389B8479" w:rsidR="00B54661" w:rsidRDefault="00B54661" w:rsidP="00B54661">
      <w:r>
        <w:t xml:space="preserve">Una vez reiniciado y con el status en running, debemos </w:t>
      </w:r>
      <w:r w:rsidR="00223E80">
        <w:t xml:space="preserve">comprobar el correcto acceso al servidor. </w:t>
      </w:r>
    </w:p>
    <w:p w14:paraId="1043DD84" w14:textId="196AF8F7" w:rsidR="004A4955" w:rsidRDefault="00DC66D4" w:rsidP="00B54661">
      <w:r w:rsidRPr="00DC66D4">
        <w:rPr>
          <w:noProof/>
        </w:rPr>
        <w:drawing>
          <wp:inline distT="0" distB="0" distL="0" distR="0" wp14:anchorId="37DDD07B" wp14:editId="6497193D">
            <wp:extent cx="6479540" cy="2426970"/>
            <wp:effectExtent l="0" t="0" r="0" b="0"/>
            <wp:docPr id="156454752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47522" name="Imagen 1" descr="Captura de pantalla de computador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68B5" w14:textId="77777777" w:rsidR="00A42E0D" w:rsidRDefault="00A42E0D" w:rsidP="00B54661"/>
    <w:p w14:paraId="419C01B8" w14:textId="42C97BCC" w:rsidR="00A42E0D" w:rsidRPr="008D1B67" w:rsidRDefault="00A42E0D" w:rsidP="00A42E0D">
      <w:pPr>
        <w:pStyle w:val="Ttulo1"/>
      </w:pPr>
      <w:bookmarkStart w:id="5" w:name="_Toc144969358"/>
      <w:r w:rsidRPr="008D1B67">
        <w:lastRenderedPageBreak/>
        <w:t xml:space="preserve">Alertado </w:t>
      </w:r>
      <w:r w:rsidR="0054792E">
        <w:t>frontales web USA y EUR</w:t>
      </w:r>
      <w:r w:rsidRPr="008D1B67">
        <w:t xml:space="preserve"> </w:t>
      </w:r>
      <w:r w:rsidR="008D1B67" w:rsidRPr="008D1B67">
        <w:t>por ca</w:t>
      </w:r>
      <w:r w:rsidR="008D1B67">
        <w:t xml:space="preserve">ída de </w:t>
      </w:r>
      <w:r w:rsidR="0054792E">
        <w:t xml:space="preserve">varios </w:t>
      </w:r>
      <w:r w:rsidR="008D1B67">
        <w:t>AppPool</w:t>
      </w:r>
      <w:bookmarkEnd w:id="5"/>
    </w:p>
    <w:p w14:paraId="346B1994" w14:textId="4F9493BE" w:rsidR="002E31C1" w:rsidRPr="00D16B73" w:rsidRDefault="002E31C1" w:rsidP="00D16B73">
      <w:r w:rsidRPr="00B54661">
        <w:t xml:space="preserve">En este tipo de alertados </w:t>
      </w:r>
      <w:r w:rsidRPr="002E31C1">
        <w:t xml:space="preserve">cuando recibimos alertas </w:t>
      </w:r>
      <w:r w:rsidR="00B7572C" w:rsidRPr="00B7572C">
        <w:t xml:space="preserve">a través de </w:t>
      </w:r>
      <w:r w:rsidR="008F07E1">
        <w:t>S</w:t>
      </w:r>
      <w:r w:rsidR="00B7572C" w:rsidRPr="00B7572C">
        <w:t xml:space="preserve">ite24x7 </w:t>
      </w:r>
      <w:r w:rsidRPr="002E31C1">
        <w:t>de que están caídos varios de los AppPool</w:t>
      </w:r>
      <w:r>
        <w:t xml:space="preserve"> en algún frontal web de USA o EUR</w:t>
      </w:r>
      <w:r w:rsidR="00B36D82">
        <w:t xml:space="preserve"> y no recuperan, o c</w:t>
      </w:r>
      <w:r w:rsidR="00B36D82" w:rsidRPr="00B36D82">
        <w:t>uando vea</w:t>
      </w:r>
      <w:r w:rsidR="00B36D82">
        <w:t>mos</w:t>
      </w:r>
      <w:r w:rsidR="00B36D82" w:rsidRPr="00B36D82">
        <w:t xml:space="preserve"> que no pode</w:t>
      </w:r>
      <w:r w:rsidR="00B36D82">
        <w:t>mos</w:t>
      </w:r>
      <w:r w:rsidR="00B36D82" w:rsidRPr="00B36D82">
        <w:t xml:space="preserve"> entrar</w:t>
      </w:r>
      <w:r w:rsidR="00B36D82">
        <w:t xml:space="preserve"> al servidor, </w:t>
      </w:r>
      <w:r w:rsidR="00B36D82" w:rsidRPr="00B36D82">
        <w:t>lo que debemos hacer</w:t>
      </w:r>
      <w:r w:rsidR="00B36D82">
        <w:t xml:space="preserve"> </w:t>
      </w:r>
      <w:r w:rsidR="00B36D82" w:rsidRPr="00B36D82">
        <w:t xml:space="preserve">es reiniciar el servidor </w:t>
      </w:r>
      <w:r w:rsidR="00B36D82">
        <w:t>afectado</w:t>
      </w:r>
      <w:r w:rsidR="00B36D82" w:rsidRPr="00B36D82">
        <w:t xml:space="preserve"> sacándolo previamente del balanceo.</w:t>
      </w:r>
    </w:p>
    <w:p w14:paraId="4E787B17" w14:textId="77777777" w:rsidR="00D16B73" w:rsidRPr="00D16B73" w:rsidRDefault="00D16B73" w:rsidP="00D16B73"/>
    <w:p w14:paraId="2EC9892F" w14:textId="779154E8" w:rsidR="00D16B73" w:rsidRPr="00D16B73" w:rsidRDefault="00A27CFD" w:rsidP="00D16B73">
      <w:r>
        <w:t>P</w:t>
      </w:r>
      <w:r w:rsidR="00D16B73" w:rsidRPr="00D16B73">
        <w:t>ara sacar el nodo del balanceo se debe seguir el procedimiento correspondiente facilitado por el equipo de coms</w:t>
      </w:r>
      <w:r>
        <w:t xml:space="preserve"> (</w:t>
      </w:r>
      <w:r w:rsidRPr="00A27CFD">
        <w:t>NTTSY-PRO-086-Sacar Frontales de Balanceo USA Y EU</w:t>
      </w:r>
      <w:r>
        <w:t>)</w:t>
      </w:r>
      <w:r w:rsidR="00D16B73" w:rsidRPr="00D16B73">
        <w:t>.</w:t>
      </w:r>
    </w:p>
    <w:p w14:paraId="644EA35A" w14:textId="77777777" w:rsidR="00D16B73" w:rsidRDefault="00D16B73" w:rsidP="00D16B73">
      <w:pPr>
        <w:rPr>
          <w:b/>
          <w:bCs/>
        </w:rPr>
      </w:pPr>
    </w:p>
    <w:p w14:paraId="61BDDD78" w14:textId="47CA03AB" w:rsidR="00D16B73" w:rsidRPr="00B54661" w:rsidRDefault="00D144E2" w:rsidP="00D16B73">
      <w:pPr>
        <w:rPr>
          <w:b/>
          <w:bCs/>
        </w:rPr>
      </w:pPr>
      <w:r w:rsidRPr="00D144E2">
        <w:rPr>
          <w:b/>
          <w:bCs/>
          <w:noProof/>
        </w:rPr>
        <w:drawing>
          <wp:inline distT="0" distB="0" distL="0" distR="0" wp14:anchorId="2BFB86B2" wp14:editId="6B6B30C1">
            <wp:extent cx="5315223" cy="1905098"/>
            <wp:effectExtent l="0" t="0" r="0" b="0"/>
            <wp:docPr id="107100258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02588" name="Imagen 1" descr="Captura de pantalla de un celular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31B0" w14:textId="77777777" w:rsidR="00D16B73" w:rsidRDefault="00D16B73" w:rsidP="00D16B73"/>
    <w:p w14:paraId="590D18C2" w14:textId="77777777" w:rsidR="00D16B73" w:rsidRDefault="00D16B73" w:rsidP="00D16B73">
      <w:r>
        <w:t xml:space="preserve">Una vez reiniciado y con el status en running, debemos comprobar el correcto acceso al servidor. </w:t>
      </w:r>
    </w:p>
    <w:p w14:paraId="24DCB1C1" w14:textId="77777777" w:rsidR="00A42E0D" w:rsidRDefault="00A42E0D" w:rsidP="00B54661"/>
    <w:p w14:paraId="7A42549F" w14:textId="3FF48AB4" w:rsidR="00D144E2" w:rsidRPr="00D16B73" w:rsidRDefault="00B47B66" w:rsidP="00B54661">
      <w:r w:rsidRPr="00B47B66">
        <w:rPr>
          <w:noProof/>
        </w:rPr>
        <w:drawing>
          <wp:inline distT="0" distB="0" distL="0" distR="0" wp14:anchorId="2379E68C" wp14:editId="168E4375">
            <wp:extent cx="5315223" cy="1905098"/>
            <wp:effectExtent l="0" t="0" r="0" b="0"/>
            <wp:docPr id="1482837877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37877" name="Imagen 1" descr="Una captura de pantalla de una red social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4E2" w:rsidRPr="00D16B73" w:rsidSect="007F164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559" w:right="851" w:bottom="130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F1820" w14:textId="77777777" w:rsidR="007E4F49" w:rsidRDefault="007E4F49" w:rsidP="00FD4BAA">
      <w:pPr>
        <w:spacing w:after="0"/>
      </w:pPr>
      <w:r>
        <w:separator/>
      </w:r>
    </w:p>
  </w:endnote>
  <w:endnote w:type="continuationSeparator" w:id="0">
    <w:p w14:paraId="6D53ADFB" w14:textId="77777777" w:rsidR="007E4F49" w:rsidRDefault="007E4F49" w:rsidP="00FD4B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98C8B" w14:textId="77777777" w:rsidR="00511F73" w:rsidRDefault="00511F7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7476013"/>
      <w:docPartObj>
        <w:docPartGallery w:val="Page Numbers (Bottom of Page)"/>
        <w:docPartUnique/>
      </w:docPartObj>
    </w:sdtPr>
    <w:sdtContent>
      <w:p w14:paraId="7A6A4EB7" w14:textId="77777777" w:rsidR="002866E2" w:rsidRDefault="002866E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5ACCDF" w14:textId="77777777" w:rsidR="002866E2" w:rsidRDefault="002866E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1E434" w14:textId="77777777" w:rsidR="00511F73" w:rsidRDefault="00511F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C9E43" w14:textId="77777777" w:rsidR="007E4F49" w:rsidRDefault="007E4F49" w:rsidP="00FD4BAA">
      <w:pPr>
        <w:spacing w:after="0"/>
      </w:pPr>
      <w:r>
        <w:separator/>
      </w:r>
    </w:p>
  </w:footnote>
  <w:footnote w:type="continuationSeparator" w:id="0">
    <w:p w14:paraId="2C811F39" w14:textId="77777777" w:rsidR="007E4F49" w:rsidRDefault="007E4F49" w:rsidP="00FD4B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30763" w14:textId="77777777" w:rsidR="00511F73" w:rsidRDefault="00511F7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AE58F" w14:textId="77777777" w:rsidR="00FD4BAA" w:rsidRPr="00B601C0" w:rsidRDefault="002866E2">
    <w:pPr>
      <w:pStyle w:val="Encabezado"/>
      <w:rPr>
        <w:rFonts w:asciiTheme="majorHAnsi" w:hAnsiTheme="majorHAnsi" w:cstheme="majorHAnsi"/>
        <w:color w:val="505050"/>
        <w:sz w:val="18"/>
        <w:szCs w:val="18"/>
      </w:rPr>
    </w:pPr>
    <w:r w:rsidRPr="00B601C0">
      <w:rPr>
        <w:rFonts w:asciiTheme="majorHAnsi" w:hAnsiTheme="majorHAnsi" w:cstheme="majorHAnsi"/>
        <w:noProof/>
        <w:color w:val="505050"/>
        <w:sz w:val="18"/>
        <w:szCs w:val="18"/>
        <w:lang w:val="en-US"/>
      </w:rPr>
      <w:drawing>
        <wp:anchor distT="0" distB="0" distL="114300" distR="114300" simplePos="0" relativeHeight="251659264" behindDoc="1" locked="0" layoutInCell="1" allowOverlap="1" wp14:anchorId="6019C67C" wp14:editId="57E062F4">
          <wp:simplePos x="0" y="0"/>
          <wp:positionH relativeFrom="margin">
            <wp:posOffset>4486275</wp:posOffset>
          </wp:positionH>
          <wp:positionV relativeFrom="paragraph">
            <wp:posOffset>8890</wp:posOffset>
          </wp:positionV>
          <wp:extent cx="1307465" cy="194945"/>
          <wp:effectExtent l="0" t="0" r="6985" b="0"/>
          <wp:wrapNone/>
          <wp:docPr id="1073741849" name="Picture 12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Picture 12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7465" cy="19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BAA" w:rsidRPr="00B601C0">
      <w:rPr>
        <w:rFonts w:asciiTheme="majorHAnsi" w:hAnsiTheme="majorHAnsi" w:cstheme="majorHAnsi"/>
        <w:color w:val="505050"/>
        <w:sz w:val="18"/>
        <w:szCs w:val="18"/>
      </w:rPr>
      <w:t>Sistema de Gestión de la Seguridad de la Información</w:t>
    </w:r>
  </w:p>
  <w:bookmarkStart w:id="6" w:name="_Hlk101376173" w:displacedByCustomXml="next"/>
  <w:bookmarkStart w:id="7" w:name="_Hlk101376172" w:displacedByCustomXml="next"/>
  <w:sdt>
    <w:sdtPr>
      <w:rPr>
        <w:rFonts w:asciiTheme="majorHAnsi" w:hAnsiTheme="majorHAnsi" w:cstheme="majorHAnsi"/>
        <w:color w:val="505050"/>
        <w:sz w:val="18"/>
        <w:szCs w:val="18"/>
      </w:rPr>
      <w:alias w:val="Título"/>
      <w:tag w:val=""/>
      <w:id w:val="-920247448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A958C7F" w14:textId="6881A019" w:rsidR="00FD4BAA" w:rsidRPr="00B601C0" w:rsidRDefault="00E8249A">
        <w:pPr>
          <w:pStyle w:val="Encabezado"/>
          <w:rPr>
            <w:rFonts w:asciiTheme="majorHAnsi" w:hAnsiTheme="majorHAnsi" w:cstheme="majorHAnsi"/>
            <w:color w:val="505050"/>
            <w:sz w:val="18"/>
            <w:szCs w:val="18"/>
          </w:rPr>
        </w:pPr>
        <w:r>
          <w:rPr>
            <w:rFonts w:asciiTheme="majorHAnsi" w:hAnsiTheme="majorHAnsi" w:cstheme="majorHAnsi"/>
            <w:color w:val="505050"/>
            <w:sz w:val="18"/>
            <w:szCs w:val="18"/>
          </w:rPr>
          <w:t>NTTSY-PRO-077 - Procedimiento alertas plataforma Azure - v1.4 - NTT Syntphony</w:t>
        </w:r>
      </w:p>
    </w:sdtContent>
  </w:sdt>
  <w:bookmarkEnd w:id="6" w:displacedByCustomXml="prev"/>
  <w:bookmarkEnd w:id="7" w:displacedByCustomXml="prev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A66E4" w14:textId="77777777" w:rsidR="00511F73" w:rsidRDefault="00511F7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463D"/>
    <w:multiLevelType w:val="hybridMultilevel"/>
    <w:tmpl w:val="9F306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92CE5"/>
    <w:multiLevelType w:val="hybridMultilevel"/>
    <w:tmpl w:val="058C36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75DC3"/>
    <w:multiLevelType w:val="hybridMultilevel"/>
    <w:tmpl w:val="78804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D2049"/>
    <w:multiLevelType w:val="hybridMultilevel"/>
    <w:tmpl w:val="876487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F080E"/>
    <w:multiLevelType w:val="hybridMultilevel"/>
    <w:tmpl w:val="831AF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52123"/>
    <w:multiLevelType w:val="multilevel"/>
    <w:tmpl w:val="03146F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2367190"/>
    <w:multiLevelType w:val="hybridMultilevel"/>
    <w:tmpl w:val="083C283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6607B9"/>
    <w:multiLevelType w:val="hybridMultilevel"/>
    <w:tmpl w:val="67C68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74825"/>
    <w:multiLevelType w:val="hybridMultilevel"/>
    <w:tmpl w:val="FF9E1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74791"/>
    <w:multiLevelType w:val="hybridMultilevel"/>
    <w:tmpl w:val="F18634D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BB6B58"/>
    <w:multiLevelType w:val="hybridMultilevel"/>
    <w:tmpl w:val="CD62AD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5A7E93"/>
    <w:multiLevelType w:val="hybridMultilevel"/>
    <w:tmpl w:val="42ECB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D7356"/>
    <w:multiLevelType w:val="multilevel"/>
    <w:tmpl w:val="B5D8921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EC877D6"/>
    <w:multiLevelType w:val="hybridMultilevel"/>
    <w:tmpl w:val="441C7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70891"/>
    <w:multiLevelType w:val="hybridMultilevel"/>
    <w:tmpl w:val="3D3EC6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43455"/>
    <w:multiLevelType w:val="hybridMultilevel"/>
    <w:tmpl w:val="C0B0AA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3732F"/>
    <w:multiLevelType w:val="hybridMultilevel"/>
    <w:tmpl w:val="4DECD5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74262"/>
    <w:multiLevelType w:val="hybridMultilevel"/>
    <w:tmpl w:val="F252D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C465D9"/>
    <w:multiLevelType w:val="hybridMultilevel"/>
    <w:tmpl w:val="AAD081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A2FE9"/>
    <w:multiLevelType w:val="hybridMultilevel"/>
    <w:tmpl w:val="6C5685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A74915"/>
    <w:multiLevelType w:val="multilevel"/>
    <w:tmpl w:val="5F083010"/>
    <w:lvl w:ilvl="0">
      <w:start w:val="1"/>
      <w:numFmt w:val="upperLetter"/>
      <w:pStyle w:val="Ttulo3sinnmero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137A1A"/>
    <w:multiLevelType w:val="hybridMultilevel"/>
    <w:tmpl w:val="075E2042"/>
    <w:lvl w:ilvl="0" w:tplc="D5560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B4BC7"/>
    <w:multiLevelType w:val="hybridMultilevel"/>
    <w:tmpl w:val="AB0EB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44B8E"/>
    <w:multiLevelType w:val="hybridMultilevel"/>
    <w:tmpl w:val="434C4138"/>
    <w:lvl w:ilvl="0" w:tplc="040A000F">
      <w:start w:val="1"/>
      <w:numFmt w:val="decimal"/>
      <w:lvlText w:val="%1."/>
      <w:lvlJc w:val="left"/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514C12"/>
    <w:multiLevelType w:val="hybridMultilevel"/>
    <w:tmpl w:val="D48CA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D4CEB"/>
    <w:multiLevelType w:val="hybridMultilevel"/>
    <w:tmpl w:val="577E02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106727">
    <w:abstractNumId w:val="12"/>
  </w:num>
  <w:num w:numId="2" w16cid:durableId="900093189">
    <w:abstractNumId w:val="14"/>
  </w:num>
  <w:num w:numId="3" w16cid:durableId="2053653976">
    <w:abstractNumId w:val="8"/>
  </w:num>
  <w:num w:numId="4" w16cid:durableId="566653071">
    <w:abstractNumId w:val="22"/>
  </w:num>
  <w:num w:numId="5" w16cid:durableId="1580600183">
    <w:abstractNumId w:val="0"/>
  </w:num>
  <w:num w:numId="6" w16cid:durableId="869533872">
    <w:abstractNumId w:val="24"/>
  </w:num>
  <w:num w:numId="7" w16cid:durableId="1919824636">
    <w:abstractNumId w:val="4"/>
  </w:num>
  <w:num w:numId="8" w16cid:durableId="31854208">
    <w:abstractNumId w:val="25"/>
  </w:num>
  <w:num w:numId="9" w16cid:durableId="305472843">
    <w:abstractNumId w:val="15"/>
  </w:num>
  <w:num w:numId="10" w16cid:durableId="1181360276">
    <w:abstractNumId w:val="2"/>
  </w:num>
  <w:num w:numId="11" w16cid:durableId="483740408">
    <w:abstractNumId w:val="11"/>
  </w:num>
  <w:num w:numId="12" w16cid:durableId="1821968223">
    <w:abstractNumId w:val="12"/>
  </w:num>
  <w:num w:numId="13" w16cid:durableId="487527053">
    <w:abstractNumId w:val="10"/>
  </w:num>
  <w:num w:numId="14" w16cid:durableId="2037853711">
    <w:abstractNumId w:val="7"/>
  </w:num>
  <w:num w:numId="15" w16cid:durableId="15691773">
    <w:abstractNumId w:val="3"/>
  </w:num>
  <w:num w:numId="16" w16cid:durableId="1956521998">
    <w:abstractNumId w:val="18"/>
  </w:num>
  <w:num w:numId="17" w16cid:durableId="737167520">
    <w:abstractNumId w:val="16"/>
  </w:num>
  <w:num w:numId="18" w16cid:durableId="2024286004">
    <w:abstractNumId w:val="6"/>
  </w:num>
  <w:num w:numId="19" w16cid:durableId="1716850459">
    <w:abstractNumId w:val="21"/>
  </w:num>
  <w:num w:numId="20" w16cid:durableId="515463432">
    <w:abstractNumId w:val="23"/>
  </w:num>
  <w:num w:numId="21" w16cid:durableId="1898663328">
    <w:abstractNumId w:val="13"/>
  </w:num>
  <w:num w:numId="22" w16cid:durableId="147326684">
    <w:abstractNumId w:val="5"/>
  </w:num>
  <w:num w:numId="23" w16cid:durableId="914437100">
    <w:abstractNumId w:val="19"/>
  </w:num>
  <w:num w:numId="24" w16cid:durableId="433670216">
    <w:abstractNumId w:val="17"/>
  </w:num>
  <w:num w:numId="25" w16cid:durableId="5353185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07632166">
    <w:abstractNumId w:val="1"/>
  </w:num>
  <w:num w:numId="27" w16cid:durableId="1648363782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F3"/>
    <w:rsid w:val="00000AEE"/>
    <w:rsid w:val="00004270"/>
    <w:rsid w:val="00004D37"/>
    <w:rsid w:val="0000750D"/>
    <w:rsid w:val="0002085D"/>
    <w:rsid w:val="000252C9"/>
    <w:rsid w:val="0002557C"/>
    <w:rsid w:val="00025711"/>
    <w:rsid w:val="00025B44"/>
    <w:rsid w:val="00025CBB"/>
    <w:rsid w:val="000435A7"/>
    <w:rsid w:val="000437D5"/>
    <w:rsid w:val="0005273A"/>
    <w:rsid w:val="0005342E"/>
    <w:rsid w:val="000549CA"/>
    <w:rsid w:val="00054A52"/>
    <w:rsid w:val="000571EA"/>
    <w:rsid w:val="000621A3"/>
    <w:rsid w:val="000713D8"/>
    <w:rsid w:val="00077C40"/>
    <w:rsid w:val="00077D2F"/>
    <w:rsid w:val="00077D41"/>
    <w:rsid w:val="000824BF"/>
    <w:rsid w:val="000870DC"/>
    <w:rsid w:val="00091914"/>
    <w:rsid w:val="000921D3"/>
    <w:rsid w:val="00097F8C"/>
    <w:rsid w:val="000A4093"/>
    <w:rsid w:val="000A5994"/>
    <w:rsid w:val="000A690D"/>
    <w:rsid w:val="000A695F"/>
    <w:rsid w:val="000B7D5A"/>
    <w:rsid w:val="000C0CB2"/>
    <w:rsid w:val="000C11A3"/>
    <w:rsid w:val="000C27AB"/>
    <w:rsid w:val="000C5466"/>
    <w:rsid w:val="000C75AA"/>
    <w:rsid w:val="000D0FA4"/>
    <w:rsid w:val="000D54AC"/>
    <w:rsid w:val="000E1E6E"/>
    <w:rsid w:val="000E42DA"/>
    <w:rsid w:val="000E5E3A"/>
    <w:rsid w:val="000F15F2"/>
    <w:rsid w:val="0010170B"/>
    <w:rsid w:val="001023A0"/>
    <w:rsid w:val="0010382A"/>
    <w:rsid w:val="00103B18"/>
    <w:rsid w:val="00104510"/>
    <w:rsid w:val="001062D9"/>
    <w:rsid w:val="001063CD"/>
    <w:rsid w:val="00106DFA"/>
    <w:rsid w:val="00110D36"/>
    <w:rsid w:val="00113E5C"/>
    <w:rsid w:val="0011585D"/>
    <w:rsid w:val="00122ED6"/>
    <w:rsid w:val="001250CA"/>
    <w:rsid w:val="00132177"/>
    <w:rsid w:val="0013575F"/>
    <w:rsid w:val="001369F4"/>
    <w:rsid w:val="00140837"/>
    <w:rsid w:val="00140DFB"/>
    <w:rsid w:val="00142743"/>
    <w:rsid w:val="001524F5"/>
    <w:rsid w:val="001536B6"/>
    <w:rsid w:val="00160F88"/>
    <w:rsid w:val="001614AE"/>
    <w:rsid w:val="0016282D"/>
    <w:rsid w:val="001642A8"/>
    <w:rsid w:val="00165B8B"/>
    <w:rsid w:val="0017202D"/>
    <w:rsid w:val="00181F73"/>
    <w:rsid w:val="00184D8E"/>
    <w:rsid w:val="00187BF8"/>
    <w:rsid w:val="00193581"/>
    <w:rsid w:val="00196273"/>
    <w:rsid w:val="001A0D28"/>
    <w:rsid w:val="001A33A8"/>
    <w:rsid w:val="001A37B5"/>
    <w:rsid w:val="001A688A"/>
    <w:rsid w:val="001A7120"/>
    <w:rsid w:val="001A7A94"/>
    <w:rsid w:val="001A7EA3"/>
    <w:rsid w:val="001B3318"/>
    <w:rsid w:val="001C2D1C"/>
    <w:rsid w:val="001C721B"/>
    <w:rsid w:val="001D1F7E"/>
    <w:rsid w:val="001D1FE9"/>
    <w:rsid w:val="001D2C58"/>
    <w:rsid w:val="001D3D35"/>
    <w:rsid w:val="001D7150"/>
    <w:rsid w:val="001E31D5"/>
    <w:rsid w:val="001E57B3"/>
    <w:rsid w:val="001F6945"/>
    <w:rsid w:val="001F7D0C"/>
    <w:rsid w:val="0020024B"/>
    <w:rsid w:val="00200B4E"/>
    <w:rsid w:val="002032E2"/>
    <w:rsid w:val="002038C1"/>
    <w:rsid w:val="00203FE3"/>
    <w:rsid w:val="0020486D"/>
    <w:rsid w:val="002103DC"/>
    <w:rsid w:val="002121FE"/>
    <w:rsid w:val="00213EA6"/>
    <w:rsid w:val="00214434"/>
    <w:rsid w:val="00223E80"/>
    <w:rsid w:val="0022495B"/>
    <w:rsid w:val="00226096"/>
    <w:rsid w:val="00234B37"/>
    <w:rsid w:val="00234B6E"/>
    <w:rsid w:val="002436C5"/>
    <w:rsid w:val="00245C13"/>
    <w:rsid w:val="002461A8"/>
    <w:rsid w:val="00246ED0"/>
    <w:rsid w:val="00246FE7"/>
    <w:rsid w:val="0025435E"/>
    <w:rsid w:val="0025439F"/>
    <w:rsid w:val="00256180"/>
    <w:rsid w:val="002614BE"/>
    <w:rsid w:val="00261CF2"/>
    <w:rsid w:val="00262E1E"/>
    <w:rsid w:val="00263710"/>
    <w:rsid w:val="00263CF9"/>
    <w:rsid w:val="00265DE5"/>
    <w:rsid w:val="00265F6D"/>
    <w:rsid w:val="0026749D"/>
    <w:rsid w:val="00277ADB"/>
    <w:rsid w:val="00280A0D"/>
    <w:rsid w:val="0028284E"/>
    <w:rsid w:val="00282A4E"/>
    <w:rsid w:val="002866E2"/>
    <w:rsid w:val="00287CAA"/>
    <w:rsid w:val="00290060"/>
    <w:rsid w:val="0029009E"/>
    <w:rsid w:val="00290F41"/>
    <w:rsid w:val="00292AED"/>
    <w:rsid w:val="00296B2B"/>
    <w:rsid w:val="00297F0A"/>
    <w:rsid w:val="002A47A9"/>
    <w:rsid w:val="002B0E9A"/>
    <w:rsid w:val="002B3FB4"/>
    <w:rsid w:val="002B5E94"/>
    <w:rsid w:val="002B7663"/>
    <w:rsid w:val="002C074A"/>
    <w:rsid w:val="002C444C"/>
    <w:rsid w:val="002D044F"/>
    <w:rsid w:val="002D3B68"/>
    <w:rsid w:val="002E08F7"/>
    <w:rsid w:val="002E1617"/>
    <w:rsid w:val="002E31C1"/>
    <w:rsid w:val="002E5B99"/>
    <w:rsid w:val="002E7D86"/>
    <w:rsid w:val="002F02EF"/>
    <w:rsid w:val="002F1A3C"/>
    <w:rsid w:val="002F211F"/>
    <w:rsid w:val="002F6AF1"/>
    <w:rsid w:val="002F756E"/>
    <w:rsid w:val="00301C23"/>
    <w:rsid w:val="00302346"/>
    <w:rsid w:val="0031319D"/>
    <w:rsid w:val="00314507"/>
    <w:rsid w:val="00325158"/>
    <w:rsid w:val="00326630"/>
    <w:rsid w:val="0033299C"/>
    <w:rsid w:val="00341DD4"/>
    <w:rsid w:val="00343FCA"/>
    <w:rsid w:val="0034507E"/>
    <w:rsid w:val="00345652"/>
    <w:rsid w:val="00346270"/>
    <w:rsid w:val="00346D93"/>
    <w:rsid w:val="0035000A"/>
    <w:rsid w:val="003533E8"/>
    <w:rsid w:val="00355130"/>
    <w:rsid w:val="00364067"/>
    <w:rsid w:val="003656B8"/>
    <w:rsid w:val="003717A6"/>
    <w:rsid w:val="00371FE4"/>
    <w:rsid w:val="003774DD"/>
    <w:rsid w:val="0038412A"/>
    <w:rsid w:val="003869B1"/>
    <w:rsid w:val="00393BB5"/>
    <w:rsid w:val="00394C72"/>
    <w:rsid w:val="00395544"/>
    <w:rsid w:val="00397039"/>
    <w:rsid w:val="003A1DF6"/>
    <w:rsid w:val="003A5F75"/>
    <w:rsid w:val="003A76FC"/>
    <w:rsid w:val="003A7C97"/>
    <w:rsid w:val="003B3E5A"/>
    <w:rsid w:val="003B7105"/>
    <w:rsid w:val="003B7C0F"/>
    <w:rsid w:val="003C085B"/>
    <w:rsid w:val="003C5353"/>
    <w:rsid w:val="003C615D"/>
    <w:rsid w:val="003D3445"/>
    <w:rsid w:val="003D5467"/>
    <w:rsid w:val="003E36A5"/>
    <w:rsid w:val="003E39E8"/>
    <w:rsid w:val="003F797B"/>
    <w:rsid w:val="00400167"/>
    <w:rsid w:val="00401DEE"/>
    <w:rsid w:val="004032B9"/>
    <w:rsid w:val="00403A0A"/>
    <w:rsid w:val="00407D19"/>
    <w:rsid w:val="00410916"/>
    <w:rsid w:val="004132DB"/>
    <w:rsid w:val="00414931"/>
    <w:rsid w:val="004168D8"/>
    <w:rsid w:val="00421AD6"/>
    <w:rsid w:val="00422AB9"/>
    <w:rsid w:val="00422D4E"/>
    <w:rsid w:val="0043329B"/>
    <w:rsid w:val="00434B08"/>
    <w:rsid w:val="004355B5"/>
    <w:rsid w:val="00441183"/>
    <w:rsid w:val="0044185B"/>
    <w:rsid w:val="00443377"/>
    <w:rsid w:val="0044528A"/>
    <w:rsid w:val="00451644"/>
    <w:rsid w:val="00452551"/>
    <w:rsid w:val="004525E3"/>
    <w:rsid w:val="004564FD"/>
    <w:rsid w:val="004571EF"/>
    <w:rsid w:val="00466BE4"/>
    <w:rsid w:val="00480843"/>
    <w:rsid w:val="004866F3"/>
    <w:rsid w:val="00486C1D"/>
    <w:rsid w:val="00486EF4"/>
    <w:rsid w:val="00491AF5"/>
    <w:rsid w:val="00493B4A"/>
    <w:rsid w:val="004A47D7"/>
    <w:rsid w:val="004A4955"/>
    <w:rsid w:val="004A4962"/>
    <w:rsid w:val="004A582D"/>
    <w:rsid w:val="004A591D"/>
    <w:rsid w:val="004A592B"/>
    <w:rsid w:val="004A5EBB"/>
    <w:rsid w:val="004B42E3"/>
    <w:rsid w:val="004B48DC"/>
    <w:rsid w:val="004B5AB8"/>
    <w:rsid w:val="004B6195"/>
    <w:rsid w:val="004C4F9D"/>
    <w:rsid w:val="004D0D00"/>
    <w:rsid w:val="004D4639"/>
    <w:rsid w:val="004D51DA"/>
    <w:rsid w:val="004D6EB2"/>
    <w:rsid w:val="004E1EAA"/>
    <w:rsid w:val="004E69AD"/>
    <w:rsid w:val="004E7E8F"/>
    <w:rsid w:val="004F1ECB"/>
    <w:rsid w:val="004F2B61"/>
    <w:rsid w:val="004F4041"/>
    <w:rsid w:val="004F412C"/>
    <w:rsid w:val="004F415F"/>
    <w:rsid w:val="004F62D8"/>
    <w:rsid w:val="004F7D84"/>
    <w:rsid w:val="00501E1E"/>
    <w:rsid w:val="005053DB"/>
    <w:rsid w:val="00510D30"/>
    <w:rsid w:val="00510E3E"/>
    <w:rsid w:val="00511F73"/>
    <w:rsid w:val="00512D1D"/>
    <w:rsid w:val="00521963"/>
    <w:rsid w:val="00523480"/>
    <w:rsid w:val="00523CAE"/>
    <w:rsid w:val="00524BAB"/>
    <w:rsid w:val="00530864"/>
    <w:rsid w:val="00530A6A"/>
    <w:rsid w:val="00532482"/>
    <w:rsid w:val="00533F67"/>
    <w:rsid w:val="00534F31"/>
    <w:rsid w:val="005360FD"/>
    <w:rsid w:val="0054116C"/>
    <w:rsid w:val="00542199"/>
    <w:rsid w:val="00545B24"/>
    <w:rsid w:val="00546E76"/>
    <w:rsid w:val="0054792E"/>
    <w:rsid w:val="00550F5F"/>
    <w:rsid w:val="00551454"/>
    <w:rsid w:val="005524F2"/>
    <w:rsid w:val="00561B0F"/>
    <w:rsid w:val="00565F10"/>
    <w:rsid w:val="00570476"/>
    <w:rsid w:val="00571CEF"/>
    <w:rsid w:val="00572541"/>
    <w:rsid w:val="005726E1"/>
    <w:rsid w:val="005739EE"/>
    <w:rsid w:val="0057513E"/>
    <w:rsid w:val="00581EA4"/>
    <w:rsid w:val="00585C5F"/>
    <w:rsid w:val="005A09A6"/>
    <w:rsid w:val="005A2EA4"/>
    <w:rsid w:val="005A7F76"/>
    <w:rsid w:val="005B02C4"/>
    <w:rsid w:val="005B0C00"/>
    <w:rsid w:val="005B5B43"/>
    <w:rsid w:val="005C258C"/>
    <w:rsid w:val="005C42E0"/>
    <w:rsid w:val="005C7231"/>
    <w:rsid w:val="005C7474"/>
    <w:rsid w:val="005D6E77"/>
    <w:rsid w:val="005E41C7"/>
    <w:rsid w:val="005E5D60"/>
    <w:rsid w:val="005F1E98"/>
    <w:rsid w:val="00600808"/>
    <w:rsid w:val="00602CE4"/>
    <w:rsid w:val="006037FD"/>
    <w:rsid w:val="00604AD8"/>
    <w:rsid w:val="00607B5C"/>
    <w:rsid w:val="00611F7D"/>
    <w:rsid w:val="0061248A"/>
    <w:rsid w:val="006125D5"/>
    <w:rsid w:val="006152AC"/>
    <w:rsid w:val="006163F9"/>
    <w:rsid w:val="00617C16"/>
    <w:rsid w:val="006207FA"/>
    <w:rsid w:val="006257F3"/>
    <w:rsid w:val="00625E69"/>
    <w:rsid w:val="00637403"/>
    <w:rsid w:val="00640A00"/>
    <w:rsid w:val="006555A1"/>
    <w:rsid w:val="00656E7F"/>
    <w:rsid w:val="006639C4"/>
    <w:rsid w:val="006647F7"/>
    <w:rsid w:val="006656AE"/>
    <w:rsid w:val="00673B93"/>
    <w:rsid w:val="00675210"/>
    <w:rsid w:val="006758F5"/>
    <w:rsid w:val="00676EE0"/>
    <w:rsid w:val="006775FF"/>
    <w:rsid w:val="00677755"/>
    <w:rsid w:val="006911C2"/>
    <w:rsid w:val="006915D1"/>
    <w:rsid w:val="0069502C"/>
    <w:rsid w:val="006A17BB"/>
    <w:rsid w:val="006A51BF"/>
    <w:rsid w:val="006A5F9C"/>
    <w:rsid w:val="006A74B8"/>
    <w:rsid w:val="006B09A5"/>
    <w:rsid w:val="006B280D"/>
    <w:rsid w:val="006B2CCF"/>
    <w:rsid w:val="006B5129"/>
    <w:rsid w:val="006B5880"/>
    <w:rsid w:val="006C36D3"/>
    <w:rsid w:val="006C76DA"/>
    <w:rsid w:val="006E0A4E"/>
    <w:rsid w:val="006E1EA2"/>
    <w:rsid w:val="006E28C7"/>
    <w:rsid w:val="006E2CA9"/>
    <w:rsid w:val="006F1580"/>
    <w:rsid w:val="006F1A45"/>
    <w:rsid w:val="00700680"/>
    <w:rsid w:val="007016C4"/>
    <w:rsid w:val="00701FDD"/>
    <w:rsid w:val="00702A77"/>
    <w:rsid w:val="00704A1E"/>
    <w:rsid w:val="00712237"/>
    <w:rsid w:val="00717648"/>
    <w:rsid w:val="00717E8B"/>
    <w:rsid w:val="00721286"/>
    <w:rsid w:val="00722BEB"/>
    <w:rsid w:val="007255C6"/>
    <w:rsid w:val="00727E0F"/>
    <w:rsid w:val="00731148"/>
    <w:rsid w:val="00732F95"/>
    <w:rsid w:val="00737AD5"/>
    <w:rsid w:val="0074361D"/>
    <w:rsid w:val="0074568D"/>
    <w:rsid w:val="0074588F"/>
    <w:rsid w:val="00745C81"/>
    <w:rsid w:val="00752B7E"/>
    <w:rsid w:val="00754BE1"/>
    <w:rsid w:val="007554AC"/>
    <w:rsid w:val="0075576D"/>
    <w:rsid w:val="00757103"/>
    <w:rsid w:val="00757D14"/>
    <w:rsid w:val="007658FF"/>
    <w:rsid w:val="0076679D"/>
    <w:rsid w:val="00766F25"/>
    <w:rsid w:val="007709C8"/>
    <w:rsid w:val="00770EAE"/>
    <w:rsid w:val="00777456"/>
    <w:rsid w:val="007913C8"/>
    <w:rsid w:val="00795711"/>
    <w:rsid w:val="00796F45"/>
    <w:rsid w:val="007974FD"/>
    <w:rsid w:val="007A3298"/>
    <w:rsid w:val="007C1170"/>
    <w:rsid w:val="007D06C7"/>
    <w:rsid w:val="007D0B6E"/>
    <w:rsid w:val="007D47F8"/>
    <w:rsid w:val="007D56DC"/>
    <w:rsid w:val="007D5DF9"/>
    <w:rsid w:val="007D7F89"/>
    <w:rsid w:val="007E08C2"/>
    <w:rsid w:val="007E39B3"/>
    <w:rsid w:val="007E4F49"/>
    <w:rsid w:val="007E504B"/>
    <w:rsid w:val="007E508E"/>
    <w:rsid w:val="007E5B7D"/>
    <w:rsid w:val="007E6539"/>
    <w:rsid w:val="007F164B"/>
    <w:rsid w:val="007F1C41"/>
    <w:rsid w:val="007F2B39"/>
    <w:rsid w:val="0080438E"/>
    <w:rsid w:val="00804FB1"/>
    <w:rsid w:val="0081066B"/>
    <w:rsid w:val="00810B60"/>
    <w:rsid w:val="00811078"/>
    <w:rsid w:val="008116C5"/>
    <w:rsid w:val="00815EB5"/>
    <w:rsid w:val="00820476"/>
    <w:rsid w:val="00820546"/>
    <w:rsid w:val="00820705"/>
    <w:rsid w:val="00820913"/>
    <w:rsid w:val="008220DD"/>
    <w:rsid w:val="00822B9A"/>
    <w:rsid w:val="008313E4"/>
    <w:rsid w:val="00835D85"/>
    <w:rsid w:val="0084280C"/>
    <w:rsid w:val="00844F52"/>
    <w:rsid w:val="00847236"/>
    <w:rsid w:val="0084734E"/>
    <w:rsid w:val="008474AA"/>
    <w:rsid w:val="00851355"/>
    <w:rsid w:val="008516D7"/>
    <w:rsid w:val="008520B3"/>
    <w:rsid w:val="00856588"/>
    <w:rsid w:val="00860AC1"/>
    <w:rsid w:val="00864156"/>
    <w:rsid w:val="00864AA7"/>
    <w:rsid w:val="00864DB2"/>
    <w:rsid w:val="00866255"/>
    <w:rsid w:val="00870059"/>
    <w:rsid w:val="00870B02"/>
    <w:rsid w:val="008729BC"/>
    <w:rsid w:val="00873DD3"/>
    <w:rsid w:val="0087512E"/>
    <w:rsid w:val="00876DF4"/>
    <w:rsid w:val="00881293"/>
    <w:rsid w:val="0088544F"/>
    <w:rsid w:val="0088562B"/>
    <w:rsid w:val="00886C67"/>
    <w:rsid w:val="008874BF"/>
    <w:rsid w:val="00894944"/>
    <w:rsid w:val="00897F41"/>
    <w:rsid w:val="008A2B73"/>
    <w:rsid w:val="008A6234"/>
    <w:rsid w:val="008A6488"/>
    <w:rsid w:val="008A787A"/>
    <w:rsid w:val="008B3887"/>
    <w:rsid w:val="008B764C"/>
    <w:rsid w:val="008C2970"/>
    <w:rsid w:val="008C35BD"/>
    <w:rsid w:val="008D14FF"/>
    <w:rsid w:val="008D1B67"/>
    <w:rsid w:val="008D3C83"/>
    <w:rsid w:val="008D3F05"/>
    <w:rsid w:val="008D4289"/>
    <w:rsid w:val="008D47B6"/>
    <w:rsid w:val="008E55EF"/>
    <w:rsid w:val="008F07E1"/>
    <w:rsid w:val="008F3B85"/>
    <w:rsid w:val="0090064C"/>
    <w:rsid w:val="00900743"/>
    <w:rsid w:val="00904A9B"/>
    <w:rsid w:val="009108A8"/>
    <w:rsid w:val="009136A0"/>
    <w:rsid w:val="00913FC7"/>
    <w:rsid w:val="0091433C"/>
    <w:rsid w:val="009149C4"/>
    <w:rsid w:val="00916C55"/>
    <w:rsid w:val="00922D10"/>
    <w:rsid w:val="00937D3D"/>
    <w:rsid w:val="00941955"/>
    <w:rsid w:val="00945C6A"/>
    <w:rsid w:val="00947073"/>
    <w:rsid w:val="00965CEB"/>
    <w:rsid w:val="00970798"/>
    <w:rsid w:val="00972535"/>
    <w:rsid w:val="00976FE9"/>
    <w:rsid w:val="009800A2"/>
    <w:rsid w:val="009810A1"/>
    <w:rsid w:val="00983C35"/>
    <w:rsid w:val="009843C8"/>
    <w:rsid w:val="00986F13"/>
    <w:rsid w:val="00993996"/>
    <w:rsid w:val="00997776"/>
    <w:rsid w:val="009A2B56"/>
    <w:rsid w:val="009A45A6"/>
    <w:rsid w:val="009B3CAA"/>
    <w:rsid w:val="009B4C88"/>
    <w:rsid w:val="009B6C09"/>
    <w:rsid w:val="009C3A1D"/>
    <w:rsid w:val="009C7DDB"/>
    <w:rsid w:val="009D692C"/>
    <w:rsid w:val="009E4EBA"/>
    <w:rsid w:val="009E70B2"/>
    <w:rsid w:val="009E749F"/>
    <w:rsid w:val="009F00CB"/>
    <w:rsid w:val="009F5F2C"/>
    <w:rsid w:val="00A01E11"/>
    <w:rsid w:val="00A03FF4"/>
    <w:rsid w:val="00A07B0C"/>
    <w:rsid w:val="00A149FD"/>
    <w:rsid w:val="00A15435"/>
    <w:rsid w:val="00A2011D"/>
    <w:rsid w:val="00A21B79"/>
    <w:rsid w:val="00A23011"/>
    <w:rsid w:val="00A266BD"/>
    <w:rsid w:val="00A27CFD"/>
    <w:rsid w:val="00A316AE"/>
    <w:rsid w:val="00A34FCC"/>
    <w:rsid w:val="00A35981"/>
    <w:rsid w:val="00A35D41"/>
    <w:rsid w:val="00A36DC7"/>
    <w:rsid w:val="00A42E0D"/>
    <w:rsid w:val="00A43239"/>
    <w:rsid w:val="00A4368F"/>
    <w:rsid w:val="00A4652B"/>
    <w:rsid w:val="00A50F13"/>
    <w:rsid w:val="00A54AFC"/>
    <w:rsid w:val="00A559AB"/>
    <w:rsid w:val="00A56A7A"/>
    <w:rsid w:val="00A60805"/>
    <w:rsid w:val="00A62620"/>
    <w:rsid w:val="00A63097"/>
    <w:rsid w:val="00A6444F"/>
    <w:rsid w:val="00A722EC"/>
    <w:rsid w:val="00A73FAC"/>
    <w:rsid w:val="00A752A0"/>
    <w:rsid w:val="00A752B2"/>
    <w:rsid w:val="00A81044"/>
    <w:rsid w:val="00A84DB3"/>
    <w:rsid w:val="00A87C1C"/>
    <w:rsid w:val="00A95E2C"/>
    <w:rsid w:val="00AA3A5A"/>
    <w:rsid w:val="00AA4DE0"/>
    <w:rsid w:val="00AA73DF"/>
    <w:rsid w:val="00AB1FAC"/>
    <w:rsid w:val="00AB4733"/>
    <w:rsid w:val="00AB4C85"/>
    <w:rsid w:val="00AB6581"/>
    <w:rsid w:val="00AB7A96"/>
    <w:rsid w:val="00AC674A"/>
    <w:rsid w:val="00AC701A"/>
    <w:rsid w:val="00AD2466"/>
    <w:rsid w:val="00AD57B6"/>
    <w:rsid w:val="00AD5AE7"/>
    <w:rsid w:val="00AD7CA1"/>
    <w:rsid w:val="00AE2ED3"/>
    <w:rsid w:val="00AE3FF2"/>
    <w:rsid w:val="00AE5902"/>
    <w:rsid w:val="00AF3BFE"/>
    <w:rsid w:val="00AF4821"/>
    <w:rsid w:val="00AF4A07"/>
    <w:rsid w:val="00B00E1E"/>
    <w:rsid w:val="00B03BA2"/>
    <w:rsid w:val="00B13911"/>
    <w:rsid w:val="00B215BB"/>
    <w:rsid w:val="00B22225"/>
    <w:rsid w:val="00B3377E"/>
    <w:rsid w:val="00B36D82"/>
    <w:rsid w:val="00B3742B"/>
    <w:rsid w:val="00B378C4"/>
    <w:rsid w:val="00B37CF3"/>
    <w:rsid w:val="00B46B8D"/>
    <w:rsid w:val="00B47B66"/>
    <w:rsid w:val="00B52243"/>
    <w:rsid w:val="00B526DA"/>
    <w:rsid w:val="00B53D61"/>
    <w:rsid w:val="00B53F07"/>
    <w:rsid w:val="00B54661"/>
    <w:rsid w:val="00B601C0"/>
    <w:rsid w:val="00B60C74"/>
    <w:rsid w:val="00B613C2"/>
    <w:rsid w:val="00B657A3"/>
    <w:rsid w:val="00B71363"/>
    <w:rsid w:val="00B74DC0"/>
    <w:rsid w:val="00B7572C"/>
    <w:rsid w:val="00B7595E"/>
    <w:rsid w:val="00B76B3C"/>
    <w:rsid w:val="00B80C0C"/>
    <w:rsid w:val="00B80FC1"/>
    <w:rsid w:val="00B81156"/>
    <w:rsid w:val="00B81CAF"/>
    <w:rsid w:val="00B83402"/>
    <w:rsid w:val="00B84BF1"/>
    <w:rsid w:val="00BA006E"/>
    <w:rsid w:val="00BA1D64"/>
    <w:rsid w:val="00BA6B2F"/>
    <w:rsid w:val="00BB0D69"/>
    <w:rsid w:val="00BB3203"/>
    <w:rsid w:val="00BB4E2B"/>
    <w:rsid w:val="00BB5794"/>
    <w:rsid w:val="00BC5888"/>
    <w:rsid w:val="00BD742B"/>
    <w:rsid w:val="00BD7F8A"/>
    <w:rsid w:val="00BE2CF0"/>
    <w:rsid w:val="00BE35E3"/>
    <w:rsid w:val="00BE5E44"/>
    <w:rsid w:val="00BE5F12"/>
    <w:rsid w:val="00BE6701"/>
    <w:rsid w:val="00BE6BE1"/>
    <w:rsid w:val="00BE7E4D"/>
    <w:rsid w:val="00BF1642"/>
    <w:rsid w:val="00BF4B0C"/>
    <w:rsid w:val="00BF5B10"/>
    <w:rsid w:val="00C0274E"/>
    <w:rsid w:val="00C02F04"/>
    <w:rsid w:val="00C059DD"/>
    <w:rsid w:val="00C10AEE"/>
    <w:rsid w:val="00C15153"/>
    <w:rsid w:val="00C15C89"/>
    <w:rsid w:val="00C15DD2"/>
    <w:rsid w:val="00C2310E"/>
    <w:rsid w:val="00C2664A"/>
    <w:rsid w:val="00C26FAF"/>
    <w:rsid w:val="00C362ED"/>
    <w:rsid w:val="00C443B7"/>
    <w:rsid w:val="00C44F8A"/>
    <w:rsid w:val="00C4563B"/>
    <w:rsid w:val="00C466EF"/>
    <w:rsid w:val="00C46E88"/>
    <w:rsid w:val="00C4735B"/>
    <w:rsid w:val="00C47F51"/>
    <w:rsid w:val="00C54F7E"/>
    <w:rsid w:val="00C60CA0"/>
    <w:rsid w:val="00C67067"/>
    <w:rsid w:val="00C7078A"/>
    <w:rsid w:val="00C72F5E"/>
    <w:rsid w:val="00C74407"/>
    <w:rsid w:val="00C754B0"/>
    <w:rsid w:val="00C76896"/>
    <w:rsid w:val="00C77B2E"/>
    <w:rsid w:val="00C77BB1"/>
    <w:rsid w:val="00C8163B"/>
    <w:rsid w:val="00C81716"/>
    <w:rsid w:val="00C836B2"/>
    <w:rsid w:val="00C84AEC"/>
    <w:rsid w:val="00C865DD"/>
    <w:rsid w:val="00C86FCC"/>
    <w:rsid w:val="00C9226B"/>
    <w:rsid w:val="00C947D8"/>
    <w:rsid w:val="00C97343"/>
    <w:rsid w:val="00C9779E"/>
    <w:rsid w:val="00CA2BC1"/>
    <w:rsid w:val="00CA37EC"/>
    <w:rsid w:val="00CA3DA8"/>
    <w:rsid w:val="00CA438E"/>
    <w:rsid w:val="00CA5472"/>
    <w:rsid w:val="00CB1881"/>
    <w:rsid w:val="00CB3D24"/>
    <w:rsid w:val="00CB4CA5"/>
    <w:rsid w:val="00CB516E"/>
    <w:rsid w:val="00CC549E"/>
    <w:rsid w:val="00CC6B72"/>
    <w:rsid w:val="00CD5ADB"/>
    <w:rsid w:val="00CD732E"/>
    <w:rsid w:val="00CE282F"/>
    <w:rsid w:val="00CE6A99"/>
    <w:rsid w:val="00CF5C39"/>
    <w:rsid w:val="00CF61FC"/>
    <w:rsid w:val="00CF67AC"/>
    <w:rsid w:val="00CF70BC"/>
    <w:rsid w:val="00CF7C98"/>
    <w:rsid w:val="00D01A5A"/>
    <w:rsid w:val="00D02A1A"/>
    <w:rsid w:val="00D03434"/>
    <w:rsid w:val="00D036A1"/>
    <w:rsid w:val="00D039BF"/>
    <w:rsid w:val="00D03D0A"/>
    <w:rsid w:val="00D05169"/>
    <w:rsid w:val="00D06ED9"/>
    <w:rsid w:val="00D070FC"/>
    <w:rsid w:val="00D10665"/>
    <w:rsid w:val="00D1087D"/>
    <w:rsid w:val="00D144E2"/>
    <w:rsid w:val="00D16B73"/>
    <w:rsid w:val="00D178EE"/>
    <w:rsid w:val="00D2075B"/>
    <w:rsid w:val="00D22383"/>
    <w:rsid w:val="00D24F5D"/>
    <w:rsid w:val="00D313B1"/>
    <w:rsid w:val="00D333F8"/>
    <w:rsid w:val="00D34790"/>
    <w:rsid w:val="00D34C33"/>
    <w:rsid w:val="00D35CF8"/>
    <w:rsid w:val="00D36C47"/>
    <w:rsid w:val="00D442B3"/>
    <w:rsid w:val="00D45512"/>
    <w:rsid w:val="00D46255"/>
    <w:rsid w:val="00D54956"/>
    <w:rsid w:val="00D549AF"/>
    <w:rsid w:val="00D57212"/>
    <w:rsid w:val="00D6014D"/>
    <w:rsid w:val="00D61A97"/>
    <w:rsid w:val="00D61BB9"/>
    <w:rsid w:val="00D639BB"/>
    <w:rsid w:val="00D66534"/>
    <w:rsid w:val="00D70E8A"/>
    <w:rsid w:val="00D73D36"/>
    <w:rsid w:val="00D74216"/>
    <w:rsid w:val="00D74F5A"/>
    <w:rsid w:val="00D75417"/>
    <w:rsid w:val="00D828A2"/>
    <w:rsid w:val="00D86B6B"/>
    <w:rsid w:val="00D952AA"/>
    <w:rsid w:val="00D9643E"/>
    <w:rsid w:val="00DA45CB"/>
    <w:rsid w:val="00DA5240"/>
    <w:rsid w:val="00DB4453"/>
    <w:rsid w:val="00DC2138"/>
    <w:rsid w:val="00DC66D4"/>
    <w:rsid w:val="00DD01CC"/>
    <w:rsid w:val="00DD3E43"/>
    <w:rsid w:val="00DE1668"/>
    <w:rsid w:val="00DE5943"/>
    <w:rsid w:val="00DE5B29"/>
    <w:rsid w:val="00DE6D07"/>
    <w:rsid w:val="00DF26B4"/>
    <w:rsid w:val="00DF2909"/>
    <w:rsid w:val="00DF2AE6"/>
    <w:rsid w:val="00DF4AE5"/>
    <w:rsid w:val="00DF4BE7"/>
    <w:rsid w:val="00E00FC1"/>
    <w:rsid w:val="00E0362D"/>
    <w:rsid w:val="00E03973"/>
    <w:rsid w:val="00E111B3"/>
    <w:rsid w:val="00E11474"/>
    <w:rsid w:val="00E138F0"/>
    <w:rsid w:val="00E167F8"/>
    <w:rsid w:val="00E20760"/>
    <w:rsid w:val="00E21A21"/>
    <w:rsid w:val="00E23968"/>
    <w:rsid w:val="00E27EBD"/>
    <w:rsid w:val="00E33729"/>
    <w:rsid w:val="00E35BF7"/>
    <w:rsid w:val="00E36EA7"/>
    <w:rsid w:val="00E37D5A"/>
    <w:rsid w:val="00E41131"/>
    <w:rsid w:val="00E428C1"/>
    <w:rsid w:val="00E45E49"/>
    <w:rsid w:val="00E54775"/>
    <w:rsid w:val="00E54882"/>
    <w:rsid w:val="00E55B83"/>
    <w:rsid w:val="00E5612E"/>
    <w:rsid w:val="00E56429"/>
    <w:rsid w:val="00E572DE"/>
    <w:rsid w:val="00E61949"/>
    <w:rsid w:val="00E62DB1"/>
    <w:rsid w:val="00E6382A"/>
    <w:rsid w:val="00E656D6"/>
    <w:rsid w:val="00E72A31"/>
    <w:rsid w:val="00E7362E"/>
    <w:rsid w:val="00E76FA7"/>
    <w:rsid w:val="00E8249A"/>
    <w:rsid w:val="00E82E73"/>
    <w:rsid w:val="00E85787"/>
    <w:rsid w:val="00E876B3"/>
    <w:rsid w:val="00E926F9"/>
    <w:rsid w:val="00E93FF5"/>
    <w:rsid w:val="00E9585F"/>
    <w:rsid w:val="00E96B67"/>
    <w:rsid w:val="00EA07D3"/>
    <w:rsid w:val="00EA253C"/>
    <w:rsid w:val="00EA400F"/>
    <w:rsid w:val="00EA7B7F"/>
    <w:rsid w:val="00EB1052"/>
    <w:rsid w:val="00EB1BF4"/>
    <w:rsid w:val="00EB22A6"/>
    <w:rsid w:val="00EB49C5"/>
    <w:rsid w:val="00EB5D73"/>
    <w:rsid w:val="00EC3D28"/>
    <w:rsid w:val="00EC7617"/>
    <w:rsid w:val="00ED1F83"/>
    <w:rsid w:val="00ED2CD8"/>
    <w:rsid w:val="00ED5745"/>
    <w:rsid w:val="00ED5E2C"/>
    <w:rsid w:val="00ED7DF0"/>
    <w:rsid w:val="00EE05F4"/>
    <w:rsid w:val="00EE09A0"/>
    <w:rsid w:val="00EE1384"/>
    <w:rsid w:val="00EE2FAD"/>
    <w:rsid w:val="00EE4058"/>
    <w:rsid w:val="00EF13A2"/>
    <w:rsid w:val="00EF2814"/>
    <w:rsid w:val="00EF6671"/>
    <w:rsid w:val="00EF6F14"/>
    <w:rsid w:val="00F00D83"/>
    <w:rsid w:val="00F02E4C"/>
    <w:rsid w:val="00F04F16"/>
    <w:rsid w:val="00F05806"/>
    <w:rsid w:val="00F10C25"/>
    <w:rsid w:val="00F13BDD"/>
    <w:rsid w:val="00F15673"/>
    <w:rsid w:val="00F16280"/>
    <w:rsid w:val="00F17337"/>
    <w:rsid w:val="00F216E1"/>
    <w:rsid w:val="00F266DD"/>
    <w:rsid w:val="00F355E9"/>
    <w:rsid w:val="00F36434"/>
    <w:rsid w:val="00F44AB6"/>
    <w:rsid w:val="00F44B32"/>
    <w:rsid w:val="00F451A1"/>
    <w:rsid w:val="00F548B6"/>
    <w:rsid w:val="00F561F2"/>
    <w:rsid w:val="00F5660E"/>
    <w:rsid w:val="00F56610"/>
    <w:rsid w:val="00F6506A"/>
    <w:rsid w:val="00F67DE8"/>
    <w:rsid w:val="00F7163A"/>
    <w:rsid w:val="00F83234"/>
    <w:rsid w:val="00F833C4"/>
    <w:rsid w:val="00F84B96"/>
    <w:rsid w:val="00F878B5"/>
    <w:rsid w:val="00F978EB"/>
    <w:rsid w:val="00FA0DA9"/>
    <w:rsid w:val="00FA23FC"/>
    <w:rsid w:val="00FA2515"/>
    <w:rsid w:val="00FA3278"/>
    <w:rsid w:val="00FA3504"/>
    <w:rsid w:val="00FA5659"/>
    <w:rsid w:val="00FA7796"/>
    <w:rsid w:val="00FB2240"/>
    <w:rsid w:val="00FB2BC5"/>
    <w:rsid w:val="00FB59BF"/>
    <w:rsid w:val="00FB79C3"/>
    <w:rsid w:val="00FC137F"/>
    <w:rsid w:val="00FC5764"/>
    <w:rsid w:val="00FC5999"/>
    <w:rsid w:val="00FD019B"/>
    <w:rsid w:val="00FD0861"/>
    <w:rsid w:val="00FD27BD"/>
    <w:rsid w:val="00FD4BAA"/>
    <w:rsid w:val="00FD4DB2"/>
    <w:rsid w:val="00FD7A1C"/>
    <w:rsid w:val="00FE0186"/>
    <w:rsid w:val="00FE1DAD"/>
    <w:rsid w:val="00FE297D"/>
    <w:rsid w:val="00FE3EE0"/>
    <w:rsid w:val="00FE7B01"/>
    <w:rsid w:val="00FF43CF"/>
    <w:rsid w:val="00FF5A31"/>
    <w:rsid w:val="00FF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778FCC"/>
  <w15:chartTrackingRefBased/>
  <w15:docId w15:val="{F20BD902-B5B7-4A6B-9F95-B3F8A355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B73"/>
    <w:pPr>
      <w:spacing w:before="60" w:after="60" w:line="264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D7CA1"/>
    <w:pPr>
      <w:keepNext/>
      <w:keepLines/>
      <w:numPr>
        <w:numId w:val="1"/>
      </w:numPr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color w:val="0F1C50"/>
      <w:sz w:val="40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D7CA1"/>
    <w:pPr>
      <w:keepNext/>
      <w:keepLines/>
      <w:numPr>
        <w:ilvl w:val="1"/>
        <w:numId w:val="1"/>
      </w:numPr>
      <w:spacing w:before="120" w:after="0"/>
      <w:jc w:val="left"/>
      <w:outlineLvl w:val="1"/>
    </w:pPr>
    <w:rPr>
      <w:rFonts w:ascii="Arial" w:eastAsiaTheme="majorEastAsia" w:hAnsi="Arial" w:cs="Arial"/>
      <w:b/>
      <w:color w:val="6785C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3D28"/>
    <w:pPr>
      <w:keepNext/>
      <w:keepLines/>
      <w:numPr>
        <w:ilvl w:val="2"/>
        <w:numId w:val="1"/>
      </w:numPr>
      <w:spacing w:before="40" w:after="0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3D28"/>
    <w:pPr>
      <w:keepNext/>
      <w:keepLines/>
      <w:numPr>
        <w:ilvl w:val="3"/>
        <w:numId w:val="1"/>
      </w:numPr>
      <w:spacing w:before="40" w:after="0"/>
      <w:jc w:val="left"/>
      <w:outlineLvl w:val="3"/>
    </w:pPr>
    <w:rPr>
      <w:rFonts w:asciiTheme="majorHAnsi" w:eastAsiaTheme="majorEastAsia" w:hAnsiTheme="majorHAnsi" w:cstheme="majorBidi"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4625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25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25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25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25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inguno">
    <w:name w:val="Ninguno"/>
    <w:rsid w:val="00AE5902"/>
  </w:style>
  <w:style w:type="paragraph" w:customStyle="1" w:styleId="Cuerpo">
    <w:name w:val="Cuerpo"/>
    <w:rsid w:val="00AE5902"/>
    <w:pPr>
      <w:pBdr>
        <w:top w:val="nil"/>
        <w:left w:val="nil"/>
        <w:bottom w:val="nil"/>
        <w:right w:val="nil"/>
        <w:between w:val="nil"/>
        <w:bar w:val="nil"/>
      </w:pBdr>
      <w:spacing w:after="0" w:line="342" w:lineRule="exact"/>
    </w:pPr>
    <w:rPr>
      <w:rFonts w:ascii="Arial" w:eastAsia="Arial" w:hAnsi="Arial" w:cs="Arial"/>
      <w:color w:val="505050"/>
      <w:sz w:val="24"/>
      <w:szCs w:val="24"/>
      <w:u w:color="505050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styleId="Textodelmarcadordeposicin">
    <w:name w:val="Placeholder Text"/>
    <w:basedOn w:val="Fuentedeprrafopredeter"/>
    <w:uiPriority w:val="99"/>
    <w:semiHidden/>
    <w:rsid w:val="00AE5902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AD7CA1"/>
    <w:rPr>
      <w:rFonts w:asciiTheme="majorHAnsi" w:eastAsiaTheme="majorEastAsia" w:hAnsiTheme="majorHAnsi" w:cstheme="majorBidi"/>
      <w:b/>
      <w:color w:val="0F1C50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E590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D4BA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D4BAA"/>
  </w:style>
  <w:style w:type="paragraph" w:styleId="Piedepgina">
    <w:name w:val="footer"/>
    <w:basedOn w:val="Normal"/>
    <w:link w:val="PiedepginaCar"/>
    <w:uiPriority w:val="99"/>
    <w:unhideWhenUsed/>
    <w:rsid w:val="00FD4BA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4BAA"/>
  </w:style>
  <w:style w:type="paragraph" w:styleId="Textoindependiente">
    <w:name w:val="Body Text"/>
    <w:basedOn w:val="Normal"/>
    <w:link w:val="TextoindependienteCar"/>
    <w:rsid w:val="002866E2"/>
    <w:pPr>
      <w:ind w:left="907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TextoindependienteCar">
    <w:name w:val="Texto independiente Car"/>
    <w:basedOn w:val="Fuentedeprrafopredeter"/>
    <w:link w:val="Textoindependiente"/>
    <w:rsid w:val="002866E2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BlockTitle">
    <w:name w:val="BlockTitle"/>
    <w:basedOn w:val="Normal"/>
    <w:rsid w:val="002866E2"/>
    <w:pPr>
      <w:keepNext/>
      <w:pBdr>
        <w:bottom w:val="single" w:sz="4" w:space="1" w:color="auto"/>
      </w:pBdr>
      <w:spacing w:before="400" w:line="400" w:lineRule="exact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Prrafodelista">
    <w:name w:val="List Paragraph"/>
    <w:basedOn w:val="Normal"/>
    <w:link w:val="PrrafodelistaCar"/>
    <w:uiPriority w:val="34"/>
    <w:qFormat/>
    <w:rsid w:val="002866E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rsid w:val="00AD7CA1"/>
    <w:rPr>
      <w:rFonts w:ascii="Arial" w:eastAsiaTheme="majorEastAsia" w:hAnsi="Arial" w:cs="Arial"/>
      <w:b/>
      <w:color w:val="6785C1"/>
      <w:sz w:val="28"/>
      <w:szCs w:val="26"/>
    </w:rPr>
  </w:style>
  <w:style w:type="character" w:customStyle="1" w:styleId="Ttulo3Car">
    <w:name w:val="Título 3 Car"/>
    <w:basedOn w:val="Fuentedeprrafopredeter"/>
    <w:link w:val="Ttulo3"/>
    <w:rsid w:val="00EC3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rsid w:val="00EC3D28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rsid w:val="00D4625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semiHidden/>
    <w:rsid w:val="00D4625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semiHidden/>
    <w:rsid w:val="00D4625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semiHidden/>
    <w:rsid w:val="00D4625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semiHidden/>
    <w:rsid w:val="00D462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">
    <w:name w:val="Table Grid"/>
    <w:basedOn w:val="Tablanormal"/>
    <w:rsid w:val="00546E76"/>
    <w:pPr>
      <w:spacing w:after="60" w:line="312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C6706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706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67067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67067"/>
    <w:rPr>
      <w:color w:val="0563C1" w:themeColor="hyperlink"/>
      <w:u w:val="single"/>
    </w:rPr>
  </w:style>
  <w:style w:type="paragraph" w:styleId="Ttulo">
    <w:name w:val="Title"/>
    <w:aliases w:val="Título Portada NTT"/>
    <w:basedOn w:val="Normal"/>
    <w:next w:val="Normal"/>
    <w:link w:val="TtuloCar"/>
    <w:autoRedefine/>
    <w:uiPriority w:val="10"/>
    <w:qFormat/>
    <w:rsid w:val="004B5AB8"/>
    <w:pPr>
      <w:spacing w:before="0" w:after="0"/>
      <w:contextualSpacing/>
    </w:pPr>
    <w:rPr>
      <w:rFonts w:ascii="Arial Black" w:eastAsiaTheme="majorEastAsia" w:hAnsi="Arial Black" w:cstheme="majorBidi"/>
      <w:color w:val="0F1C50"/>
      <w:spacing w:val="-10"/>
      <w:kern w:val="28"/>
      <w:sz w:val="100"/>
      <w:szCs w:val="56"/>
    </w:rPr>
  </w:style>
  <w:style w:type="character" w:customStyle="1" w:styleId="TtuloCar">
    <w:name w:val="Título Car"/>
    <w:aliases w:val="Título Portada NTT Car"/>
    <w:basedOn w:val="Fuentedeprrafopredeter"/>
    <w:link w:val="Ttulo"/>
    <w:uiPriority w:val="10"/>
    <w:rsid w:val="004B5AB8"/>
    <w:rPr>
      <w:rFonts w:ascii="Arial Black" w:eastAsiaTheme="majorEastAsia" w:hAnsi="Arial Black" w:cstheme="majorBidi"/>
      <w:color w:val="0F1C50"/>
      <w:spacing w:val="-10"/>
      <w:kern w:val="28"/>
      <w:sz w:val="100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4A496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20486D"/>
    <w:pPr>
      <w:spacing w:before="0" w:after="200"/>
    </w:pPr>
    <w:rPr>
      <w:i/>
      <w:iCs/>
      <w:color w:val="44546A" w:themeColor="text2"/>
      <w:sz w:val="18"/>
      <w:szCs w:val="18"/>
    </w:rPr>
  </w:style>
  <w:style w:type="table" w:styleId="Tablaconcuadrculaclara">
    <w:name w:val="Grid Table Light"/>
    <w:basedOn w:val="Tablanormal"/>
    <w:uiPriority w:val="40"/>
    <w:rsid w:val="000A69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1369F4"/>
    <w:rPr>
      <w:color w:val="954F72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9E749F"/>
    <w:rPr>
      <w:sz w:val="24"/>
    </w:rPr>
  </w:style>
  <w:style w:type="character" w:customStyle="1" w:styleId="normaltextrun">
    <w:name w:val="normaltextrun"/>
    <w:basedOn w:val="Fuentedeprrafopredeter"/>
    <w:rsid w:val="00187BF8"/>
  </w:style>
  <w:style w:type="character" w:customStyle="1" w:styleId="eop">
    <w:name w:val="eop"/>
    <w:basedOn w:val="Fuentedeprrafopredeter"/>
    <w:rsid w:val="00187BF8"/>
  </w:style>
  <w:style w:type="paragraph" w:customStyle="1" w:styleId="paragraph">
    <w:name w:val="paragraph"/>
    <w:basedOn w:val="Normal"/>
    <w:rsid w:val="00A4323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CF7C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F7C9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F7C9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7C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7C98"/>
    <w:rPr>
      <w:b/>
      <w:bCs/>
      <w:sz w:val="20"/>
      <w:szCs w:val="20"/>
    </w:rPr>
  </w:style>
  <w:style w:type="paragraph" w:customStyle="1" w:styleId="DetalleCodigo">
    <w:name w:val="DetalleCodigo"/>
    <w:basedOn w:val="Normal"/>
    <w:link w:val="DetalleCodigoCar"/>
    <w:qFormat/>
    <w:rsid w:val="00113E5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line="240" w:lineRule="auto"/>
      <w:ind w:left="709" w:right="709"/>
      <w:jc w:val="left"/>
    </w:pPr>
    <w:rPr>
      <w:rFonts w:ascii="Calibri" w:hAnsi="Calibri"/>
      <w:sz w:val="18"/>
      <w:shd w:val="clear" w:color="auto" w:fill="D9D9D9" w:themeFill="background1" w:themeFillShade="D9"/>
      <w:lang w:val="en-US" w:eastAsia="en-US"/>
    </w:rPr>
  </w:style>
  <w:style w:type="character" w:customStyle="1" w:styleId="DetalleCodigoCar">
    <w:name w:val="DetalleCodigo Car"/>
    <w:basedOn w:val="Fuentedeprrafopredeter"/>
    <w:link w:val="DetalleCodigo"/>
    <w:rsid w:val="00113E5C"/>
    <w:rPr>
      <w:rFonts w:ascii="Calibri" w:hAnsi="Calibri"/>
      <w:sz w:val="18"/>
      <w:shd w:val="clear" w:color="auto" w:fill="D9D9D9" w:themeFill="background1" w:themeFillShade="D9"/>
      <w:lang w:val="en-US" w:eastAsia="en-US"/>
    </w:rPr>
  </w:style>
  <w:style w:type="paragraph" w:customStyle="1" w:styleId="Ttulo4SinNumerar">
    <w:name w:val="Título 4 Sin Numerar"/>
    <w:basedOn w:val="Ttulo4"/>
    <w:link w:val="Ttulo4SinNumerarCar"/>
    <w:autoRedefine/>
    <w:qFormat/>
    <w:rsid w:val="00F00D83"/>
    <w:pPr>
      <w:numPr>
        <w:ilvl w:val="0"/>
        <w:numId w:val="0"/>
      </w:numPr>
      <w:spacing w:line="259" w:lineRule="auto"/>
    </w:pPr>
    <w:rPr>
      <w:color w:val="9AAE04"/>
      <w:lang w:eastAsia="en-US"/>
    </w:rPr>
  </w:style>
  <w:style w:type="character" w:customStyle="1" w:styleId="Ttulo4SinNumerarCar">
    <w:name w:val="Título 4 Sin Numerar Car"/>
    <w:basedOn w:val="Ttulo4Car"/>
    <w:link w:val="Ttulo4SinNumerar"/>
    <w:rsid w:val="00F00D83"/>
    <w:rPr>
      <w:rFonts w:asciiTheme="majorHAnsi" w:eastAsiaTheme="majorEastAsia" w:hAnsiTheme="majorHAnsi" w:cstheme="majorBidi"/>
      <w:iCs/>
      <w:color w:val="9AAE04"/>
      <w:sz w:val="24"/>
      <w:lang w:eastAsia="en-US"/>
    </w:rPr>
  </w:style>
  <w:style w:type="paragraph" w:customStyle="1" w:styleId="Ttulo3sinnmero">
    <w:name w:val="Título 3 sin número"/>
    <w:basedOn w:val="Normal"/>
    <w:link w:val="Ttulo3sinnmeroCar"/>
    <w:qFormat/>
    <w:rsid w:val="004B42E3"/>
    <w:pPr>
      <w:keepNext/>
      <w:keepLines/>
      <w:numPr>
        <w:numId w:val="25"/>
      </w:numPr>
      <w:spacing w:before="40" w:after="0" w:line="240" w:lineRule="auto"/>
      <w:jc w:val="left"/>
      <w:outlineLvl w:val="2"/>
    </w:pPr>
    <w:rPr>
      <w:rFonts w:asciiTheme="majorHAnsi" w:eastAsiaTheme="majorEastAsia" w:hAnsiTheme="majorHAnsi" w:cstheme="minorHAnsi"/>
      <w:color w:val="9AAE04"/>
      <w:szCs w:val="26"/>
      <w:lang w:eastAsia="en-US"/>
    </w:rPr>
  </w:style>
  <w:style w:type="character" w:customStyle="1" w:styleId="Ttulo3sinnmeroCar">
    <w:name w:val="Título 3 sin número Car"/>
    <w:basedOn w:val="Ttulo3Car"/>
    <w:link w:val="Ttulo3sinnmero"/>
    <w:rsid w:val="004B42E3"/>
    <w:rPr>
      <w:rFonts w:asciiTheme="majorHAnsi" w:eastAsiaTheme="majorEastAsia" w:hAnsiTheme="majorHAnsi" w:cstheme="minorHAnsi"/>
      <w:color w:val="9AAE04"/>
      <w:sz w:val="24"/>
      <w:szCs w:val="26"/>
      <w:lang w:eastAsia="en-US"/>
    </w:rPr>
  </w:style>
  <w:style w:type="paragraph" w:styleId="NormalWeb">
    <w:name w:val="Normal (Web)"/>
    <w:basedOn w:val="Normal"/>
    <w:uiPriority w:val="99"/>
    <w:unhideWhenUsed/>
    <w:rsid w:val="004B42E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9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zure-noreply@microsoft.com" TargetMode="External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icenter.microsoft.everilion@emeal.nttdata.com" TargetMode="External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a\Downloads\EVR-PLA-XXX%20Documento%20gen&#233;ric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F37A78CBEBA4121B44B36B74FA48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EF47C-AD70-4A23-A9D3-DA19AB5BDF83}"/>
      </w:docPartPr>
      <w:docPartBody>
        <w:p w:rsidR="00705678" w:rsidRDefault="006E25FC">
          <w:pPr>
            <w:pStyle w:val="CF37A78CBEBA4121B44B36B74FA48E11"/>
          </w:pPr>
          <w:r w:rsidRPr="00665D23">
            <w:rPr>
              <w:rStyle w:val="Textodelmarcadordeposicin"/>
            </w:rPr>
            <w:t>[Título]</w:t>
          </w:r>
        </w:p>
      </w:docPartBody>
    </w:docPart>
    <w:docPart>
      <w:docPartPr>
        <w:name w:val="036D925971964C5E8ADB2F60C53A1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87B74-E088-49B5-98FA-29A45CC412A6}"/>
      </w:docPartPr>
      <w:docPartBody>
        <w:p w:rsidR="00EC5644" w:rsidRDefault="00B64E19" w:rsidP="00B64E19">
          <w:pPr>
            <w:pStyle w:val="036D925971964C5E8ADB2F60C53A13D7"/>
          </w:pPr>
          <w:r w:rsidRPr="0098783B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95"/>
    <w:rsid w:val="000E2073"/>
    <w:rsid w:val="00303570"/>
    <w:rsid w:val="003F6495"/>
    <w:rsid w:val="00453B17"/>
    <w:rsid w:val="005D7AC7"/>
    <w:rsid w:val="006E25FC"/>
    <w:rsid w:val="00705678"/>
    <w:rsid w:val="008E19FE"/>
    <w:rsid w:val="009C6596"/>
    <w:rsid w:val="00B64E19"/>
    <w:rsid w:val="00BA1B61"/>
    <w:rsid w:val="00C536F7"/>
    <w:rsid w:val="00C70AE1"/>
    <w:rsid w:val="00C7588F"/>
    <w:rsid w:val="00CA1794"/>
    <w:rsid w:val="00E16AE5"/>
    <w:rsid w:val="00E76B4C"/>
    <w:rsid w:val="00EC5644"/>
    <w:rsid w:val="00FA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64E19"/>
    <w:rPr>
      <w:color w:val="808080"/>
    </w:rPr>
  </w:style>
  <w:style w:type="paragraph" w:customStyle="1" w:styleId="CF37A78CBEBA4121B44B36B74FA48E11">
    <w:name w:val="CF37A78CBEBA4121B44B36B74FA48E11"/>
  </w:style>
  <w:style w:type="paragraph" w:customStyle="1" w:styleId="036D925971964C5E8ADB2F60C53A13D7">
    <w:name w:val="036D925971964C5E8ADB2F60C53A13D7"/>
    <w:rsid w:val="00B64E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5b6bf4-e7fc-49d9-a3c4-fc281c2eba5e" xsi:nil="true"/>
    <lcf76f155ced4ddcb4097134ff3c332f xmlns="a171d43b-1da9-40e5-8a6a-d54445820298">
      <Terms xmlns="http://schemas.microsoft.com/office/infopath/2007/PartnerControls"/>
    </lcf76f155ced4ddcb4097134ff3c332f>
    <Usuario xmlns="a171d43b-1da9-40e5-8a6a-d54445820298">
      <UserInfo>
        <DisplayName/>
        <AccountId xsi:nil="true"/>
        <AccountType/>
      </UserInfo>
    </Usuario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DE84F1BF742943A8796A8F83C9E892" ma:contentTypeVersion="19" ma:contentTypeDescription="Create a new document." ma:contentTypeScope="" ma:versionID="8b035a6528e717f1fa4d03147b545fb8">
  <xsd:schema xmlns:xsd="http://www.w3.org/2001/XMLSchema" xmlns:xs="http://www.w3.org/2001/XMLSchema" xmlns:p="http://schemas.microsoft.com/office/2006/metadata/properties" xmlns:ns2="a171d43b-1da9-40e5-8a6a-d54445820298" xmlns:ns3="3e5b6bf4-e7fc-49d9-a3c4-fc281c2eba5e" targetNamespace="http://schemas.microsoft.com/office/2006/metadata/properties" ma:root="true" ma:fieldsID="3e13739fabbad23f9bed5f9435fc42f0" ns2:_="" ns3:_="">
    <xsd:import namespace="a171d43b-1da9-40e5-8a6a-d54445820298"/>
    <xsd:import namespace="3e5b6bf4-e7fc-49d9-a3c4-fc281c2eba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Usuari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1d43b-1da9-40e5-8a6a-d54445820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uario" ma:index="24" nillable="true" ma:displayName="Usuario" ma:format="Dropdown" ma:list="UserInfo" ma:SharePointGroup="0" ma:internalName="Usuari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b6bf4-e7fc-49d9-a3c4-fc281c2eba5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8f17dcf-535d-47b6-ba35-c1fc6b0faec8}" ma:internalName="TaxCatchAll" ma:showField="CatchAllData" ma:web="3e5b6bf4-e7fc-49d9-a3c4-fc281c2eba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49DB3-E64A-40A6-83DB-3B94FD6081BA}">
  <ds:schemaRefs>
    <ds:schemaRef ds:uri="http://schemas.microsoft.com/office/2006/metadata/properties"/>
    <ds:schemaRef ds:uri="http://schemas.microsoft.com/office/infopath/2007/PartnerControls"/>
    <ds:schemaRef ds:uri="a171d43b-1da9-40e5-8a6a-d54445820298"/>
    <ds:schemaRef ds:uri="3e5b6bf4-e7fc-49d9-a3c4-fc281c2eba5e"/>
  </ds:schemaRefs>
</ds:datastoreItem>
</file>

<file path=customXml/itemProps2.xml><?xml version="1.0" encoding="utf-8"?>
<ds:datastoreItem xmlns:ds="http://schemas.openxmlformats.org/officeDocument/2006/customXml" ds:itemID="{3FACC5AA-9357-4891-B1E6-FD33D36AED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70A4AD-051A-442A-8E31-7CF6B8C5DF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AA6068-39DE-4DEC-8B67-E2F1569CC055}"/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EVR-PLA-XXX Documento genérico.dotx</Template>
  <TotalTime>36</TotalTime>
  <Pages>7</Pages>
  <Words>570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 gestión y control de grupos y roles en AD de everilion (NTT Products &amp; Assets)</vt:lpstr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NTTSY-PRO-077 - Procedimiento alertas plataforma Azure - v1.4 - NTT Syntphony</dc:title>
  <dc:subject/>
  <dc:creator>Iván Aparicio Hernández</dc:creator>
  <cp:keywords/>
  <dc:description/>
  <cp:lastModifiedBy>Gabriel Maximiliano Sendra Barreyra</cp:lastModifiedBy>
  <cp:revision>30</cp:revision>
  <dcterms:created xsi:type="dcterms:W3CDTF">2022-12-20T08:40:00Z</dcterms:created>
  <dcterms:modified xsi:type="dcterms:W3CDTF">2023-09-07T06:56:00Z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0x010100E13849DD5A1C7A40AF0202BB7A0F7183</vt:lpwstr>
  </property>
  <property fmtid="{D5CDD505-2E9C-101B-9397-08002B2CF9AE}" pid="3" name="MediaServiceImageTags">
    <vt:lpwstr/>
  </property>
</Properties>
</file>